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E6A" w:rsidRDefault="00DD2F07">
      <w:pPr>
        <w:widowControl/>
        <w:snapToGrid w:val="0"/>
        <w:spacing w:line="360" w:lineRule="auto"/>
        <w:ind w:firstLineChars="200" w:firstLine="643"/>
        <w:jc w:val="center"/>
        <w:rPr>
          <w:rFonts w:ascii="宋体" w:hAnsi="宋体" w:cs="宋体"/>
          <w:b/>
          <w:color w:val="000000" w:themeColor="text1"/>
          <w:kern w:val="0"/>
          <w:sz w:val="32"/>
          <w:szCs w:val="32"/>
        </w:rPr>
      </w:pPr>
      <w:bookmarkStart w:id="0" w:name="OLE_LINK1"/>
      <w:r>
        <w:rPr>
          <w:rFonts w:ascii="宋体" w:hAnsi="宋体" w:cs="宋体" w:hint="eastAsia"/>
          <w:b/>
          <w:color w:val="000000" w:themeColor="text1"/>
          <w:kern w:val="0"/>
          <w:sz w:val="32"/>
          <w:szCs w:val="32"/>
        </w:rPr>
        <w:t>蒙牛乳业低温事业部</w:t>
      </w:r>
    </w:p>
    <w:p w:rsidR="00C40E6A" w:rsidRDefault="00C21256">
      <w:pPr>
        <w:widowControl/>
        <w:snapToGrid w:val="0"/>
        <w:spacing w:line="360" w:lineRule="auto"/>
        <w:ind w:firstLineChars="200" w:firstLine="643"/>
        <w:jc w:val="center"/>
        <w:rPr>
          <w:rFonts w:ascii="宋体" w:hAnsi="宋体" w:cs="宋体"/>
          <w:b/>
          <w:color w:val="000000" w:themeColor="text1"/>
          <w:kern w:val="0"/>
          <w:sz w:val="32"/>
          <w:szCs w:val="32"/>
        </w:rPr>
      </w:pPr>
      <w:r w:rsidRPr="00C21256">
        <w:rPr>
          <w:rFonts w:ascii="宋体" w:hAnsi="宋体" w:cs="宋体" w:hint="eastAsia"/>
          <w:b/>
          <w:color w:val="000000" w:themeColor="text1"/>
          <w:kern w:val="0"/>
          <w:sz w:val="32"/>
          <w:szCs w:val="32"/>
        </w:rPr>
        <w:t>马鞍山工厂树脂罐改造项目</w:t>
      </w:r>
    </w:p>
    <w:p w:rsidR="00C40E6A" w:rsidRDefault="00DD2F07">
      <w:pPr>
        <w:widowControl/>
        <w:snapToGrid w:val="0"/>
        <w:spacing w:line="360" w:lineRule="auto"/>
        <w:ind w:firstLineChars="200" w:firstLine="643"/>
        <w:jc w:val="center"/>
        <w:rPr>
          <w:rFonts w:ascii="宋体" w:hAnsi="宋体" w:cs="宋体"/>
          <w:b/>
          <w:color w:val="000000" w:themeColor="text1"/>
          <w:kern w:val="0"/>
          <w:sz w:val="32"/>
          <w:szCs w:val="32"/>
        </w:rPr>
      </w:pPr>
      <w:r>
        <w:rPr>
          <w:rFonts w:ascii="宋体" w:hAnsi="宋体" w:cs="宋体" w:hint="eastAsia"/>
          <w:b/>
          <w:color w:val="000000" w:themeColor="text1"/>
          <w:kern w:val="0"/>
          <w:sz w:val="32"/>
          <w:szCs w:val="32"/>
        </w:rPr>
        <w:t>竞争性谈判公告</w:t>
      </w:r>
    </w:p>
    <w:p w:rsidR="00C40E6A" w:rsidRDefault="00DD2F07">
      <w:pPr>
        <w:spacing w:line="460" w:lineRule="exact"/>
        <w:ind w:firstLineChars="200" w:firstLine="480"/>
        <w:rPr>
          <w:rFonts w:ascii="宋体" w:hAnsi="宋体"/>
          <w:sz w:val="24"/>
          <w:szCs w:val="24"/>
        </w:rPr>
      </w:pPr>
      <w:r>
        <w:rPr>
          <w:rFonts w:ascii="宋体" w:hAnsi="宋体" w:hint="eastAsia"/>
          <w:sz w:val="24"/>
          <w:szCs w:val="24"/>
        </w:rPr>
        <w:t>安徽省招标集团股份有限公司受蒙牛高科乳制品（马鞍山）有限公司的委托，对</w:t>
      </w:r>
      <w:r w:rsidR="00C21256">
        <w:rPr>
          <w:rFonts w:ascii="宋体" w:hAnsi="宋体" w:hint="eastAsia"/>
          <w:bCs/>
          <w:color w:val="000000"/>
          <w:sz w:val="24"/>
          <w:szCs w:val="24"/>
        </w:rPr>
        <w:t>马鞍山工厂树脂罐改造项目</w:t>
      </w:r>
      <w:r>
        <w:rPr>
          <w:rFonts w:ascii="宋体" w:hAnsi="宋体" w:hint="eastAsia"/>
          <w:sz w:val="24"/>
          <w:szCs w:val="24"/>
        </w:rPr>
        <w:t>进行公开竞争性谈判,欢迎符合资格条件的供应商参加。</w:t>
      </w:r>
    </w:p>
    <w:p w:rsidR="00C40E6A" w:rsidRDefault="00DD2F07">
      <w:pPr>
        <w:spacing w:line="460" w:lineRule="exact"/>
        <w:ind w:firstLineChars="200" w:firstLine="482"/>
        <w:rPr>
          <w:rFonts w:ascii="宋体" w:hAnsi="宋体"/>
          <w:sz w:val="24"/>
          <w:szCs w:val="24"/>
        </w:rPr>
      </w:pPr>
      <w:r>
        <w:rPr>
          <w:rFonts w:ascii="宋体" w:hAnsi="宋体" w:hint="eastAsia"/>
          <w:b/>
          <w:sz w:val="24"/>
          <w:szCs w:val="24"/>
        </w:rPr>
        <w:t>一、项目编号：</w:t>
      </w:r>
      <w:r w:rsidR="00C21256" w:rsidRPr="00C21256">
        <w:rPr>
          <w:rFonts w:ascii="宋体" w:hAnsi="宋体"/>
          <w:bCs/>
          <w:color w:val="000000"/>
          <w:sz w:val="24"/>
          <w:szCs w:val="24"/>
        </w:rPr>
        <w:t>DWSCMA2021007</w:t>
      </w:r>
    </w:p>
    <w:p w:rsidR="00C40E6A" w:rsidRDefault="00DD2F07">
      <w:pPr>
        <w:spacing w:line="460" w:lineRule="exact"/>
        <w:ind w:firstLineChars="200" w:firstLine="482"/>
        <w:rPr>
          <w:rFonts w:ascii="宋体" w:hAnsi="宋体"/>
          <w:sz w:val="24"/>
          <w:szCs w:val="24"/>
        </w:rPr>
      </w:pPr>
      <w:r>
        <w:rPr>
          <w:rFonts w:ascii="宋体" w:hAnsi="宋体" w:hint="eastAsia"/>
          <w:b/>
          <w:sz w:val="24"/>
          <w:szCs w:val="24"/>
        </w:rPr>
        <w:t>二、项目名称</w:t>
      </w:r>
      <w:r>
        <w:rPr>
          <w:rFonts w:ascii="宋体" w:hAnsi="宋体" w:hint="eastAsia"/>
          <w:sz w:val="24"/>
          <w:szCs w:val="24"/>
        </w:rPr>
        <w:t>：</w:t>
      </w:r>
      <w:r w:rsidR="00C21256">
        <w:rPr>
          <w:rFonts w:ascii="宋体" w:hAnsi="宋体" w:hint="eastAsia"/>
          <w:bCs/>
          <w:color w:val="000000"/>
          <w:sz w:val="24"/>
          <w:szCs w:val="24"/>
        </w:rPr>
        <w:t>马鞍山工厂树脂罐改造项目</w:t>
      </w:r>
    </w:p>
    <w:p w:rsidR="00C40E6A" w:rsidRDefault="00DD2F07">
      <w:pPr>
        <w:spacing w:line="460" w:lineRule="exact"/>
        <w:ind w:firstLineChars="200" w:firstLine="482"/>
        <w:rPr>
          <w:rFonts w:ascii="宋体" w:hAnsi="宋体"/>
          <w:b/>
          <w:sz w:val="24"/>
          <w:szCs w:val="24"/>
        </w:rPr>
      </w:pPr>
      <w:r>
        <w:rPr>
          <w:rFonts w:ascii="宋体" w:hAnsi="宋体" w:hint="eastAsia"/>
          <w:b/>
          <w:sz w:val="24"/>
          <w:szCs w:val="24"/>
        </w:rPr>
        <w:t>三、项目概况：</w:t>
      </w:r>
    </w:p>
    <w:p w:rsidR="00C40E6A" w:rsidRDefault="00C21256">
      <w:pPr>
        <w:spacing w:line="460" w:lineRule="exact"/>
        <w:ind w:firstLineChars="200" w:firstLine="480"/>
        <w:rPr>
          <w:rFonts w:ascii="宋体" w:hAnsi="宋体"/>
          <w:bCs/>
          <w:sz w:val="24"/>
          <w:szCs w:val="24"/>
        </w:rPr>
      </w:pPr>
      <w:r w:rsidRPr="00C21256">
        <w:rPr>
          <w:rFonts w:ascii="宋体" w:hAnsi="宋体" w:cs="宋体" w:hint="eastAsia"/>
          <w:kern w:val="0"/>
          <w:sz w:val="24"/>
        </w:rPr>
        <w:t>低温事业部马鞍山工厂由于建厂以来选型的软化水设备树脂罐为玻璃钢材质容易出现破损，多路阀故障率高，且树脂罐内布水器易脱落造成树脂泄漏，对产品质量带来了隐患，维修时进口备件价格高，且老式备件已不易购买；耗水量大、也无法自动监控是否按时清洗</w:t>
      </w:r>
      <w:r>
        <w:rPr>
          <w:rFonts w:ascii="宋体" w:hAnsi="宋体" w:cs="宋体" w:hint="eastAsia"/>
          <w:kern w:val="0"/>
          <w:sz w:val="24"/>
        </w:rPr>
        <w:t>，现对树脂罐进行改造</w:t>
      </w:r>
      <w:r w:rsidR="00DD2F07">
        <w:rPr>
          <w:rFonts w:ascii="宋体" w:hAnsi="宋体" w:cs="宋体" w:hint="eastAsia"/>
          <w:kern w:val="0"/>
          <w:sz w:val="24"/>
        </w:rPr>
        <w:t>。</w:t>
      </w:r>
    </w:p>
    <w:p w:rsidR="00C40E6A" w:rsidRDefault="00DD2F07">
      <w:pPr>
        <w:spacing w:line="460" w:lineRule="exact"/>
        <w:ind w:firstLineChars="200" w:firstLine="482"/>
        <w:rPr>
          <w:rFonts w:ascii="宋体" w:hAnsi="宋体"/>
          <w:b/>
          <w:sz w:val="24"/>
          <w:szCs w:val="24"/>
        </w:rPr>
      </w:pPr>
      <w:r>
        <w:rPr>
          <w:rFonts w:ascii="宋体" w:hAnsi="宋体" w:hint="eastAsia"/>
          <w:b/>
          <w:sz w:val="24"/>
          <w:szCs w:val="24"/>
        </w:rPr>
        <w:t>四、资格要求：</w:t>
      </w:r>
    </w:p>
    <w:p w:rsidR="00C40E6A" w:rsidRDefault="00DD2F07">
      <w:pPr>
        <w:spacing w:line="460" w:lineRule="exact"/>
        <w:ind w:firstLineChars="200" w:firstLine="480"/>
        <w:rPr>
          <w:rFonts w:ascii="宋体" w:hAnsi="宋体"/>
          <w:bCs/>
          <w:sz w:val="24"/>
          <w:szCs w:val="24"/>
        </w:rPr>
      </w:pPr>
      <w:r>
        <w:rPr>
          <w:rFonts w:ascii="宋体" w:hAnsi="宋体" w:hint="eastAsia"/>
          <w:bCs/>
          <w:sz w:val="24"/>
          <w:szCs w:val="24"/>
        </w:rPr>
        <w:t>1.</w:t>
      </w:r>
      <w:r w:rsidR="00A1252D" w:rsidRPr="00A1252D">
        <w:rPr>
          <w:rFonts w:ascii="宋体" w:hAnsi="宋体" w:hint="eastAsia"/>
          <w:bCs/>
          <w:sz w:val="24"/>
          <w:szCs w:val="24"/>
        </w:rPr>
        <w:t>供应商须在中华人民共和国境内注册并具有独立法人资格，具有</w:t>
      </w:r>
      <w:bookmarkStart w:id="1" w:name="_Hlk60831646"/>
      <w:r w:rsidR="00A1252D" w:rsidRPr="00A1252D">
        <w:rPr>
          <w:rFonts w:ascii="宋体" w:hAnsi="宋体" w:hint="eastAsia"/>
          <w:bCs/>
          <w:sz w:val="24"/>
          <w:szCs w:val="24"/>
        </w:rPr>
        <w:t>有效的多证合一营业执照</w:t>
      </w:r>
      <w:bookmarkEnd w:id="1"/>
      <w:r w:rsidR="006F6CC2">
        <w:rPr>
          <w:rFonts w:ascii="宋体" w:hAnsi="宋体" w:hint="eastAsia"/>
          <w:bCs/>
          <w:sz w:val="24"/>
          <w:szCs w:val="24"/>
        </w:rPr>
        <w:t>,</w:t>
      </w:r>
      <w:r w:rsidR="006F6CC2" w:rsidRPr="006F6CC2">
        <w:rPr>
          <w:rFonts w:ascii="宋体" w:hAnsi="宋体" w:hint="eastAsia"/>
          <w:bCs/>
          <w:sz w:val="24"/>
          <w:szCs w:val="24"/>
        </w:rPr>
        <w:t>注册资金不少于</w:t>
      </w:r>
      <w:r w:rsidR="006F6CC2">
        <w:rPr>
          <w:rFonts w:ascii="宋体" w:hAnsi="宋体"/>
          <w:bCs/>
          <w:sz w:val="24"/>
          <w:szCs w:val="24"/>
        </w:rPr>
        <w:t>5</w:t>
      </w:r>
      <w:r w:rsidR="006F6CC2" w:rsidRPr="006F6CC2">
        <w:rPr>
          <w:rFonts w:ascii="宋体" w:hAnsi="宋体" w:hint="eastAsia"/>
          <w:bCs/>
          <w:sz w:val="24"/>
          <w:szCs w:val="24"/>
        </w:rPr>
        <w:t>00万元人民币（外币按注册时汇率计算），以企业营业执照为准</w:t>
      </w:r>
      <w:r>
        <w:rPr>
          <w:rFonts w:ascii="宋体" w:hAnsi="宋体" w:hint="eastAsia"/>
          <w:bCs/>
          <w:sz w:val="24"/>
          <w:szCs w:val="24"/>
        </w:rPr>
        <w:t>；</w:t>
      </w:r>
    </w:p>
    <w:p w:rsidR="00C40E6A" w:rsidRDefault="00DD2F07" w:rsidP="00A1252D">
      <w:pPr>
        <w:spacing w:line="460" w:lineRule="exact"/>
        <w:ind w:firstLineChars="200" w:firstLine="480"/>
        <w:rPr>
          <w:rFonts w:ascii="宋体" w:hAnsi="宋体"/>
          <w:bCs/>
          <w:sz w:val="24"/>
          <w:szCs w:val="24"/>
        </w:rPr>
      </w:pPr>
      <w:r>
        <w:rPr>
          <w:rFonts w:ascii="宋体" w:hAnsi="宋体" w:hint="eastAsia"/>
          <w:bCs/>
          <w:sz w:val="24"/>
          <w:szCs w:val="24"/>
        </w:rPr>
        <w:t>2.</w:t>
      </w:r>
      <w:r w:rsidR="00C21256" w:rsidRPr="00C21256">
        <w:rPr>
          <w:rFonts w:ascii="宋体" w:hAnsi="宋体" w:hint="eastAsia"/>
          <w:bCs/>
          <w:sz w:val="24"/>
          <w:szCs w:val="24"/>
        </w:rPr>
        <w:t>供应商具有省级及以上涉及饮用水卫生安全产品卫生许可批件</w:t>
      </w:r>
      <w:r>
        <w:rPr>
          <w:rFonts w:ascii="宋体" w:hAnsi="宋体" w:hint="eastAsia"/>
          <w:bCs/>
          <w:sz w:val="24"/>
          <w:szCs w:val="24"/>
        </w:rPr>
        <w:t>；</w:t>
      </w:r>
    </w:p>
    <w:p w:rsidR="00C40E6A" w:rsidRDefault="00E77E5D">
      <w:pPr>
        <w:spacing w:line="460" w:lineRule="exact"/>
        <w:ind w:firstLineChars="200" w:firstLine="480"/>
        <w:rPr>
          <w:rFonts w:ascii="宋体" w:hAnsi="宋体"/>
          <w:bCs/>
          <w:sz w:val="24"/>
          <w:szCs w:val="24"/>
        </w:rPr>
      </w:pPr>
      <w:r>
        <w:rPr>
          <w:rFonts w:ascii="宋体" w:hAnsi="宋体"/>
          <w:bCs/>
          <w:sz w:val="24"/>
          <w:szCs w:val="24"/>
        </w:rPr>
        <w:t>3</w:t>
      </w:r>
      <w:r w:rsidR="00DD2F07">
        <w:rPr>
          <w:rFonts w:ascii="宋体" w:hAnsi="宋体"/>
          <w:bCs/>
          <w:sz w:val="24"/>
          <w:szCs w:val="24"/>
        </w:rPr>
        <w:t>.</w:t>
      </w:r>
      <w:r w:rsidR="00DD2F07">
        <w:rPr>
          <w:rFonts w:ascii="宋体" w:hAnsi="宋体" w:hint="eastAsia"/>
          <w:bCs/>
          <w:sz w:val="24"/>
          <w:szCs w:val="24"/>
        </w:rPr>
        <w:t>供应商自201</w:t>
      </w:r>
      <w:r w:rsidR="00A1252D">
        <w:rPr>
          <w:rFonts w:ascii="宋体" w:hAnsi="宋体"/>
          <w:bCs/>
          <w:sz w:val="24"/>
          <w:szCs w:val="24"/>
        </w:rPr>
        <w:t>8</w:t>
      </w:r>
      <w:r w:rsidR="00DD2F07">
        <w:rPr>
          <w:rFonts w:ascii="宋体" w:hAnsi="宋体" w:hint="eastAsia"/>
          <w:bCs/>
          <w:sz w:val="24"/>
          <w:szCs w:val="24"/>
        </w:rPr>
        <w:t>年1月1日至今</w:t>
      </w:r>
      <w:r w:rsidR="00A1252D">
        <w:rPr>
          <w:rFonts w:ascii="宋体" w:hAnsi="宋体" w:hint="eastAsia"/>
          <w:bCs/>
          <w:sz w:val="24"/>
          <w:szCs w:val="24"/>
        </w:rPr>
        <w:t>须</w:t>
      </w:r>
      <w:r w:rsidR="00DD2F07">
        <w:rPr>
          <w:rFonts w:ascii="宋体" w:hAnsi="宋体" w:hint="eastAsia"/>
          <w:bCs/>
          <w:sz w:val="24"/>
          <w:szCs w:val="24"/>
        </w:rPr>
        <w:t>具有</w:t>
      </w:r>
      <w:r w:rsidR="00A1252D">
        <w:rPr>
          <w:rFonts w:ascii="宋体" w:hAnsi="宋体" w:hint="eastAsia"/>
          <w:bCs/>
          <w:sz w:val="24"/>
          <w:szCs w:val="24"/>
        </w:rPr>
        <w:t>类似</w:t>
      </w:r>
      <w:r w:rsidR="00DD2F07">
        <w:rPr>
          <w:rFonts w:ascii="宋体" w:hAnsi="宋体" w:hint="eastAsia"/>
          <w:bCs/>
          <w:sz w:val="24"/>
          <w:szCs w:val="24"/>
        </w:rPr>
        <w:t>业绩（提供业绩合同扫描件或影印件）；</w:t>
      </w:r>
    </w:p>
    <w:p w:rsidR="00A1252D" w:rsidRDefault="00E77E5D" w:rsidP="00A1252D">
      <w:pPr>
        <w:spacing w:line="460" w:lineRule="exact"/>
        <w:ind w:firstLineChars="200" w:firstLine="480"/>
        <w:rPr>
          <w:rFonts w:ascii="宋体" w:hAnsi="宋体"/>
          <w:bCs/>
          <w:sz w:val="24"/>
          <w:szCs w:val="24"/>
        </w:rPr>
      </w:pPr>
      <w:r>
        <w:rPr>
          <w:rFonts w:ascii="宋体" w:hAnsi="宋体"/>
          <w:bCs/>
          <w:sz w:val="24"/>
          <w:szCs w:val="24"/>
        </w:rPr>
        <w:t>4</w:t>
      </w:r>
      <w:r w:rsidR="00DD2F07">
        <w:rPr>
          <w:rFonts w:ascii="宋体" w:hAnsi="宋体" w:hint="eastAsia"/>
          <w:bCs/>
          <w:sz w:val="24"/>
          <w:szCs w:val="24"/>
        </w:rPr>
        <w:t>.供应商须提供自20</w:t>
      </w:r>
      <w:r w:rsidR="00DD2F07">
        <w:rPr>
          <w:rFonts w:ascii="宋体" w:hAnsi="宋体"/>
          <w:bCs/>
          <w:sz w:val="24"/>
          <w:szCs w:val="24"/>
        </w:rPr>
        <w:t>20</w:t>
      </w:r>
      <w:r w:rsidR="00DD2F07">
        <w:rPr>
          <w:rFonts w:ascii="宋体" w:hAnsi="宋体" w:hint="eastAsia"/>
          <w:bCs/>
          <w:sz w:val="24"/>
          <w:szCs w:val="24"/>
        </w:rPr>
        <w:t>年1月1日以来任意三个月的依法纳税证明材料和社保缴纳证明材料；</w:t>
      </w:r>
    </w:p>
    <w:p w:rsidR="00C40E6A" w:rsidRDefault="00E77E5D">
      <w:pPr>
        <w:spacing w:line="460" w:lineRule="exact"/>
        <w:ind w:firstLineChars="200" w:firstLine="480"/>
        <w:rPr>
          <w:rFonts w:ascii="宋体" w:hAnsi="宋体"/>
          <w:bCs/>
          <w:sz w:val="24"/>
          <w:szCs w:val="24"/>
        </w:rPr>
      </w:pPr>
      <w:r>
        <w:rPr>
          <w:rFonts w:ascii="宋体" w:hAnsi="宋体"/>
          <w:bCs/>
          <w:sz w:val="24"/>
          <w:szCs w:val="24"/>
        </w:rPr>
        <w:t>5</w:t>
      </w:r>
      <w:r w:rsidR="00DD2F07">
        <w:rPr>
          <w:rFonts w:ascii="宋体" w:hAnsi="宋体" w:hint="eastAsia"/>
          <w:bCs/>
          <w:sz w:val="24"/>
          <w:szCs w:val="24"/>
        </w:rPr>
        <w:t>.供应商未在国家企业信用信息公示系统（http://www.gsxt.gov.cn/）中被列入严重违法失信企业名单；</w:t>
      </w:r>
    </w:p>
    <w:p w:rsidR="00C40E6A" w:rsidRDefault="00E77E5D">
      <w:pPr>
        <w:spacing w:line="460" w:lineRule="exact"/>
        <w:ind w:firstLineChars="200" w:firstLine="480"/>
        <w:rPr>
          <w:rFonts w:ascii="宋体" w:hAnsi="宋体"/>
          <w:bCs/>
          <w:sz w:val="24"/>
          <w:szCs w:val="24"/>
        </w:rPr>
      </w:pPr>
      <w:r>
        <w:rPr>
          <w:rFonts w:ascii="宋体" w:hAnsi="宋体"/>
          <w:bCs/>
          <w:sz w:val="24"/>
          <w:szCs w:val="24"/>
        </w:rPr>
        <w:t>6</w:t>
      </w:r>
      <w:r w:rsidR="00DD2F07">
        <w:rPr>
          <w:rFonts w:ascii="宋体" w:hAnsi="宋体" w:hint="eastAsia"/>
          <w:bCs/>
          <w:sz w:val="24"/>
          <w:szCs w:val="24"/>
        </w:rPr>
        <w:t>.单位法定代表人或投资人为同一人，或者存在控股、投资、管理关系的不同单位，不得参加同一标段或者未划分标段的同一竞谈项目；法定代表人参股的企业，只允许一家参与竞争；</w:t>
      </w:r>
    </w:p>
    <w:p w:rsidR="00C40E6A" w:rsidRDefault="00E77E5D">
      <w:pPr>
        <w:spacing w:line="460" w:lineRule="exact"/>
        <w:ind w:firstLineChars="200" w:firstLine="480"/>
        <w:rPr>
          <w:rFonts w:ascii="宋体" w:hAnsi="宋体"/>
          <w:bCs/>
          <w:sz w:val="24"/>
          <w:szCs w:val="24"/>
        </w:rPr>
      </w:pPr>
      <w:r>
        <w:rPr>
          <w:rFonts w:ascii="宋体" w:hAnsi="宋体"/>
          <w:bCs/>
          <w:sz w:val="24"/>
          <w:szCs w:val="24"/>
        </w:rPr>
        <w:t>7</w:t>
      </w:r>
      <w:r w:rsidR="00DD2F07">
        <w:rPr>
          <w:rFonts w:ascii="宋体" w:hAnsi="宋体" w:hint="eastAsia"/>
          <w:bCs/>
          <w:sz w:val="24"/>
          <w:szCs w:val="24"/>
        </w:rPr>
        <w:t>.本次竞标不接受多家单位联合报价，不允许分包或转包；</w:t>
      </w:r>
    </w:p>
    <w:p w:rsidR="00C40E6A" w:rsidRDefault="00E77E5D">
      <w:pPr>
        <w:spacing w:line="460" w:lineRule="exact"/>
        <w:ind w:firstLineChars="200" w:firstLine="480"/>
        <w:rPr>
          <w:rFonts w:ascii="宋体" w:hAnsi="宋体"/>
          <w:bCs/>
          <w:sz w:val="24"/>
          <w:szCs w:val="24"/>
        </w:rPr>
      </w:pPr>
      <w:r>
        <w:rPr>
          <w:rFonts w:ascii="宋体" w:hAnsi="宋体"/>
          <w:bCs/>
          <w:sz w:val="24"/>
          <w:szCs w:val="24"/>
        </w:rPr>
        <w:t>8</w:t>
      </w:r>
      <w:r w:rsidR="00DD2F07">
        <w:rPr>
          <w:rFonts w:ascii="宋体" w:hAnsi="宋体" w:hint="eastAsia"/>
          <w:bCs/>
          <w:sz w:val="24"/>
          <w:szCs w:val="24"/>
        </w:rPr>
        <w:t>.不接受中粮及蒙牛供应商黑名单（以蒙牛集团采购执行管理部下发的黑名</w:t>
      </w:r>
      <w:r w:rsidR="00DD2F07">
        <w:rPr>
          <w:rFonts w:ascii="宋体" w:hAnsi="宋体" w:hint="eastAsia"/>
          <w:bCs/>
          <w:sz w:val="24"/>
          <w:szCs w:val="24"/>
        </w:rPr>
        <w:lastRenderedPageBreak/>
        <w:t>单为准）的企业参与竞争。</w:t>
      </w:r>
    </w:p>
    <w:p w:rsidR="00C40E6A" w:rsidRDefault="00DD2F07">
      <w:pPr>
        <w:spacing w:line="460" w:lineRule="exact"/>
        <w:ind w:firstLineChars="200" w:firstLine="482"/>
        <w:jc w:val="left"/>
        <w:rPr>
          <w:rFonts w:ascii="宋体" w:hAnsi="宋体"/>
          <w:b/>
          <w:i/>
          <w:color w:val="FF0000"/>
          <w:sz w:val="24"/>
          <w:szCs w:val="24"/>
        </w:rPr>
      </w:pPr>
      <w:r>
        <w:rPr>
          <w:rFonts w:ascii="宋体" w:hAnsi="宋体" w:hint="eastAsia"/>
          <w:b/>
          <w:color w:val="000000"/>
          <w:sz w:val="24"/>
          <w:szCs w:val="24"/>
        </w:rPr>
        <w:t>五、报名须知</w:t>
      </w:r>
    </w:p>
    <w:p w:rsidR="00C40E6A" w:rsidRDefault="00DD2F07">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 xml:space="preserve">报名资格文件的组成及顺序按照如下要求提供： </w:t>
      </w:r>
    </w:p>
    <w:p w:rsidR="00C40E6A" w:rsidRDefault="00DD2F07">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1．多证合一</w:t>
      </w:r>
      <w:r w:rsidR="00C21256">
        <w:rPr>
          <w:rFonts w:ascii="宋体" w:hAnsi="宋体" w:cs="宋体" w:hint="eastAsia"/>
          <w:color w:val="000000"/>
          <w:kern w:val="0"/>
          <w:sz w:val="24"/>
          <w:szCs w:val="24"/>
        </w:rPr>
        <w:t>的</w:t>
      </w:r>
      <w:r>
        <w:rPr>
          <w:rFonts w:ascii="宋体" w:hAnsi="宋体" w:cs="宋体" w:hint="eastAsia"/>
          <w:color w:val="000000"/>
          <w:kern w:val="0"/>
          <w:sz w:val="24"/>
          <w:szCs w:val="24"/>
        </w:rPr>
        <w:t>营业执照副本复印件并加盖</w:t>
      </w:r>
      <w:r w:rsidR="00C21256">
        <w:rPr>
          <w:rFonts w:ascii="宋体" w:hAnsi="宋体" w:cs="宋体" w:hint="eastAsia"/>
          <w:color w:val="000000"/>
          <w:kern w:val="0"/>
          <w:sz w:val="24"/>
          <w:szCs w:val="24"/>
        </w:rPr>
        <w:t>供应商</w:t>
      </w:r>
      <w:r>
        <w:rPr>
          <w:rFonts w:ascii="宋体" w:hAnsi="宋体" w:cs="宋体" w:hint="eastAsia"/>
          <w:color w:val="000000"/>
          <w:kern w:val="0"/>
          <w:sz w:val="24"/>
          <w:szCs w:val="24"/>
        </w:rPr>
        <w:t xml:space="preserve">公章； </w:t>
      </w:r>
    </w:p>
    <w:p w:rsidR="00C40E6A" w:rsidRDefault="00DD2F07">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 xml:space="preserve">2．法定代表人授权委托书（法定代表人报名，请提供法定代表人身份证明书及身份证原件的扫描件；授权委托人报名，请提供授权委托书和身份证原件的扫描件）及授权委托人近一年内在本单位的社保证明材料； </w:t>
      </w:r>
    </w:p>
    <w:p w:rsidR="00C40E6A" w:rsidRDefault="00DD2F07">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 xml:space="preserve">3．开户许可证复印件并加盖公章； </w:t>
      </w:r>
    </w:p>
    <w:p w:rsidR="00C40E6A" w:rsidRDefault="00DD2F07">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4．本</w:t>
      </w:r>
      <w:r w:rsidR="00676A70">
        <w:rPr>
          <w:rFonts w:ascii="宋体" w:hAnsi="宋体" w:cs="宋体" w:hint="eastAsia"/>
          <w:color w:val="000000"/>
          <w:kern w:val="0"/>
          <w:sz w:val="24"/>
          <w:szCs w:val="24"/>
        </w:rPr>
        <w:t>谈判</w:t>
      </w:r>
      <w:r>
        <w:rPr>
          <w:rFonts w:ascii="宋体" w:hAnsi="宋体" w:cs="宋体" w:hint="eastAsia"/>
          <w:color w:val="000000"/>
          <w:kern w:val="0"/>
          <w:sz w:val="24"/>
          <w:szCs w:val="24"/>
        </w:rPr>
        <w:t>公告第四条资格要求中相关资料复印件并加盖公章；</w:t>
      </w:r>
    </w:p>
    <w:p w:rsidR="00C40E6A" w:rsidRDefault="00DD2F07">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 xml:space="preserve">5．本项目授权委托人的详细联系方式（姓名、联系电话、邮箱地址）。 </w:t>
      </w:r>
    </w:p>
    <w:p w:rsidR="00C40E6A" w:rsidRDefault="00DD2F07">
      <w:pPr>
        <w:spacing w:line="460" w:lineRule="exact"/>
        <w:ind w:firstLineChars="202" w:firstLine="485"/>
        <w:rPr>
          <w:rFonts w:ascii="宋体" w:hAnsi="宋体" w:cs="宋体"/>
          <w:color w:val="000000"/>
          <w:kern w:val="0"/>
          <w:sz w:val="24"/>
          <w:szCs w:val="24"/>
        </w:rPr>
      </w:pPr>
      <w:r>
        <w:rPr>
          <w:rFonts w:ascii="宋体" w:hAnsi="宋体" w:cs="宋体" w:hint="eastAsia"/>
          <w:color w:val="000000"/>
          <w:kern w:val="0"/>
          <w:sz w:val="24"/>
          <w:szCs w:val="24"/>
        </w:rPr>
        <w:t>以上各类证书、证明材料应为原件的扫描件加盖公章，并按以上“组成及顺序”合并在一份PDF格式文件中在报名截止时间前提交到ahmengniu@126.com电子邮箱进行审查，审查合格后方可购买谈判文件</w:t>
      </w:r>
      <w:r w:rsidR="00C21256" w:rsidRPr="00C21256">
        <w:rPr>
          <w:rFonts w:ascii="宋体" w:hAnsi="宋体" w:cs="宋体" w:hint="eastAsia"/>
          <w:color w:val="000000"/>
          <w:kern w:val="0"/>
          <w:sz w:val="24"/>
          <w:szCs w:val="24"/>
        </w:rPr>
        <w:t>（本次审查仅作为发放谈判文件依据，凡领取谈判文件的供应商，其具体资格要求符合情况以评标委员会判定为准）</w:t>
      </w:r>
      <w:r>
        <w:rPr>
          <w:rFonts w:ascii="宋体" w:hAnsi="宋体" w:cs="宋体" w:hint="eastAsia"/>
          <w:color w:val="000000"/>
          <w:kern w:val="0"/>
          <w:sz w:val="24"/>
          <w:szCs w:val="24"/>
        </w:rPr>
        <w:t>。</w:t>
      </w:r>
    </w:p>
    <w:p w:rsidR="00C40E6A" w:rsidRDefault="00DD2F07">
      <w:pPr>
        <w:spacing w:line="460" w:lineRule="exact"/>
        <w:ind w:firstLineChars="202" w:firstLine="485"/>
        <w:rPr>
          <w:rFonts w:ascii="宋体" w:hAnsi="宋体" w:cs="仿宋"/>
          <w:sz w:val="24"/>
          <w:szCs w:val="24"/>
        </w:rPr>
      </w:pPr>
      <w:r>
        <w:rPr>
          <w:rFonts w:ascii="宋体" w:hAnsi="宋体" w:cs="仿宋" w:hint="eastAsia"/>
          <w:sz w:val="24"/>
          <w:szCs w:val="24"/>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报名文件时将快递单据原件扫描件一并提供。</w:t>
      </w:r>
    </w:p>
    <w:p w:rsidR="00C40E6A" w:rsidRDefault="00DD2F07">
      <w:pPr>
        <w:spacing w:line="460" w:lineRule="exact"/>
        <w:ind w:firstLineChars="202" w:firstLine="485"/>
        <w:rPr>
          <w:rFonts w:ascii="宋体" w:hAnsi="宋体" w:cs="仿宋"/>
          <w:sz w:val="24"/>
          <w:szCs w:val="24"/>
          <w:u w:val="single"/>
        </w:rPr>
      </w:pPr>
      <w:r>
        <w:rPr>
          <w:rFonts w:ascii="宋体" w:hAnsi="宋体" w:cs="仿宋" w:hint="eastAsia"/>
          <w:sz w:val="24"/>
          <w:szCs w:val="24"/>
        </w:rPr>
        <w:t>资料邮寄地址：详见采购代理机构及联系方式</w:t>
      </w:r>
    </w:p>
    <w:p w:rsidR="00C40E6A" w:rsidRDefault="00DD2F07">
      <w:pPr>
        <w:spacing w:line="460" w:lineRule="exact"/>
        <w:ind w:firstLineChars="202" w:firstLine="485"/>
        <w:rPr>
          <w:rFonts w:ascii="宋体" w:hAnsi="宋体"/>
          <w:color w:val="000000"/>
          <w:sz w:val="24"/>
          <w:szCs w:val="24"/>
        </w:rPr>
      </w:pPr>
      <w:r>
        <w:rPr>
          <w:rFonts w:ascii="宋体" w:hAnsi="宋体" w:cs="仿宋" w:hint="eastAsia"/>
          <w:sz w:val="24"/>
          <w:szCs w:val="24"/>
        </w:rPr>
        <w:t>资料提供不全或者未按时间要求提报的将被拒绝接收，所提供的资质业绩文件中如有虚假情况，一经发现将被取消</w:t>
      </w:r>
      <w:r w:rsidR="00C21256">
        <w:rPr>
          <w:rFonts w:ascii="宋体" w:hAnsi="宋体" w:cs="仿宋" w:hint="eastAsia"/>
          <w:sz w:val="24"/>
          <w:szCs w:val="24"/>
        </w:rPr>
        <w:t>谈判</w:t>
      </w:r>
      <w:r>
        <w:rPr>
          <w:rFonts w:ascii="宋体" w:hAnsi="宋体" w:cs="仿宋" w:hint="eastAsia"/>
          <w:sz w:val="24"/>
          <w:szCs w:val="24"/>
        </w:rPr>
        <w:t>资格。</w:t>
      </w:r>
    </w:p>
    <w:p w:rsidR="00C40E6A" w:rsidRDefault="00DD2F07">
      <w:pPr>
        <w:spacing w:line="460" w:lineRule="exact"/>
        <w:ind w:firstLineChars="200" w:firstLine="482"/>
        <w:rPr>
          <w:rFonts w:ascii="宋体" w:hAnsi="宋体"/>
          <w:b/>
          <w:sz w:val="24"/>
          <w:szCs w:val="24"/>
        </w:rPr>
      </w:pPr>
      <w:r>
        <w:rPr>
          <w:rFonts w:ascii="宋体" w:hAnsi="宋体" w:hint="eastAsia"/>
          <w:b/>
          <w:sz w:val="24"/>
          <w:szCs w:val="24"/>
        </w:rPr>
        <w:t>六、项目时间安排及要求：</w:t>
      </w:r>
    </w:p>
    <w:p w:rsidR="00C40E6A" w:rsidRDefault="00DD2F07">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1．报名时间：202</w:t>
      </w:r>
      <w:r w:rsidR="00422FE4">
        <w:rPr>
          <w:rFonts w:ascii="宋体" w:hAnsi="宋体" w:cs="宋体"/>
          <w:kern w:val="0"/>
          <w:sz w:val="24"/>
          <w:szCs w:val="24"/>
        </w:rPr>
        <w:t>1</w:t>
      </w:r>
      <w:r>
        <w:rPr>
          <w:rFonts w:ascii="宋体" w:hAnsi="宋体" w:cs="宋体" w:hint="eastAsia"/>
          <w:kern w:val="0"/>
          <w:sz w:val="24"/>
          <w:szCs w:val="24"/>
        </w:rPr>
        <w:t>年</w:t>
      </w:r>
      <w:r w:rsidR="00C21256">
        <w:rPr>
          <w:rFonts w:ascii="宋体" w:hAnsi="宋体" w:cs="宋体"/>
          <w:kern w:val="0"/>
          <w:sz w:val="24"/>
          <w:szCs w:val="24"/>
        </w:rPr>
        <w:t>2</w:t>
      </w:r>
      <w:r>
        <w:rPr>
          <w:rFonts w:ascii="宋体" w:hAnsi="宋体" w:cs="宋体" w:hint="eastAsia"/>
          <w:kern w:val="0"/>
          <w:sz w:val="24"/>
          <w:szCs w:val="24"/>
        </w:rPr>
        <w:t>月</w:t>
      </w:r>
      <w:r w:rsidR="006F6CC2">
        <w:rPr>
          <w:rFonts w:ascii="宋体" w:hAnsi="宋体" w:cs="宋体"/>
          <w:kern w:val="0"/>
          <w:sz w:val="24"/>
          <w:szCs w:val="24"/>
        </w:rPr>
        <w:t>5</w:t>
      </w:r>
      <w:r>
        <w:rPr>
          <w:rFonts w:ascii="宋体" w:hAnsi="宋体" w:cs="宋体" w:hint="eastAsia"/>
          <w:kern w:val="0"/>
          <w:sz w:val="24"/>
          <w:szCs w:val="24"/>
        </w:rPr>
        <w:t>日至202</w:t>
      </w:r>
      <w:r w:rsidR="00422FE4">
        <w:rPr>
          <w:rFonts w:ascii="宋体" w:hAnsi="宋体" w:cs="宋体"/>
          <w:kern w:val="0"/>
          <w:sz w:val="24"/>
          <w:szCs w:val="24"/>
        </w:rPr>
        <w:t>1</w:t>
      </w:r>
      <w:r>
        <w:rPr>
          <w:rFonts w:ascii="宋体" w:hAnsi="宋体" w:cs="宋体" w:hint="eastAsia"/>
          <w:kern w:val="0"/>
          <w:sz w:val="24"/>
          <w:szCs w:val="24"/>
        </w:rPr>
        <w:t>年</w:t>
      </w:r>
      <w:r w:rsidR="00C21256">
        <w:rPr>
          <w:rFonts w:ascii="宋体" w:hAnsi="宋体" w:cs="宋体"/>
          <w:kern w:val="0"/>
          <w:sz w:val="24"/>
          <w:szCs w:val="24"/>
        </w:rPr>
        <w:t>2</w:t>
      </w:r>
      <w:r>
        <w:rPr>
          <w:rFonts w:ascii="宋体" w:hAnsi="宋体" w:cs="宋体" w:hint="eastAsia"/>
          <w:kern w:val="0"/>
          <w:sz w:val="24"/>
          <w:szCs w:val="24"/>
        </w:rPr>
        <w:t>月</w:t>
      </w:r>
      <w:r w:rsidR="00C21256">
        <w:rPr>
          <w:rFonts w:ascii="宋体" w:hAnsi="宋体" w:cs="宋体"/>
          <w:kern w:val="0"/>
          <w:sz w:val="24"/>
          <w:szCs w:val="24"/>
        </w:rPr>
        <w:t>9</w:t>
      </w:r>
      <w:r>
        <w:rPr>
          <w:rFonts w:ascii="宋体" w:hAnsi="宋体" w:cs="宋体" w:hint="eastAsia"/>
          <w:kern w:val="0"/>
          <w:sz w:val="24"/>
          <w:szCs w:val="24"/>
        </w:rPr>
        <w:t>日17时止；</w:t>
      </w:r>
    </w:p>
    <w:p w:rsidR="00C40E6A" w:rsidRDefault="00DD2F07">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hint="eastAsia"/>
          <w:color w:val="000000"/>
          <w:sz w:val="24"/>
          <w:szCs w:val="24"/>
        </w:rPr>
        <w:t>资格审查时间</w:t>
      </w:r>
      <w:r>
        <w:rPr>
          <w:rFonts w:ascii="宋体" w:hAnsi="宋体" w:cs="宋体" w:hint="eastAsia"/>
          <w:color w:val="000000"/>
          <w:kern w:val="0"/>
          <w:sz w:val="24"/>
          <w:szCs w:val="24"/>
        </w:rPr>
        <w:t>：同报名时间</w:t>
      </w:r>
      <w:r>
        <w:rPr>
          <w:rFonts w:ascii="宋体" w:hAnsi="宋体" w:hint="eastAsia"/>
          <w:color w:val="000000"/>
          <w:sz w:val="24"/>
          <w:szCs w:val="24"/>
        </w:rPr>
        <w:t>；</w:t>
      </w:r>
    </w:p>
    <w:p w:rsidR="00C40E6A" w:rsidRDefault="00DD2F07">
      <w:pPr>
        <w:widowControl/>
        <w:spacing w:line="360" w:lineRule="auto"/>
        <w:ind w:firstLineChars="200" w:firstLine="480"/>
        <w:jc w:val="left"/>
        <w:rPr>
          <w:rFonts w:ascii="宋体" w:hAnsi="宋体" w:cs="宋体"/>
          <w:kern w:val="0"/>
          <w:sz w:val="24"/>
          <w:szCs w:val="24"/>
        </w:rPr>
      </w:pPr>
      <w:r>
        <w:rPr>
          <w:rFonts w:ascii="宋体" w:hAnsi="宋体" w:cs="宋体" w:hint="eastAsia"/>
          <w:color w:val="000000"/>
          <w:kern w:val="0"/>
          <w:sz w:val="24"/>
          <w:szCs w:val="24"/>
        </w:rPr>
        <w:t>3．谈判文件发售时间：资格审查合格后于</w:t>
      </w:r>
      <w:r>
        <w:rPr>
          <w:rFonts w:ascii="宋体" w:hAnsi="宋体" w:cs="宋体" w:hint="eastAsia"/>
          <w:kern w:val="0"/>
          <w:sz w:val="24"/>
          <w:szCs w:val="24"/>
        </w:rPr>
        <w:t>202</w:t>
      </w:r>
      <w:r w:rsidR="00422FE4">
        <w:rPr>
          <w:rFonts w:ascii="宋体" w:hAnsi="宋体" w:cs="宋体"/>
          <w:kern w:val="0"/>
          <w:sz w:val="24"/>
          <w:szCs w:val="24"/>
        </w:rPr>
        <w:t>1</w:t>
      </w:r>
      <w:r>
        <w:rPr>
          <w:rFonts w:ascii="宋体" w:hAnsi="宋体" w:cs="宋体" w:hint="eastAsia"/>
          <w:kern w:val="0"/>
          <w:sz w:val="24"/>
          <w:szCs w:val="24"/>
        </w:rPr>
        <w:t>年</w:t>
      </w:r>
      <w:r w:rsidR="00C21256">
        <w:rPr>
          <w:rFonts w:ascii="宋体" w:hAnsi="宋体" w:cs="宋体"/>
          <w:kern w:val="0"/>
          <w:sz w:val="24"/>
          <w:szCs w:val="24"/>
        </w:rPr>
        <w:t>2</w:t>
      </w:r>
      <w:r>
        <w:rPr>
          <w:rFonts w:ascii="宋体" w:hAnsi="宋体" w:cs="宋体" w:hint="eastAsia"/>
          <w:kern w:val="0"/>
          <w:sz w:val="24"/>
          <w:szCs w:val="24"/>
        </w:rPr>
        <w:t>月</w:t>
      </w:r>
      <w:r w:rsidR="00C21256">
        <w:rPr>
          <w:rFonts w:ascii="宋体" w:hAnsi="宋体" w:cs="宋体"/>
          <w:kern w:val="0"/>
          <w:sz w:val="24"/>
          <w:szCs w:val="24"/>
        </w:rPr>
        <w:t>8</w:t>
      </w:r>
      <w:r>
        <w:rPr>
          <w:rFonts w:ascii="宋体" w:hAnsi="宋体" w:cs="宋体" w:hint="eastAsia"/>
          <w:kern w:val="0"/>
          <w:sz w:val="24"/>
          <w:szCs w:val="24"/>
        </w:rPr>
        <w:t>日至202</w:t>
      </w:r>
      <w:r w:rsidR="00422FE4">
        <w:rPr>
          <w:rFonts w:ascii="宋体" w:hAnsi="宋体" w:cs="宋体"/>
          <w:kern w:val="0"/>
          <w:sz w:val="24"/>
          <w:szCs w:val="24"/>
        </w:rPr>
        <w:t>1</w:t>
      </w:r>
      <w:r>
        <w:rPr>
          <w:rFonts w:ascii="宋体" w:hAnsi="宋体" w:cs="宋体" w:hint="eastAsia"/>
          <w:kern w:val="0"/>
          <w:sz w:val="24"/>
          <w:szCs w:val="24"/>
        </w:rPr>
        <w:t>年</w:t>
      </w:r>
      <w:r w:rsidR="00C21256">
        <w:rPr>
          <w:rFonts w:ascii="宋体" w:hAnsi="宋体" w:cs="宋体"/>
          <w:kern w:val="0"/>
          <w:sz w:val="24"/>
          <w:szCs w:val="24"/>
        </w:rPr>
        <w:t>2</w:t>
      </w:r>
      <w:r>
        <w:rPr>
          <w:rFonts w:ascii="宋体" w:hAnsi="宋体" w:cs="宋体" w:hint="eastAsia"/>
          <w:kern w:val="0"/>
          <w:sz w:val="24"/>
          <w:szCs w:val="24"/>
        </w:rPr>
        <w:t>月</w:t>
      </w:r>
      <w:r w:rsidR="00C21256">
        <w:rPr>
          <w:rFonts w:ascii="宋体" w:hAnsi="宋体" w:cs="宋体"/>
          <w:kern w:val="0"/>
          <w:sz w:val="24"/>
          <w:szCs w:val="24"/>
        </w:rPr>
        <w:t>10</w:t>
      </w:r>
      <w:r>
        <w:rPr>
          <w:rFonts w:ascii="宋体" w:hAnsi="宋体" w:cs="宋体" w:hint="eastAsia"/>
          <w:kern w:val="0"/>
          <w:sz w:val="24"/>
          <w:szCs w:val="24"/>
        </w:rPr>
        <w:t>日发售谈判文件，谈判文件每套售价：人民币</w:t>
      </w:r>
      <w:r w:rsidR="00C21256">
        <w:rPr>
          <w:rFonts w:ascii="宋体" w:hAnsi="宋体" w:cs="宋体"/>
          <w:kern w:val="0"/>
          <w:sz w:val="24"/>
          <w:szCs w:val="24"/>
        </w:rPr>
        <w:t>2</w:t>
      </w:r>
      <w:r>
        <w:rPr>
          <w:rFonts w:ascii="宋体" w:hAnsi="宋体" w:cs="宋体" w:hint="eastAsia"/>
          <w:kern w:val="0"/>
          <w:sz w:val="24"/>
          <w:szCs w:val="24"/>
        </w:rPr>
        <w:t>00元，售后不退，具体获取谈判文件方式如下：</w:t>
      </w:r>
    </w:p>
    <w:p w:rsidR="00C40E6A" w:rsidRDefault="00DD2F07">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（1）用户注册及电子文件的获取：</w:t>
      </w:r>
    </w:p>
    <w:p w:rsidR="00C40E6A" w:rsidRDefault="00DD2F07">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lastRenderedPageBreak/>
        <w:t>1）潜在投标人/供应商须登陆“优质采云采购平台”（网址：www.youzhicai.com，以下称“优质采平台”）参与本项目招标采购活动。首次登陆须办理注册手续，请务必选择注册为“投标人角色”类型。注册流程见优质采平台“用户注册”栏目，咨询热线：400-0099-555。因未及时办理注册手续影响参加招标采购活动的，责任自负。</w:t>
      </w:r>
    </w:p>
    <w:p w:rsidR="00C40E6A" w:rsidRDefault="00DD2F07">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已注册的潜在投标人/供应商可登录优质采平台获取招标采购文件，招标采购文件费用采用银联线上支付，支持各类开通银联服务的银行账户。本项目的招标采购文件及其他资料（含澄清、答疑及相关补充文件）通过优质采平台发布，招标人/代理机构不再另行书面通知，潜在投标人/供应商应及时关注、查阅优质采平台。因未及时查看导致不利后果的，责任自负。</w:t>
      </w:r>
    </w:p>
    <w:p w:rsidR="00C40E6A" w:rsidRDefault="00DD2F07">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潜在投标人/供应商支付招标采购文件费用前需核对单位名称及统一社会信用代码，确认无误后支付费用，并通过优质采交易平台直接获取电子发票。若单位名称、统一社会信用代码发生变化或填写有误，须先进行注册信息修改，修改内容审核通过后，再进行费用支付。</w:t>
      </w:r>
    </w:p>
    <w:p w:rsidR="00C40E6A" w:rsidRDefault="00DD2F07">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4）已注册的潜在投标人/供应商若注册信息发生变更（如：与初始注册信息不一致），应及时网上提交变更申请。因未及时变更导致不利后果的，责任自负。</w:t>
      </w:r>
    </w:p>
    <w:p w:rsidR="00C40E6A" w:rsidRDefault="00DD2F07">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 xml:space="preserve">（2）注册完成后即可下载谈判文件等资料。  </w:t>
      </w:r>
    </w:p>
    <w:p w:rsidR="00C40E6A" w:rsidRDefault="00DD2F07">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4．谈判时间：202</w:t>
      </w:r>
      <w:r w:rsidR="00422FE4">
        <w:rPr>
          <w:rFonts w:ascii="宋体" w:hAnsi="宋体" w:cs="宋体"/>
          <w:kern w:val="0"/>
          <w:sz w:val="24"/>
          <w:szCs w:val="24"/>
        </w:rPr>
        <w:t>1</w:t>
      </w:r>
      <w:r>
        <w:rPr>
          <w:rFonts w:ascii="宋体" w:hAnsi="宋体" w:cs="宋体" w:hint="eastAsia"/>
          <w:kern w:val="0"/>
          <w:sz w:val="24"/>
          <w:szCs w:val="24"/>
        </w:rPr>
        <w:t>年</w:t>
      </w:r>
      <w:r w:rsidR="00C21256">
        <w:rPr>
          <w:rFonts w:ascii="宋体" w:hAnsi="宋体" w:cs="宋体"/>
          <w:kern w:val="0"/>
          <w:sz w:val="24"/>
          <w:szCs w:val="24"/>
        </w:rPr>
        <w:t>2</w:t>
      </w:r>
      <w:r>
        <w:rPr>
          <w:rFonts w:ascii="宋体" w:hAnsi="宋体" w:cs="宋体" w:hint="eastAsia"/>
          <w:kern w:val="0"/>
          <w:sz w:val="24"/>
          <w:szCs w:val="24"/>
        </w:rPr>
        <w:t>月2</w:t>
      </w:r>
      <w:r w:rsidR="00C21256">
        <w:rPr>
          <w:rFonts w:ascii="宋体" w:hAnsi="宋体" w:cs="宋体"/>
          <w:kern w:val="0"/>
          <w:sz w:val="24"/>
          <w:szCs w:val="24"/>
        </w:rPr>
        <w:t>3</w:t>
      </w:r>
      <w:r>
        <w:rPr>
          <w:rFonts w:ascii="宋体" w:hAnsi="宋体" w:cs="宋体" w:hint="eastAsia"/>
          <w:kern w:val="0"/>
          <w:sz w:val="24"/>
          <w:szCs w:val="24"/>
        </w:rPr>
        <w:t>日</w:t>
      </w:r>
      <w:r w:rsidR="00C21256">
        <w:rPr>
          <w:rFonts w:ascii="宋体" w:hAnsi="宋体" w:cs="宋体" w:hint="eastAsia"/>
          <w:kern w:val="0"/>
          <w:sz w:val="24"/>
          <w:szCs w:val="24"/>
        </w:rPr>
        <w:t>下</w:t>
      </w:r>
      <w:r>
        <w:rPr>
          <w:rFonts w:ascii="宋体" w:hAnsi="宋体" w:cs="宋体" w:hint="eastAsia"/>
          <w:kern w:val="0"/>
          <w:sz w:val="24"/>
          <w:szCs w:val="24"/>
        </w:rPr>
        <w:t>午</w:t>
      </w:r>
      <w:r w:rsidR="00C21256">
        <w:rPr>
          <w:rFonts w:ascii="宋体" w:hAnsi="宋体" w:cs="宋体"/>
          <w:kern w:val="0"/>
          <w:sz w:val="24"/>
          <w:szCs w:val="24"/>
        </w:rPr>
        <w:t>13</w:t>
      </w:r>
      <w:r>
        <w:rPr>
          <w:rFonts w:ascii="宋体" w:hAnsi="宋体" w:cs="宋体" w:hint="eastAsia"/>
          <w:kern w:val="0"/>
          <w:sz w:val="24"/>
          <w:szCs w:val="24"/>
        </w:rPr>
        <w:t xml:space="preserve">:30（北京时间）； </w:t>
      </w:r>
    </w:p>
    <w:p w:rsidR="00C40E6A" w:rsidRDefault="00DD2F07">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5．响应文件于谈判会现场密封递交。</w:t>
      </w:r>
    </w:p>
    <w:p w:rsidR="00C40E6A" w:rsidRDefault="00DD2F07">
      <w:pPr>
        <w:widowControl/>
        <w:spacing w:line="360" w:lineRule="auto"/>
        <w:ind w:firstLineChars="200" w:firstLine="482"/>
        <w:jc w:val="left"/>
        <w:rPr>
          <w:rFonts w:ascii="宋体" w:hAnsi="宋体" w:cs="宋体"/>
          <w:bCs/>
          <w:kern w:val="0"/>
          <w:sz w:val="24"/>
          <w:szCs w:val="24"/>
        </w:rPr>
      </w:pPr>
      <w:r>
        <w:rPr>
          <w:rFonts w:ascii="宋体" w:hAnsi="宋体" w:hint="eastAsia"/>
          <w:b/>
          <w:sz w:val="24"/>
          <w:szCs w:val="24"/>
        </w:rPr>
        <w:t>七、谈判地点：</w:t>
      </w:r>
      <w:r>
        <w:rPr>
          <w:rFonts w:ascii="宋体" w:hAnsi="宋体" w:hint="eastAsia"/>
          <w:sz w:val="24"/>
          <w:szCs w:val="24"/>
        </w:rPr>
        <w:t>安徽省马鞍山市雨山区红旗南路123号蒙牛工业园低温总经理会议室</w:t>
      </w:r>
      <w:r>
        <w:rPr>
          <w:rFonts w:ascii="宋体" w:hAnsi="宋体" w:cs="宋体" w:hint="eastAsia"/>
          <w:bCs/>
          <w:kern w:val="0"/>
          <w:sz w:val="24"/>
          <w:szCs w:val="24"/>
        </w:rPr>
        <w:t>（具体详见谈判文件）</w:t>
      </w:r>
    </w:p>
    <w:p w:rsidR="00C40E6A" w:rsidRDefault="00DD2F07">
      <w:pPr>
        <w:spacing w:line="460" w:lineRule="exact"/>
        <w:ind w:firstLineChars="200" w:firstLine="482"/>
        <w:rPr>
          <w:rFonts w:ascii="宋体" w:hAnsi="宋体"/>
          <w:b/>
          <w:color w:val="000000"/>
          <w:sz w:val="24"/>
          <w:szCs w:val="24"/>
        </w:rPr>
      </w:pPr>
      <w:r>
        <w:rPr>
          <w:rFonts w:ascii="宋体" w:hAnsi="宋体" w:hint="eastAsia"/>
          <w:b/>
          <w:color w:val="000000"/>
          <w:sz w:val="24"/>
          <w:szCs w:val="24"/>
        </w:rPr>
        <w:t>八、发布媒体：</w:t>
      </w:r>
    </w:p>
    <w:p w:rsidR="00C40E6A" w:rsidRDefault="00DD2F07">
      <w:pPr>
        <w:shd w:val="clear" w:color="auto" w:fill="FFFFFF"/>
        <w:snapToGrid w:val="0"/>
        <w:spacing w:line="460" w:lineRule="exact"/>
        <w:ind w:firstLineChars="200" w:firstLine="480"/>
        <w:jc w:val="left"/>
        <w:rPr>
          <w:rFonts w:ascii="宋体" w:hAnsi="宋体"/>
          <w:color w:val="000000"/>
          <w:sz w:val="24"/>
          <w:szCs w:val="24"/>
        </w:rPr>
      </w:pPr>
      <w:r>
        <w:rPr>
          <w:rFonts w:ascii="宋体" w:hAnsi="宋体" w:hint="eastAsia"/>
          <w:color w:val="000000"/>
          <w:sz w:val="24"/>
          <w:szCs w:val="24"/>
        </w:rPr>
        <w:t>蒙牛官网（http://www.mengniu.com.cn）</w:t>
      </w:r>
    </w:p>
    <w:p w:rsidR="00C40E6A" w:rsidRDefault="00DD2F07">
      <w:pPr>
        <w:shd w:val="clear" w:color="auto" w:fill="FFFFFF"/>
        <w:snapToGrid w:val="0"/>
        <w:spacing w:line="460" w:lineRule="exact"/>
        <w:ind w:firstLineChars="200" w:firstLine="480"/>
        <w:jc w:val="left"/>
        <w:rPr>
          <w:rFonts w:ascii="宋体" w:hAnsi="宋体"/>
          <w:color w:val="000000"/>
          <w:sz w:val="24"/>
          <w:szCs w:val="24"/>
        </w:rPr>
      </w:pPr>
      <w:r>
        <w:rPr>
          <w:rFonts w:ascii="宋体" w:hAnsi="宋体" w:hint="eastAsia"/>
          <w:color w:val="000000"/>
          <w:sz w:val="24"/>
          <w:szCs w:val="24"/>
        </w:rPr>
        <w:t>蒙牛内部OA平台</w:t>
      </w:r>
    </w:p>
    <w:p w:rsidR="00C40E6A" w:rsidRDefault="00DD2F07">
      <w:pPr>
        <w:widowControl/>
        <w:spacing w:line="360" w:lineRule="auto"/>
        <w:ind w:firstLineChars="200" w:firstLine="480"/>
        <w:jc w:val="left"/>
        <w:outlineLvl w:val="0"/>
        <w:rPr>
          <w:rFonts w:ascii="宋体" w:hAnsi="宋体" w:cs="宋体"/>
          <w:color w:val="000000"/>
          <w:kern w:val="0"/>
          <w:sz w:val="24"/>
          <w:szCs w:val="24"/>
        </w:rPr>
      </w:pPr>
      <w:r>
        <w:rPr>
          <w:rFonts w:ascii="宋体" w:hAnsi="宋体" w:cs="宋体" w:hint="eastAsia"/>
          <w:color w:val="000000"/>
          <w:kern w:val="0"/>
          <w:sz w:val="24"/>
          <w:szCs w:val="24"/>
        </w:rPr>
        <w:t>优质采云采购平台（http://www.youzhicai.com）</w:t>
      </w:r>
    </w:p>
    <w:p w:rsidR="00C40E6A" w:rsidRDefault="00DD2F07">
      <w:pPr>
        <w:shd w:val="clear" w:color="auto" w:fill="FFFFFF"/>
        <w:snapToGrid w:val="0"/>
        <w:spacing w:line="460" w:lineRule="exact"/>
        <w:ind w:firstLineChars="200" w:firstLine="480"/>
        <w:jc w:val="left"/>
        <w:rPr>
          <w:rFonts w:ascii="宋体" w:hAnsi="宋体"/>
          <w:color w:val="000000"/>
          <w:sz w:val="24"/>
          <w:szCs w:val="24"/>
        </w:rPr>
      </w:pPr>
      <w:r>
        <w:rPr>
          <w:rFonts w:ascii="宋体" w:hAnsi="宋体" w:hint="eastAsia"/>
          <w:color w:val="000000"/>
          <w:sz w:val="24"/>
          <w:szCs w:val="24"/>
        </w:rPr>
        <w:t>此公告只在以上平台发布，其他任何媒体转载无效。</w:t>
      </w:r>
    </w:p>
    <w:p w:rsidR="00C40E6A" w:rsidRDefault="00DD2F07">
      <w:pPr>
        <w:widowControl/>
        <w:spacing w:line="360" w:lineRule="auto"/>
        <w:ind w:firstLineChars="200" w:firstLine="482"/>
        <w:jc w:val="left"/>
        <w:rPr>
          <w:rFonts w:ascii="宋体" w:hAnsi="宋体" w:cs="宋体"/>
          <w:kern w:val="0"/>
          <w:sz w:val="24"/>
          <w:szCs w:val="24"/>
        </w:rPr>
      </w:pPr>
      <w:r>
        <w:rPr>
          <w:rFonts w:ascii="宋体" w:hAnsi="宋体" w:cs="宋体" w:hint="eastAsia"/>
          <w:b/>
          <w:bCs/>
          <w:kern w:val="0"/>
          <w:sz w:val="24"/>
          <w:szCs w:val="24"/>
        </w:rPr>
        <w:t>九、</w:t>
      </w:r>
      <w:bookmarkStart w:id="2" w:name="_Hlk50222305"/>
      <w:r>
        <w:rPr>
          <w:rFonts w:ascii="宋体" w:hAnsi="宋体" w:cs="宋体" w:hint="eastAsia"/>
          <w:b/>
          <w:bCs/>
          <w:kern w:val="0"/>
          <w:sz w:val="24"/>
          <w:szCs w:val="24"/>
        </w:rPr>
        <w:t>采购代理机构及联系方式</w:t>
      </w:r>
      <w:bookmarkEnd w:id="2"/>
      <w:r>
        <w:rPr>
          <w:rFonts w:ascii="宋体" w:hAnsi="宋体" w:cs="宋体" w:hint="eastAsia"/>
          <w:b/>
          <w:bCs/>
          <w:kern w:val="0"/>
          <w:sz w:val="24"/>
          <w:szCs w:val="24"/>
        </w:rPr>
        <w:t>：</w:t>
      </w:r>
      <w:r>
        <w:rPr>
          <w:rFonts w:ascii="宋体" w:hAnsi="宋体" w:cs="宋体" w:hint="eastAsia"/>
          <w:kern w:val="0"/>
          <w:sz w:val="24"/>
          <w:szCs w:val="24"/>
        </w:rPr>
        <w:t xml:space="preserve"> </w:t>
      </w:r>
    </w:p>
    <w:p w:rsidR="00C40E6A" w:rsidRDefault="00DD2F07">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 xml:space="preserve">采购代理机构：安徽省招标集团股份有限公司 </w:t>
      </w:r>
    </w:p>
    <w:p w:rsidR="00C40E6A" w:rsidRDefault="00DD2F07">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 xml:space="preserve">地址：安徽省合肥市包河区包河大道236号 </w:t>
      </w:r>
    </w:p>
    <w:p w:rsidR="00C40E6A" w:rsidRDefault="00DD2F07">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 xml:space="preserve">联系人：王占诚，常玲 </w:t>
      </w:r>
    </w:p>
    <w:p w:rsidR="00C40E6A" w:rsidRDefault="00DD2F07">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lastRenderedPageBreak/>
        <w:t>电话：0551-62220114、15256279447、15715512699</w:t>
      </w:r>
    </w:p>
    <w:p w:rsidR="00C40E6A" w:rsidRDefault="00DD2F07">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应急客服电话：0551-62220153（接听时间：8:30-12:00,13:30-17:30，节假日除外。潜在供应商应优先拨打联系电话，无人接听时再拨打该“应急客服电话”）</w:t>
      </w:r>
    </w:p>
    <w:p w:rsidR="00C40E6A" w:rsidRDefault="00DD2F07">
      <w:pPr>
        <w:widowControl/>
        <w:spacing w:line="360" w:lineRule="auto"/>
        <w:ind w:firstLineChars="200" w:firstLine="482"/>
        <w:jc w:val="left"/>
        <w:rPr>
          <w:rFonts w:ascii="宋体" w:hAnsi="宋体" w:cs="宋体"/>
          <w:kern w:val="0"/>
          <w:sz w:val="24"/>
          <w:szCs w:val="24"/>
        </w:rPr>
      </w:pPr>
      <w:r>
        <w:rPr>
          <w:rFonts w:ascii="宋体" w:hAnsi="宋体" w:cs="宋体" w:hint="eastAsia"/>
          <w:b/>
          <w:bCs/>
          <w:kern w:val="0"/>
          <w:sz w:val="24"/>
          <w:szCs w:val="24"/>
        </w:rPr>
        <w:t>十、采购单位及联系方式：</w:t>
      </w:r>
      <w:r>
        <w:rPr>
          <w:rFonts w:ascii="宋体" w:hAnsi="宋体" w:cs="宋体" w:hint="eastAsia"/>
          <w:kern w:val="0"/>
          <w:sz w:val="24"/>
          <w:szCs w:val="24"/>
        </w:rPr>
        <w:t xml:space="preserve"> </w:t>
      </w:r>
    </w:p>
    <w:p w:rsidR="00C40E6A" w:rsidRDefault="00DD2F07">
      <w:pPr>
        <w:spacing w:line="360" w:lineRule="auto"/>
        <w:ind w:firstLineChars="200" w:firstLine="480"/>
        <w:rPr>
          <w:rFonts w:ascii="Times New Roman" w:hAnsi="Times New Roman"/>
          <w:color w:val="000000"/>
          <w:sz w:val="24"/>
          <w:szCs w:val="24"/>
        </w:rPr>
      </w:pPr>
      <w:r>
        <w:rPr>
          <w:rFonts w:ascii="宋体" w:hAnsi="宋体" w:cs="宋体" w:hint="eastAsia"/>
          <w:color w:val="000000"/>
          <w:kern w:val="0"/>
          <w:sz w:val="24"/>
          <w:szCs w:val="24"/>
        </w:rPr>
        <w:t>采购单位：蒙牛高科乳制品（马鞍山）有限公司</w:t>
      </w:r>
    </w:p>
    <w:p w:rsidR="00C5468B" w:rsidRDefault="00DD2F07" w:rsidP="00C5468B">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业务咨询联系人：</w:t>
      </w:r>
      <w:r w:rsidR="00C21256" w:rsidRPr="00C21256">
        <w:rPr>
          <w:rFonts w:ascii="宋体" w:hAnsi="宋体" w:cs="宋体" w:hint="eastAsia"/>
          <w:color w:val="000000"/>
          <w:kern w:val="0"/>
          <w:sz w:val="24"/>
          <w:szCs w:val="24"/>
        </w:rPr>
        <w:t>丁苗君</w:t>
      </w:r>
    </w:p>
    <w:p w:rsidR="00C5468B" w:rsidRPr="00C5468B" w:rsidRDefault="00C5468B" w:rsidP="00C5468B">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联系方式：</w:t>
      </w:r>
      <w:r w:rsidRPr="00C21256">
        <w:rPr>
          <w:rFonts w:ascii="宋体" w:hAnsi="宋体" w:cs="宋体"/>
          <w:color w:val="000000"/>
          <w:kern w:val="0"/>
          <w:sz w:val="24"/>
          <w:szCs w:val="24"/>
        </w:rPr>
        <w:t>18555052008</w:t>
      </w:r>
    </w:p>
    <w:p w:rsidR="00C5468B" w:rsidRDefault="00C5468B" w:rsidP="00C5468B">
      <w:pPr>
        <w:widowControl/>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技术咨询联系人：冯克森</w:t>
      </w:r>
    </w:p>
    <w:p w:rsidR="00C40E6A" w:rsidRDefault="00DD2F07">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联系方式：</w:t>
      </w:r>
      <w:r w:rsidR="00C5468B" w:rsidRPr="00C5468B">
        <w:rPr>
          <w:rFonts w:ascii="宋体" w:hAnsi="宋体" w:cs="宋体"/>
          <w:color w:val="000000"/>
          <w:kern w:val="0"/>
          <w:sz w:val="24"/>
          <w:szCs w:val="24"/>
        </w:rPr>
        <w:t>18655597623</w:t>
      </w:r>
    </w:p>
    <w:p w:rsidR="00C40E6A" w:rsidRDefault="00DD2F07">
      <w:pPr>
        <w:widowControl/>
        <w:spacing w:line="360" w:lineRule="auto"/>
        <w:ind w:firstLineChars="200" w:firstLine="482"/>
        <w:jc w:val="left"/>
        <w:rPr>
          <w:rFonts w:ascii="宋体" w:hAnsi="宋体" w:cs="宋体"/>
          <w:kern w:val="0"/>
          <w:sz w:val="24"/>
          <w:szCs w:val="24"/>
        </w:rPr>
      </w:pPr>
      <w:r>
        <w:rPr>
          <w:rFonts w:ascii="宋体" w:hAnsi="宋体" w:cs="宋体" w:hint="eastAsia"/>
          <w:b/>
          <w:bCs/>
          <w:kern w:val="0"/>
          <w:sz w:val="24"/>
          <w:szCs w:val="24"/>
        </w:rPr>
        <w:t>十一、监督单位及联系方式：</w:t>
      </w:r>
      <w:r>
        <w:rPr>
          <w:rFonts w:ascii="宋体" w:hAnsi="宋体" w:cs="宋体" w:hint="eastAsia"/>
          <w:kern w:val="0"/>
          <w:sz w:val="24"/>
          <w:szCs w:val="24"/>
        </w:rPr>
        <w:t xml:space="preserve"> </w:t>
      </w:r>
    </w:p>
    <w:p w:rsidR="00C40E6A" w:rsidRDefault="00DD2F07">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监督单位：内蒙古蒙牛乳业（集团）股份有限公司招投标管理部</w:t>
      </w:r>
    </w:p>
    <w:p w:rsidR="00C40E6A" w:rsidRDefault="00DD2F07">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监 督 人: 潘宏</w:t>
      </w:r>
      <w:bookmarkStart w:id="3" w:name="_GoBack"/>
      <w:bookmarkEnd w:id="3"/>
    </w:p>
    <w:p w:rsidR="00C40E6A" w:rsidRDefault="00DD2F07">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联系方式：</w:t>
      </w:r>
      <w:r>
        <w:rPr>
          <w:rFonts w:ascii="宋体" w:hAnsi="宋体" w:cs="宋体"/>
          <w:kern w:val="0"/>
          <w:sz w:val="24"/>
          <w:szCs w:val="24"/>
        </w:rPr>
        <w:t>18686095595</w:t>
      </w:r>
    </w:p>
    <w:p w:rsidR="00C40E6A" w:rsidRDefault="00C40E6A">
      <w:pPr>
        <w:spacing w:line="460" w:lineRule="exact"/>
        <w:ind w:firstLineChars="200" w:firstLine="480"/>
        <w:jc w:val="left"/>
        <w:rPr>
          <w:rFonts w:ascii="宋体" w:hAnsi="宋体" w:cs="仿宋"/>
          <w:sz w:val="24"/>
          <w:szCs w:val="24"/>
        </w:rPr>
      </w:pPr>
    </w:p>
    <w:p w:rsidR="00C40E6A" w:rsidRDefault="00DD2F07">
      <w:pPr>
        <w:spacing w:line="460" w:lineRule="exact"/>
        <w:ind w:right="640" w:firstLineChars="202" w:firstLine="485"/>
        <w:jc w:val="left"/>
        <w:rPr>
          <w:rFonts w:ascii="宋体" w:hAnsi="宋体" w:cs="仿宋"/>
          <w:sz w:val="24"/>
          <w:szCs w:val="24"/>
        </w:rPr>
      </w:pPr>
      <w:r>
        <w:rPr>
          <w:rFonts w:ascii="宋体" w:hAnsi="宋体" w:cs="仿宋" w:hint="eastAsia"/>
          <w:sz w:val="24"/>
          <w:szCs w:val="24"/>
        </w:rPr>
        <w:t>附件：</w:t>
      </w:r>
    </w:p>
    <w:p w:rsidR="00C40E6A" w:rsidRDefault="00DD2F07">
      <w:pPr>
        <w:spacing w:line="460" w:lineRule="exact"/>
        <w:ind w:right="640" w:firstLineChars="202" w:firstLine="485"/>
        <w:jc w:val="left"/>
        <w:rPr>
          <w:rFonts w:ascii="宋体" w:hAnsi="宋体" w:cs="仿宋"/>
          <w:sz w:val="24"/>
          <w:szCs w:val="24"/>
        </w:rPr>
      </w:pPr>
      <w:r>
        <w:rPr>
          <w:rFonts w:ascii="宋体" w:hAnsi="宋体" w:cs="仿宋" w:hint="eastAsia"/>
          <w:sz w:val="24"/>
          <w:szCs w:val="24"/>
        </w:rPr>
        <w:t>1.潜在竞标单位所报标段信息表</w:t>
      </w:r>
    </w:p>
    <w:p w:rsidR="00C40E6A" w:rsidRDefault="00DD2F07">
      <w:pPr>
        <w:spacing w:line="460" w:lineRule="exact"/>
        <w:ind w:firstLineChars="200" w:firstLine="480"/>
        <w:rPr>
          <w:rFonts w:ascii="宋体" w:hAnsi="宋体" w:cs="仿宋"/>
          <w:sz w:val="24"/>
          <w:szCs w:val="24"/>
        </w:rPr>
      </w:pPr>
      <w:r>
        <w:rPr>
          <w:rFonts w:ascii="宋体" w:hAnsi="宋体" w:cs="仿宋"/>
          <w:sz w:val="24"/>
          <w:szCs w:val="24"/>
        </w:rPr>
        <w:t>2.</w:t>
      </w:r>
      <w:r>
        <w:rPr>
          <w:rFonts w:ascii="宋体" w:hAnsi="宋体" w:cs="仿宋" w:hint="eastAsia"/>
          <w:sz w:val="24"/>
          <w:szCs w:val="24"/>
        </w:rPr>
        <w:t>法定代表人授权委托书</w:t>
      </w:r>
    </w:p>
    <w:p w:rsidR="00C40E6A" w:rsidRDefault="00DD2F07">
      <w:pPr>
        <w:spacing w:line="460" w:lineRule="exact"/>
        <w:ind w:firstLineChars="200" w:firstLine="480"/>
        <w:rPr>
          <w:rFonts w:ascii="宋体" w:hAnsi="宋体" w:cs="仿宋"/>
          <w:b/>
          <w:sz w:val="24"/>
          <w:szCs w:val="24"/>
        </w:rPr>
      </w:pPr>
      <w:r>
        <w:rPr>
          <w:rFonts w:ascii="宋体" w:hAnsi="宋体" w:cs="仿宋"/>
          <w:sz w:val="24"/>
          <w:szCs w:val="24"/>
        </w:rPr>
        <w:t>3.</w:t>
      </w:r>
      <w:r>
        <w:rPr>
          <w:rFonts w:ascii="宋体" w:hAnsi="宋体" w:cs="仿宋" w:hint="eastAsia"/>
          <w:sz w:val="24"/>
          <w:szCs w:val="24"/>
        </w:rPr>
        <w:t>数据保密协议</w:t>
      </w:r>
    </w:p>
    <w:p w:rsidR="00C40E6A" w:rsidRDefault="00C40E6A">
      <w:pPr>
        <w:spacing w:line="460" w:lineRule="exact"/>
        <w:ind w:right="640" w:firstLineChars="202" w:firstLine="485"/>
        <w:jc w:val="left"/>
        <w:rPr>
          <w:rFonts w:ascii="宋体" w:hAnsi="宋体" w:cs="仿宋"/>
          <w:sz w:val="24"/>
          <w:szCs w:val="24"/>
        </w:rPr>
      </w:pPr>
    </w:p>
    <w:p w:rsidR="00C40E6A" w:rsidRDefault="00C40E6A">
      <w:pPr>
        <w:spacing w:line="460" w:lineRule="exact"/>
        <w:ind w:right="640"/>
        <w:jc w:val="right"/>
        <w:rPr>
          <w:rFonts w:ascii="宋体" w:hAnsi="宋体" w:cs="仿宋"/>
          <w:sz w:val="24"/>
          <w:szCs w:val="24"/>
        </w:rPr>
      </w:pPr>
    </w:p>
    <w:p w:rsidR="00C40E6A" w:rsidRDefault="00DD2F07">
      <w:pPr>
        <w:spacing w:line="460" w:lineRule="exact"/>
        <w:ind w:right="509"/>
        <w:jc w:val="right"/>
        <w:rPr>
          <w:rFonts w:ascii="宋体" w:hAnsi="宋体"/>
          <w:sz w:val="24"/>
          <w:szCs w:val="24"/>
        </w:rPr>
      </w:pPr>
      <w:r>
        <w:rPr>
          <w:rFonts w:ascii="宋体" w:hAnsi="宋体" w:hint="eastAsia"/>
          <w:sz w:val="24"/>
          <w:szCs w:val="24"/>
        </w:rPr>
        <w:t xml:space="preserve">                                2</w:t>
      </w:r>
      <w:r>
        <w:rPr>
          <w:rFonts w:ascii="宋体" w:hAnsi="宋体"/>
          <w:sz w:val="24"/>
          <w:szCs w:val="24"/>
        </w:rPr>
        <w:t>02</w:t>
      </w:r>
      <w:r w:rsidR="00422FE4">
        <w:rPr>
          <w:rFonts w:ascii="宋体" w:hAnsi="宋体"/>
          <w:sz w:val="24"/>
          <w:szCs w:val="24"/>
        </w:rPr>
        <w:t>1</w:t>
      </w:r>
      <w:r>
        <w:rPr>
          <w:rFonts w:ascii="宋体" w:hAnsi="宋体" w:hint="eastAsia"/>
          <w:sz w:val="24"/>
          <w:szCs w:val="24"/>
        </w:rPr>
        <w:t>年</w:t>
      </w:r>
      <w:r w:rsidR="00676A70">
        <w:rPr>
          <w:rFonts w:ascii="宋体" w:hAnsi="宋体"/>
          <w:sz w:val="24"/>
          <w:szCs w:val="24"/>
        </w:rPr>
        <w:t>2</w:t>
      </w:r>
      <w:r>
        <w:rPr>
          <w:rFonts w:ascii="宋体" w:hAnsi="宋体" w:hint="eastAsia"/>
          <w:sz w:val="24"/>
          <w:szCs w:val="24"/>
        </w:rPr>
        <w:t>月</w:t>
      </w:r>
      <w:r w:rsidR="006F6CC2">
        <w:rPr>
          <w:rFonts w:ascii="宋体" w:hAnsi="宋体"/>
          <w:sz w:val="24"/>
          <w:szCs w:val="24"/>
        </w:rPr>
        <w:t>5</w:t>
      </w:r>
      <w:r>
        <w:rPr>
          <w:rFonts w:ascii="宋体" w:hAnsi="宋体" w:hint="eastAsia"/>
          <w:sz w:val="24"/>
          <w:szCs w:val="24"/>
        </w:rPr>
        <w:t>日</w:t>
      </w:r>
    </w:p>
    <w:p w:rsidR="00C40E6A" w:rsidRDefault="00DD2F07">
      <w:pPr>
        <w:spacing w:line="460" w:lineRule="exact"/>
        <w:jc w:val="left"/>
        <w:rPr>
          <w:rFonts w:ascii="宋体" w:hAnsi="宋体" w:cs="仿宋"/>
          <w:sz w:val="24"/>
          <w:szCs w:val="24"/>
        </w:rPr>
      </w:pPr>
      <w:r>
        <w:rPr>
          <w:rFonts w:ascii="宋体" w:hAnsi="宋体" w:cs="仿宋"/>
          <w:sz w:val="24"/>
          <w:szCs w:val="24"/>
        </w:rPr>
        <w:br w:type="page"/>
      </w:r>
    </w:p>
    <w:p w:rsidR="00C40E6A" w:rsidRDefault="00DD2F07">
      <w:pPr>
        <w:spacing w:line="460" w:lineRule="exact"/>
        <w:jc w:val="left"/>
        <w:rPr>
          <w:rFonts w:ascii="宋体" w:hAnsi="宋体" w:cs="仿宋"/>
          <w:sz w:val="24"/>
          <w:szCs w:val="24"/>
        </w:rPr>
      </w:pPr>
      <w:r>
        <w:rPr>
          <w:rFonts w:ascii="宋体" w:hAnsi="宋体" w:cs="仿宋" w:hint="eastAsia"/>
          <w:sz w:val="24"/>
          <w:szCs w:val="24"/>
        </w:rPr>
        <w:lastRenderedPageBreak/>
        <w:t>附件1：</w:t>
      </w:r>
    </w:p>
    <w:p w:rsidR="00C40E6A" w:rsidRDefault="00DD2F07">
      <w:pPr>
        <w:spacing w:line="460" w:lineRule="exact"/>
        <w:jc w:val="center"/>
        <w:rPr>
          <w:rFonts w:ascii="宋体" w:hAnsi="宋体" w:cs="仿宋"/>
          <w:b/>
          <w:sz w:val="24"/>
          <w:szCs w:val="24"/>
        </w:rPr>
      </w:pPr>
      <w:r>
        <w:rPr>
          <w:rFonts w:ascii="宋体" w:hAnsi="宋体" w:cs="仿宋" w:hint="eastAsia"/>
          <w:b/>
          <w:sz w:val="24"/>
          <w:szCs w:val="24"/>
        </w:rPr>
        <w:t>潜在竞谈单位所报标段信息表</w:t>
      </w: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C40E6A">
        <w:trPr>
          <w:trHeight w:val="663"/>
          <w:jc w:val="center"/>
        </w:trPr>
        <w:tc>
          <w:tcPr>
            <w:tcW w:w="885" w:type="dxa"/>
            <w:vAlign w:val="center"/>
          </w:tcPr>
          <w:p w:rsidR="00C40E6A" w:rsidRDefault="00DD2F07">
            <w:pPr>
              <w:spacing w:line="460" w:lineRule="exact"/>
              <w:jc w:val="center"/>
              <w:rPr>
                <w:rFonts w:ascii="宋体" w:hAnsi="宋体" w:cs="仿宋"/>
                <w:b/>
                <w:sz w:val="24"/>
                <w:szCs w:val="24"/>
              </w:rPr>
            </w:pPr>
            <w:r>
              <w:rPr>
                <w:rFonts w:ascii="宋体" w:hAnsi="宋体" w:cs="仿宋" w:hint="eastAsia"/>
                <w:b/>
                <w:sz w:val="24"/>
                <w:szCs w:val="24"/>
              </w:rPr>
              <w:t>序号</w:t>
            </w:r>
          </w:p>
        </w:tc>
        <w:tc>
          <w:tcPr>
            <w:tcW w:w="2399" w:type="dxa"/>
            <w:vAlign w:val="center"/>
          </w:tcPr>
          <w:p w:rsidR="00C40E6A" w:rsidRDefault="00DD2F07">
            <w:pPr>
              <w:spacing w:line="460" w:lineRule="exact"/>
              <w:jc w:val="center"/>
              <w:rPr>
                <w:rFonts w:ascii="宋体" w:hAnsi="宋体" w:cs="仿宋"/>
                <w:b/>
                <w:sz w:val="24"/>
                <w:szCs w:val="24"/>
              </w:rPr>
            </w:pPr>
            <w:r>
              <w:rPr>
                <w:rFonts w:ascii="宋体" w:hAnsi="宋体" w:cs="仿宋" w:hint="eastAsia"/>
                <w:b/>
                <w:sz w:val="24"/>
                <w:szCs w:val="24"/>
              </w:rPr>
              <w:t>潜在竞谈单位名称</w:t>
            </w:r>
          </w:p>
        </w:tc>
        <w:tc>
          <w:tcPr>
            <w:tcW w:w="1630" w:type="dxa"/>
            <w:vAlign w:val="center"/>
          </w:tcPr>
          <w:p w:rsidR="00C40E6A" w:rsidRDefault="00DD2F07">
            <w:pPr>
              <w:spacing w:line="460" w:lineRule="exact"/>
              <w:jc w:val="center"/>
              <w:rPr>
                <w:rFonts w:ascii="宋体" w:hAnsi="宋体" w:cs="仿宋"/>
                <w:b/>
                <w:sz w:val="24"/>
                <w:szCs w:val="24"/>
              </w:rPr>
            </w:pPr>
            <w:r>
              <w:rPr>
                <w:rFonts w:ascii="宋体" w:hAnsi="宋体" w:cs="仿宋" w:hint="eastAsia"/>
                <w:b/>
                <w:sz w:val="24"/>
                <w:szCs w:val="24"/>
              </w:rPr>
              <w:t>标段</w:t>
            </w:r>
          </w:p>
        </w:tc>
        <w:tc>
          <w:tcPr>
            <w:tcW w:w="1538" w:type="dxa"/>
            <w:vAlign w:val="center"/>
          </w:tcPr>
          <w:p w:rsidR="00C40E6A" w:rsidRDefault="00DD2F07">
            <w:pPr>
              <w:spacing w:line="460" w:lineRule="exact"/>
              <w:jc w:val="center"/>
              <w:rPr>
                <w:rFonts w:ascii="宋体" w:hAnsi="宋体" w:cs="仿宋"/>
                <w:b/>
                <w:sz w:val="24"/>
                <w:szCs w:val="24"/>
              </w:rPr>
            </w:pPr>
            <w:r>
              <w:rPr>
                <w:rFonts w:ascii="宋体" w:hAnsi="宋体" w:cs="仿宋" w:hint="eastAsia"/>
                <w:b/>
                <w:sz w:val="24"/>
                <w:szCs w:val="24"/>
              </w:rPr>
              <w:t>联系人</w:t>
            </w:r>
          </w:p>
        </w:tc>
        <w:tc>
          <w:tcPr>
            <w:tcW w:w="1713" w:type="dxa"/>
            <w:vAlign w:val="center"/>
          </w:tcPr>
          <w:p w:rsidR="00C40E6A" w:rsidRDefault="00DD2F07">
            <w:pPr>
              <w:spacing w:line="460" w:lineRule="exact"/>
              <w:jc w:val="center"/>
              <w:rPr>
                <w:rFonts w:ascii="宋体" w:hAnsi="宋体" w:cs="仿宋"/>
                <w:b/>
                <w:sz w:val="24"/>
                <w:szCs w:val="24"/>
              </w:rPr>
            </w:pPr>
            <w:r>
              <w:rPr>
                <w:rFonts w:ascii="宋体" w:hAnsi="宋体" w:cs="仿宋" w:hint="eastAsia"/>
                <w:b/>
                <w:sz w:val="24"/>
                <w:szCs w:val="24"/>
              </w:rPr>
              <w:t>联系电话</w:t>
            </w:r>
          </w:p>
        </w:tc>
        <w:tc>
          <w:tcPr>
            <w:tcW w:w="1856" w:type="dxa"/>
            <w:vAlign w:val="center"/>
          </w:tcPr>
          <w:p w:rsidR="00C40E6A" w:rsidRDefault="00DD2F07">
            <w:pPr>
              <w:spacing w:line="460" w:lineRule="exact"/>
              <w:jc w:val="center"/>
              <w:rPr>
                <w:rFonts w:ascii="宋体" w:hAnsi="宋体" w:cs="仿宋"/>
                <w:b/>
                <w:sz w:val="24"/>
                <w:szCs w:val="24"/>
              </w:rPr>
            </w:pPr>
            <w:r>
              <w:rPr>
                <w:rFonts w:ascii="宋体" w:hAnsi="宋体" w:cs="仿宋" w:hint="eastAsia"/>
                <w:b/>
                <w:sz w:val="24"/>
                <w:szCs w:val="24"/>
              </w:rPr>
              <w:t>邮箱地址</w:t>
            </w:r>
          </w:p>
        </w:tc>
      </w:tr>
      <w:tr w:rsidR="00C40E6A">
        <w:trPr>
          <w:trHeight w:val="627"/>
          <w:jc w:val="center"/>
        </w:trPr>
        <w:tc>
          <w:tcPr>
            <w:tcW w:w="885" w:type="dxa"/>
          </w:tcPr>
          <w:p w:rsidR="00C40E6A" w:rsidRDefault="00C40E6A">
            <w:pPr>
              <w:spacing w:line="460" w:lineRule="exact"/>
              <w:ind w:firstLineChars="200" w:firstLine="480"/>
              <w:jc w:val="left"/>
              <w:rPr>
                <w:rFonts w:ascii="宋体" w:hAnsi="宋体" w:cs="仿宋"/>
                <w:sz w:val="24"/>
                <w:szCs w:val="24"/>
              </w:rPr>
            </w:pPr>
          </w:p>
        </w:tc>
        <w:tc>
          <w:tcPr>
            <w:tcW w:w="2399" w:type="dxa"/>
          </w:tcPr>
          <w:p w:rsidR="00C40E6A" w:rsidRDefault="00C40E6A">
            <w:pPr>
              <w:spacing w:line="460" w:lineRule="exact"/>
              <w:ind w:firstLineChars="200" w:firstLine="480"/>
              <w:jc w:val="left"/>
              <w:rPr>
                <w:rFonts w:ascii="宋体" w:hAnsi="宋体" w:cs="仿宋"/>
                <w:sz w:val="24"/>
                <w:szCs w:val="24"/>
              </w:rPr>
            </w:pPr>
          </w:p>
        </w:tc>
        <w:tc>
          <w:tcPr>
            <w:tcW w:w="1630" w:type="dxa"/>
          </w:tcPr>
          <w:p w:rsidR="00C40E6A" w:rsidRDefault="00C40E6A">
            <w:pPr>
              <w:spacing w:line="460" w:lineRule="exact"/>
              <w:ind w:firstLineChars="200" w:firstLine="480"/>
              <w:jc w:val="left"/>
              <w:rPr>
                <w:rFonts w:ascii="宋体" w:hAnsi="宋体" w:cs="仿宋"/>
                <w:sz w:val="24"/>
                <w:szCs w:val="24"/>
              </w:rPr>
            </w:pPr>
          </w:p>
        </w:tc>
        <w:tc>
          <w:tcPr>
            <w:tcW w:w="1538" w:type="dxa"/>
          </w:tcPr>
          <w:p w:rsidR="00C40E6A" w:rsidRDefault="00C40E6A">
            <w:pPr>
              <w:spacing w:line="460" w:lineRule="exact"/>
              <w:ind w:firstLineChars="200" w:firstLine="480"/>
              <w:jc w:val="left"/>
              <w:rPr>
                <w:rFonts w:ascii="宋体" w:hAnsi="宋体" w:cs="仿宋"/>
                <w:sz w:val="24"/>
                <w:szCs w:val="24"/>
              </w:rPr>
            </w:pPr>
          </w:p>
        </w:tc>
        <w:tc>
          <w:tcPr>
            <w:tcW w:w="1713" w:type="dxa"/>
          </w:tcPr>
          <w:p w:rsidR="00C40E6A" w:rsidRDefault="00C40E6A">
            <w:pPr>
              <w:spacing w:line="460" w:lineRule="exact"/>
              <w:ind w:firstLineChars="200" w:firstLine="480"/>
              <w:jc w:val="left"/>
              <w:rPr>
                <w:rFonts w:ascii="宋体" w:hAnsi="宋体" w:cs="仿宋"/>
                <w:sz w:val="24"/>
                <w:szCs w:val="24"/>
              </w:rPr>
            </w:pPr>
          </w:p>
        </w:tc>
        <w:tc>
          <w:tcPr>
            <w:tcW w:w="1856" w:type="dxa"/>
          </w:tcPr>
          <w:p w:rsidR="00C40E6A" w:rsidRDefault="00C40E6A">
            <w:pPr>
              <w:spacing w:line="460" w:lineRule="exact"/>
              <w:ind w:firstLineChars="200" w:firstLine="480"/>
              <w:jc w:val="left"/>
              <w:rPr>
                <w:rFonts w:ascii="宋体" w:hAnsi="宋体" w:cs="仿宋"/>
                <w:sz w:val="24"/>
                <w:szCs w:val="24"/>
              </w:rPr>
            </w:pPr>
          </w:p>
        </w:tc>
      </w:tr>
    </w:tbl>
    <w:p w:rsidR="00C40E6A" w:rsidRDefault="00C40E6A">
      <w:pPr>
        <w:spacing w:line="460" w:lineRule="exact"/>
        <w:ind w:firstLineChars="200" w:firstLine="480"/>
        <w:rPr>
          <w:rFonts w:ascii="宋体" w:hAnsi="宋体"/>
          <w:sz w:val="24"/>
          <w:szCs w:val="24"/>
        </w:rPr>
      </w:pPr>
    </w:p>
    <w:p w:rsidR="00C40E6A" w:rsidRDefault="00DD2F07">
      <w:pPr>
        <w:spacing w:line="460" w:lineRule="exact"/>
        <w:ind w:firstLineChars="200" w:firstLine="480"/>
        <w:rPr>
          <w:rFonts w:ascii="宋体" w:hAnsi="宋体"/>
          <w:sz w:val="24"/>
          <w:szCs w:val="24"/>
        </w:rPr>
      </w:pPr>
      <w:r>
        <w:rPr>
          <w:rFonts w:ascii="宋体" w:hAnsi="宋体"/>
          <w:sz w:val="24"/>
          <w:szCs w:val="24"/>
        </w:rPr>
        <w:br w:type="page"/>
      </w:r>
    </w:p>
    <w:p w:rsidR="00C40E6A" w:rsidRDefault="00DD2F07">
      <w:pPr>
        <w:spacing w:line="460" w:lineRule="exact"/>
        <w:jc w:val="left"/>
        <w:rPr>
          <w:rFonts w:ascii="宋体" w:hAnsi="宋体" w:cs="仿宋"/>
          <w:sz w:val="24"/>
          <w:szCs w:val="24"/>
        </w:rPr>
      </w:pPr>
      <w:r>
        <w:rPr>
          <w:rFonts w:ascii="宋体" w:hAnsi="宋体" w:cs="仿宋" w:hint="eastAsia"/>
          <w:sz w:val="24"/>
          <w:szCs w:val="24"/>
        </w:rPr>
        <w:lastRenderedPageBreak/>
        <w:t>附件</w:t>
      </w:r>
      <w:r>
        <w:rPr>
          <w:rFonts w:ascii="宋体" w:hAnsi="宋体" w:cs="仿宋"/>
          <w:sz w:val="24"/>
          <w:szCs w:val="24"/>
        </w:rPr>
        <w:t>2</w:t>
      </w:r>
      <w:r>
        <w:rPr>
          <w:rFonts w:ascii="宋体" w:hAnsi="宋体" w:cs="仿宋" w:hint="eastAsia"/>
          <w:sz w:val="24"/>
          <w:szCs w:val="24"/>
        </w:rPr>
        <w:t>：</w:t>
      </w:r>
    </w:p>
    <w:p w:rsidR="00C40E6A" w:rsidRDefault="00DD2F07">
      <w:pPr>
        <w:keepNext/>
        <w:keepLines/>
        <w:spacing w:line="400" w:lineRule="exact"/>
        <w:jc w:val="center"/>
        <w:outlineLvl w:val="1"/>
        <w:rPr>
          <w:rFonts w:ascii="宋体" w:hAnsi="宋体"/>
          <w:b/>
          <w:bCs/>
          <w:color w:val="000000"/>
          <w:kern w:val="28"/>
          <w:sz w:val="32"/>
          <w:szCs w:val="32"/>
          <w:lang w:val="zh-CN"/>
        </w:rPr>
      </w:pPr>
      <w:bookmarkStart w:id="4" w:name="_Hlk50222086"/>
      <w:r>
        <w:rPr>
          <w:rFonts w:ascii="宋体" w:hAnsi="宋体" w:hint="eastAsia"/>
          <w:b/>
          <w:bCs/>
          <w:color w:val="000000"/>
          <w:kern w:val="28"/>
          <w:sz w:val="32"/>
          <w:szCs w:val="32"/>
          <w:lang w:val="zh-CN"/>
        </w:rPr>
        <w:t>法定代表人授权委托书</w:t>
      </w:r>
      <w:bookmarkEnd w:id="4"/>
    </w:p>
    <w:p w:rsidR="00C40E6A" w:rsidRDefault="00C40E6A">
      <w:pPr>
        <w:jc w:val="center"/>
        <w:rPr>
          <w:rFonts w:ascii="宋体" w:hAnsi="宋体"/>
          <w:color w:val="000000"/>
          <w:sz w:val="16"/>
          <w:szCs w:val="24"/>
        </w:rPr>
      </w:pPr>
    </w:p>
    <w:p w:rsidR="00C40E6A" w:rsidRDefault="00DD2F07">
      <w:pPr>
        <w:spacing w:line="500" w:lineRule="exact"/>
        <w:rPr>
          <w:rFonts w:ascii="宋体" w:hAnsi="宋体"/>
          <w:color w:val="000000"/>
          <w:sz w:val="24"/>
          <w:szCs w:val="24"/>
        </w:rPr>
      </w:pPr>
      <w:r>
        <w:rPr>
          <w:rFonts w:ascii="宋体" w:hAnsi="宋体" w:hint="eastAsia"/>
          <w:color w:val="000000"/>
          <w:sz w:val="24"/>
          <w:szCs w:val="24"/>
        </w:rPr>
        <w:t>致：</w:t>
      </w:r>
      <w:r>
        <w:rPr>
          <w:rFonts w:ascii="宋体" w:hAnsi="宋体" w:hint="eastAsia"/>
          <w:color w:val="000000"/>
          <w:sz w:val="24"/>
          <w:szCs w:val="24"/>
          <w:u w:val="single"/>
        </w:rPr>
        <w:t>（项目单位名称）</w:t>
      </w:r>
      <w:r>
        <w:rPr>
          <w:rFonts w:ascii="宋体" w:hAnsi="宋体" w:hint="eastAsia"/>
          <w:color w:val="000000"/>
          <w:sz w:val="24"/>
          <w:szCs w:val="24"/>
        </w:rPr>
        <w:t xml:space="preserve">    </w:t>
      </w:r>
    </w:p>
    <w:p w:rsidR="00C40E6A" w:rsidRDefault="00DD2F07">
      <w:pPr>
        <w:spacing w:beforeLines="100" w:before="312" w:line="700" w:lineRule="exact"/>
        <w:ind w:firstLineChars="200" w:firstLine="480"/>
        <w:rPr>
          <w:rFonts w:ascii="宋体" w:hAnsi="宋体"/>
          <w:color w:val="000000"/>
          <w:sz w:val="24"/>
          <w:szCs w:val="24"/>
        </w:rPr>
      </w:pPr>
      <w:r>
        <w:rPr>
          <w:rFonts w:ascii="宋体" w:hAnsi="宋体" w:hint="eastAsia"/>
          <w:color w:val="000000"/>
          <w:sz w:val="24"/>
          <w:szCs w:val="24"/>
          <w:u w:val="single"/>
        </w:rPr>
        <w:t xml:space="preserve">        （竞谈方单位名称）        </w:t>
      </w:r>
      <w:r>
        <w:rPr>
          <w:rFonts w:ascii="宋体" w:hAnsi="宋体" w:hint="eastAsia"/>
          <w:color w:val="000000"/>
          <w:sz w:val="24"/>
          <w:szCs w:val="24"/>
        </w:rPr>
        <w:t>法定代表人</w:t>
      </w:r>
      <w:r>
        <w:rPr>
          <w:rFonts w:ascii="宋体" w:hAnsi="宋体" w:hint="eastAsia"/>
          <w:color w:val="000000"/>
          <w:sz w:val="24"/>
          <w:szCs w:val="24"/>
          <w:u w:val="single"/>
        </w:rPr>
        <w:t xml:space="preserve">   （法定代表人姓名）  </w:t>
      </w:r>
      <w:r>
        <w:rPr>
          <w:rFonts w:ascii="宋体" w:hAnsi="宋体" w:hint="eastAsia"/>
          <w:color w:val="000000"/>
          <w:sz w:val="24"/>
          <w:szCs w:val="24"/>
        </w:rPr>
        <w:t>授权</w:t>
      </w:r>
      <w:r>
        <w:rPr>
          <w:rFonts w:ascii="宋体" w:hAnsi="宋体" w:hint="eastAsia"/>
          <w:color w:val="000000"/>
          <w:sz w:val="24"/>
          <w:szCs w:val="24"/>
          <w:u w:val="single"/>
        </w:rPr>
        <w:t xml:space="preserve">      （全权代表姓名）     </w:t>
      </w:r>
      <w:r>
        <w:rPr>
          <w:rFonts w:ascii="宋体" w:hAnsi="宋体" w:hint="eastAsia"/>
          <w:color w:val="000000"/>
          <w:sz w:val="24"/>
          <w:szCs w:val="24"/>
        </w:rPr>
        <w:t>为全权代表法定代表人，参加贵方组织的</w:t>
      </w:r>
      <w:r>
        <w:rPr>
          <w:rFonts w:ascii="宋体" w:hAnsi="宋体" w:hint="eastAsia"/>
          <w:color w:val="000000"/>
          <w:sz w:val="24"/>
          <w:szCs w:val="24"/>
          <w:u w:val="single"/>
        </w:rPr>
        <w:t xml:space="preserve">   （项目名称）    </w:t>
      </w:r>
      <w:r>
        <w:rPr>
          <w:rFonts w:ascii="宋体" w:hAnsi="宋体" w:hint="eastAsia"/>
          <w:color w:val="000000"/>
          <w:sz w:val="24"/>
          <w:szCs w:val="24"/>
        </w:rPr>
        <w:t>项目竞争性谈判会议，全权处理谈判活动中的一切事宜。</w:t>
      </w:r>
    </w:p>
    <w:p w:rsidR="00C40E6A" w:rsidRDefault="00DD2F07">
      <w:pPr>
        <w:spacing w:line="700" w:lineRule="exact"/>
        <w:ind w:firstLineChars="200" w:firstLine="480"/>
        <w:rPr>
          <w:rFonts w:ascii="宋体" w:hAnsi="宋体"/>
          <w:color w:val="000000"/>
          <w:sz w:val="24"/>
          <w:szCs w:val="24"/>
        </w:rPr>
      </w:pPr>
      <w:r>
        <w:rPr>
          <w:rFonts w:ascii="宋体" w:hAnsi="宋体" w:hint="eastAsia"/>
          <w:color w:val="000000"/>
          <w:sz w:val="24"/>
          <w:szCs w:val="24"/>
        </w:rPr>
        <w:t>法定代表人授权委托书有效期____年__月__日至____年__月__日</w:t>
      </w:r>
    </w:p>
    <w:p w:rsidR="00C40E6A" w:rsidRDefault="00DD2F07">
      <w:pPr>
        <w:spacing w:line="700" w:lineRule="exact"/>
        <w:ind w:firstLineChars="200" w:firstLine="480"/>
        <w:rPr>
          <w:rFonts w:ascii="宋体" w:hAnsi="宋体"/>
          <w:color w:val="000000"/>
          <w:sz w:val="24"/>
          <w:szCs w:val="24"/>
        </w:rPr>
      </w:pPr>
      <w:r>
        <w:rPr>
          <w:rFonts w:ascii="宋体" w:hAnsi="宋体" w:hint="eastAsia"/>
          <w:color w:val="000000"/>
          <w:sz w:val="24"/>
          <w:szCs w:val="24"/>
        </w:rPr>
        <w:t>竞谈方单位全称（公章）：</w:t>
      </w:r>
      <w:r>
        <w:rPr>
          <w:rFonts w:ascii="宋体" w:hAnsi="宋体" w:hint="eastAsia"/>
          <w:color w:val="000000"/>
          <w:sz w:val="24"/>
          <w:szCs w:val="24"/>
          <w:u w:val="single"/>
        </w:rPr>
        <w:t xml:space="preserve">                    </w:t>
      </w:r>
    </w:p>
    <w:p w:rsidR="00C40E6A" w:rsidRDefault="00DD2F07">
      <w:pPr>
        <w:spacing w:line="700" w:lineRule="exact"/>
        <w:ind w:firstLineChars="200" w:firstLine="480"/>
        <w:rPr>
          <w:rFonts w:ascii="宋体" w:hAnsi="宋体"/>
          <w:color w:val="000000"/>
          <w:sz w:val="24"/>
          <w:szCs w:val="24"/>
        </w:rPr>
      </w:pPr>
      <w:r>
        <w:rPr>
          <w:rFonts w:ascii="宋体" w:hAnsi="宋体" w:hint="eastAsia"/>
          <w:color w:val="000000"/>
          <w:sz w:val="24"/>
          <w:szCs w:val="24"/>
        </w:rPr>
        <w:t>法定代表人签字（或盖章）：</w:t>
      </w:r>
      <w:r>
        <w:rPr>
          <w:rFonts w:ascii="宋体" w:hAnsi="宋体" w:hint="eastAsia"/>
          <w:color w:val="000000"/>
          <w:sz w:val="24"/>
          <w:szCs w:val="24"/>
          <w:u w:val="single"/>
        </w:rPr>
        <w:t xml:space="preserve">                    </w:t>
      </w:r>
    </w:p>
    <w:p w:rsidR="00C40E6A" w:rsidRDefault="00DD2F07">
      <w:pPr>
        <w:spacing w:line="700" w:lineRule="exact"/>
        <w:ind w:firstLineChars="200" w:firstLine="480"/>
        <w:rPr>
          <w:rFonts w:ascii="宋体" w:hAnsi="宋体"/>
          <w:color w:val="000000"/>
          <w:sz w:val="24"/>
          <w:szCs w:val="24"/>
        </w:rPr>
      </w:pPr>
      <w:r>
        <w:rPr>
          <w:rFonts w:ascii="宋体" w:hAnsi="宋体" w:hint="eastAsia"/>
          <w:color w:val="000000"/>
          <w:sz w:val="24"/>
          <w:szCs w:val="24"/>
        </w:rPr>
        <w:t>授权委托人姓名：</w:t>
      </w:r>
      <w:r>
        <w:rPr>
          <w:rFonts w:ascii="宋体" w:hAnsi="宋体" w:hint="eastAsia"/>
          <w:color w:val="000000"/>
          <w:sz w:val="24"/>
          <w:szCs w:val="24"/>
          <w:u w:val="single"/>
        </w:rPr>
        <w:t xml:space="preserve">                    </w:t>
      </w:r>
    </w:p>
    <w:p w:rsidR="00C40E6A" w:rsidRDefault="00DD2F07">
      <w:pPr>
        <w:spacing w:line="700" w:lineRule="exact"/>
        <w:ind w:firstLineChars="200" w:firstLine="480"/>
        <w:rPr>
          <w:rFonts w:ascii="宋体" w:hAnsi="宋体"/>
          <w:color w:val="000000"/>
          <w:sz w:val="24"/>
          <w:szCs w:val="24"/>
        </w:rPr>
      </w:pPr>
      <w:r>
        <w:rPr>
          <w:rFonts w:ascii="宋体" w:hAnsi="宋体" w:hint="eastAsia"/>
          <w:color w:val="000000"/>
          <w:sz w:val="24"/>
          <w:szCs w:val="24"/>
        </w:rPr>
        <w:t>身份证号码：</w:t>
      </w:r>
      <w:r>
        <w:rPr>
          <w:rFonts w:ascii="宋体" w:hAnsi="宋体" w:hint="eastAsia"/>
          <w:color w:val="000000"/>
          <w:sz w:val="24"/>
          <w:szCs w:val="24"/>
          <w:u w:val="single"/>
        </w:rPr>
        <w:t xml:space="preserve">                    </w:t>
      </w:r>
    </w:p>
    <w:p w:rsidR="00C40E6A" w:rsidRDefault="00DD2F07">
      <w:pPr>
        <w:spacing w:line="700" w:lineRule="exact"/>
        <w:ind w:firstLineChars="200" w:firstLine="480"/>
        <w:rPr>
          <w:rFonts w:ascii="宋体" w:hAnsi="宋体"/>
          <w:color w:val="000000"/>
          <w:sz w:val="32"/>
          <w:szCs w:val="24"/>
        </w:rPr>
      </w:pPr>
      <w:r>
        <w:rPr>
          <w:rFonts w:ascii="宋体" w:hAnsi="宋体" w:hint="eastAsia"/>
          <w:color w:val="000000"/>
          <w:sz w:val="24"/>
          <w:szCs w:val="24"/>
        </w:rPr>
        <w:t>职务：</w:t>
      </w:r>
      <w:r>
        <w:rPr>
          <w:rFonts w:ascii="宋体" w:hAnsi="宋体" w:hint="eastAsia"/>
          <w:color w:val="000000"/>
          <w:sz w:val="24"/>
          <w:szCs w:val="24"/>
          <w:u w:val="single"/>
        </w:rPr>
        <w:t xml:space="preserve">                    </w:t>
      </w:r>
    </w:p>
    <w:p w:rsidR="00C40E6A" w:rsidRDefault="00DD2F07">
      <w:pPr>
        <w:rPr>
          <w:rFonts w:ascii="宋体" w:hAnsi="宋体"/>
          <w:b/>
          <w:bCs/>
          <w:color w:val="000000"/>
          <w:sz w:val="32"/>
          <w:szCs w:val="24"/>
        </w:rPr>
      </w:pPr>
      <w:r>
        <w:rPr>
          <w:rFonts w:ascii="宋体" w:hAnsi="宋体" w:hint="eastAsia"/>
          <w:b/>
          <w:bCs/>
          <w:color w:val="000000"/>
          <w:sz w:val="32"/>
          <w:szCs w:val="24"/>
        </w:rPr>
        <w:t>附：</w:t>
      </w: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5"/>
        <w:gridCol w:w="4545"/>
      </w:tblGrid>
      <w:tr w:rsidR="00C40E6A">
        <w:trPr>
          <w:trHeight w:val="1502"/>
          <w:jc w:val="center"/>
        </w:trPr>
        <w:tc>
          <w:tcPr>
            <w:tcW w:w="4545" w:type="dxa"/>
            <w:tcBorders>
              <w:top w:val="single" w:sz="4" w:space="0" w:color="000000"/>
              <w:left w:val="single" w:sz="4" w:space="0" w:color="000000"/>
              <w:bottom w:val="single" w:sz="4" w:space="0" w:color="000000"/>
              <w:right w:val="single" w:sz="4" w:space="0" w:color="000000"/>
            </w:tcBorders>
          </w:tcPr>
          <w:p w:rsidR="00C40E6A" w:rsidRDefault="00DD2F07">
            <w:pPr>
              <w:spacing w:line="360" w:lineRule="auto"/>
              <w:jc w:val="center"/>
              <w:rPr>
                <w:rFonts w:ascii="Times New Roman" w:hAnsi="Times New Roman"/>
                <w:color w:val="000000"/>
                <w:szCs w:val="21"/>
              </w:rPr>
            </w:pPr>
            <w:r>
              <w:rPr>
                <w:rFonts w:ascii="Times New Roman" w:hAnsi="Times New Roman" w:hint="eastAsia"/>
                <w:color w:val="000000"/>
                <w:szCs w:val="21"/>
              </w:rPr>
              <w:t>法定代表人身份证复印件</w:t>
            </w:r>
          </w:p>
          <w:p w:rsidR="00C40E6A" w:rsidRDefault="00DD2F07">
            <w:pPr>
              <w:spacing w:line="360" w:lineRule="auto"/>
              <w:jc w:val="center"/>
              <w:rPr>
                <w:rFonts w:ascii="Times New Roman" w:hAnsi="Times New Roman"/>
                <w:color w:val="000000"/>
                <w:szCs w:val="21"/>
              </w:rPr>
            </w:pPr>
            <w:r>
              <w:rPr>
                <w:rFonts w:ascii="Times New Roman" w:hAnsi="Times New Roman" w:hint="eastAsia"/>
                <w:color w:val="000000"/>
                <w:szCs w:val="21"/>
              </w:rPr>
              <w:t>（可另附页）</w:t>
            </w:r>
          </w:p>
        </w:tc>
        <w:tc>
          <w:tcPr>
            <w:tcW w:w="4545" w:type="dxa"/>
            <w:tcBorders>
              <w:top w:val="single" w:sz="4" w:space="0" w:color="000000"/>
              <w:left w:val="single" w:sz="4" w:space="0" w:color="000000"/>
              <w:bottom w:val="single" w:sz="4" w:space="0" w:color="000000"/>
              <w:right w:val="single" w:sz="4" w:space="0" w:color="000000"/>
            </w:tcBorders>
          </w:tcPr>
          <w:p w:rsidR="00C40E6A" w:rsidRDefault="00DD2F07">
            <w:pPr>
              <w:spacing w:line="360" w:lineRule="auto"/>
              <w:jc w:val="center"/>
              <w:rPr>
                <w:rFonts w:ascii="Times New Roman" w:hAnsi="Times New Roman"/>
                <w:color w:val="000000"/>
                <w:szCs w:val="21"/>
              </w:rPr>
            </w:pPr>
            <w:r>
              <w:rPr>
                <w:rFonts w:ascii="Times New Roman" w:hAnsi="Times New Roman" w:hint="eastAsia"/>
                <w:color w:val="000000"/>
                <w:szCs w:val="21"/>
              </w:rPr>
              <w:t>授权委托人身份证复印件</w:t>
            </w:r>
          </w:p>
          <w:p w:rsidR="00C40E6A" w:rsidRDefault="00DD2F07">
            <w:pPr>
              <w:spacing w:line="360" w:lineRule="auto"/>
              <w:jc w:val="center"/>
              <w:rPr>
                <w:rFonts w:ascii="Times New Roman" w:hAnsi="Times New Roman"/>
                <w:color w:val="000000"/>
                <w:szCs w:val="21"/>
              </w:rPr>
            </w:pPr>
            <w:r>
              <w:rPr>
                <w:rFonts w:ascii="Times New Roman" w:hAnsi="Times New Roman" w:hint="eastAsia"/>
                <w:color w:val="000000"/>
                <w:szCs w:val="21"/>
              </w:rPr>
              <w:t>（可另附页）</w:t>
            </w:r>
          </w:p>
        </w:tc>
      </w:tr>
      <w:tr w:rsidR="00C40E6A">
        <w:trPr>
          <w:trHeight w:val="1502"/>
          <w:jc w:val="center"/>
        </w:trPr>
        <w:tc>
          <w:tcPr>
            <w:tcW w:w="9090" w:type="dxa"/>
            <w:gridSpan w:val="2"/>
            <w:tcBorders>
              <w:top w:val="single" w:sz="4" w:space="0" w:color="000000"/>
              <w:left w:val="single" w:sz="4" w:space="0" w:color="000000"/>
              <w:bottom w:val="single" w:sz="4" w:space="0" w:color="000000"/>
              <w:right w:val="single" w:sz="4" w:space="0" w:color="000000"/>
            </w:tcBorders>
          </w:tcPr>
          <w:p w:rsidR="00C40E6A" w:rsidRDefault="00DD2F07">
            <w:pPr>
              <w:spacing w:line="360" w:lineRule="auto"/>
              <w:jc w:val="center"/>
              <w:rPr>
                <w:rFonts w:ascii="Times New Roman" w:hAnsi="Times New Roman"/>
                <w:color w:val="000000"/>
                <w:szCs w:val="21"/>
              </w:rPr>
            </w:pPr>
            <w:r>
              <w:rPr>
                <w:rFonts w:ascii="Times New Roman" w:hAnsi="Times New Roman" w:hint="eastAsia"/>
                <w:color w:val="000000"/>
                <w:szCs w:val="21"/>
              </w:rPr>
              <w:t>授权委托人近一年内在本单位的社保证明材料</w:t>
            </w:r>
          </w:p>
          <w:p w:rsidR="00C40E6A" w:rsidRDefault="00DD2F07">
            <w:pPr>
              <w:spacing w:line="360" w:lineRule="auto"/>
              <w:jc w:val="center"/>
              <w:rPr>
                <w:rFonts w:ascii="Times New Roman" w:hAnsi="Times New Roman"/>
                <w:color w:val="000000"/>
                <w:szCs w:val="21"/>
              </w:rPr>
            </w:pPr>
            <w:r>
              <w:rPr>
                <w:rFonts w:ascii="Times New Roman" w:hAnsi="Times New Roman" w:hint="eastAsia"/>
                <w:color w:val="000000"/>
                <w:szCs w:val="21"/>
              </w:rPr>
              <w:t>（可另附页）</w:t>
            </w:r>
          </w:p>
        </w:tc>
      </w:tr>
    </w:tbl>
    <w:p w:rsidR="00C40E6A" w:rsidRDefault="00C40E6A">
      <w:pPr>
        <w:rPr>
          <w:rFonts w:ascii="宋体" w:hAnsi="宋体"/>
          <w:b/>
          <w:bCs/>
          <w:color w:val="000000"/>
          <w:sz w:val="32"/>
          <w:szCs w:val="24"/>
        </w:rPr>
      </w:pPr>
    </w:p>
    <w:p w:rsidR="00C40E6A" w:rsidRDefault="00C40E6A">
      <w:pPr>
        <w:spacing w:line="460" w:lineRule="exact"/>
        <w:ind w:firstLineChars="200" w:firstLine="480"/>
        <w:rPr>
          <w:rFonts w:ascii="宋体" w:hAnsi="宋体"/>
          <w:sz w:val="24"/>
          <w:szCs w:val="24"/>
        </w:rPr>
      </w:pPr>
    </w:p>
    <w:p w:rsidR="00C40E6A" w:rsidRDefault="00DD2F07">
      <w:pPr>
        <w:spacing w:line="460" w:lineRule="exact"/>
        <w:rPr>
          <w:rFonts w:ascii="宋体" w:hAnsi="宋体"/>
          <w:sz w:val="24"/>
          <w:szCs w:val="24"/>
        </w:rPr>
      </w:pPr>
      <w:r>
        <w:rPr>
          <w:rFonts w:ascii="宋体" w:hAnsi="宋体"/>
          <w:sz w:val="24"/>
          <w:szCs w:val="24"/>
        </w:rPr>
        <w:br w:type="page"/>
      </w:r>
    </w:p>
    <w:p w:rsidR="00C40E6A" w:rsidRDefault="00DD2F07">
      <w:pPr>
        <w:spacing w:line="460" w:lineRule="exact"/>
        <w:rPr>
          <w:rFonts w:ascii="宋体" w:hAnsi="宋体"/>
          <w:sz w:val="24"/>
          <w:szCs w:val="24"/>
        </w:rPr>
      </w:pPr>
      <w:r>
        <w:rPr>
          <w:rFonts w:ascii="宋体" w:hAnsi="宋体" w:hint="eastAsia"/>
          <w:sz w:val="24"/>
          <w:szCs w:val="24"/>
        </w:rPr>
        <w:lastRenderedPageBreak/>
        <w:t>附件</w:t>
      </w:r>
      <w:r>
        <w:rPr>
          <w:rFonts w:ascii="宋体" w:hAnsi="宋体"/>
          <w:sz w:val="24"/>
          <w:szCs w:val="24"/>
        </w:rPr>
        <w:t>3</w:t>
      </w:r>
      <w:r>
        <w:rPr>
          <w:rFonts w:ascii="宋体" w:hAnsi="宋体" w:hint="eastAsia"/>
          <w:sz w:val="24"/>
          <w:szCs w:val="24"/>
        </w:rPr>
        <w:t>：</w:t>
      </w:r>
    </w:p>
    <w:p w:rsidR="00C40E6A" w:rsidRDefault="00DD2F07">
      <w:pPr>
        <w:spacing w:line="460" w:lineRule="exact"/>
        <w:jc w:val="center"/>
        <w:rPr>
          <w:rFonts w:ascii="宋体" w:hAnsi="宋体" w:cs="仿宋"/>
          <w:b/>
          <w:sz w:val="24"/>
          <w:szCs w:val="24"/>
        </w:rPr>
      </w:pPr>
      <w:r>
        <w:rPr>
          <w:rFonts w:ascii="宋体" w:hAnsi="宋体" w:cs="仿宋" w:hint="eastAsia"/>
          <w:b/>
          <w:sz w:val="24"/>
          <w:szCs w:val="24"/>
        </w:rPr>
        <w:t>数据保密协议</w:t>
      </w:r>
    </w:p>
    <w:p w:rsidR="00C40E6A" w:rsidRDefault="00DD2F07">
      <w:pPr>
        <w:spacing w:line="440" w:lineRule="exact"/>
        <w:rPr>
          <w:rFonts w:ascii="宋体" w:hAnsi="宋体"/>
          <w:kern w:val="0"/>
          <w:sz w:val="24"/>
          <w:szCs w:val="24"/>
        </w:rPr>
      </w:pPr>
      <w:r>
        <w:rPr>
          <w:rFonts w:ascii="宋体" w:hAnsi="宋体" w:hint="eastAsia"/>
          <w:color w:val="000000"/>
          <w:kern w:val="0"/>
          <w:sz w:val="24"/>
          <w:szCs w:val="24"/>
        </w:rPr>
        <w:t>甲方：</w:t>
      </w:r>
      <w:r>
        <w:rPr>
          <w:rFonts w:ascii="宋体" w:hAnsi="宋体" w:cs="宋体" w:hint="eastAsia"/>
          <w:color w:val="000000"/>
          <w:kern w:val="0"/>
          <w:sz w:val="24"/>
          <w:szCs w:val="24"/>
        </w:rPr>
        <w:t>蒙牛高科乳制品（马鞍山）有限公司</w:t>
      </w:r>
      <w:r>
        <w:rPr>
          <w:rFonts w:ascii="宋体" w:hAnsi="宋体" w:hint="eastAsia"/>
          <w:color w:val="000000"/>
          <w:kern w:val="0"/>
          <w:sz w:val="24"/>
          <w:szCs w:val="24"/>
        </w:rPr>
        <w:t xml:space="preserve"> </w:t>
      </w:r>
      <w:r>
        <w:rPr>
          <w:rFonts w:ascii="宋体" w:hAnsi="宋体" w:hint="eastAsia"/>
          <w:color w:val="000000"/>
          <w:kern w:val="0"/>
          <w:sz w:val="24"/>
          <w:szCs w:val="24"/>
        </w:rPr>
        <w:br/>
        <w:t xml:space="preserve">承诺方： </w:t>
      </w:r>
      <w:r>
        <w:rPr>
          <w:rFonts w:ascii="宋体" w:hAnsi="宋体" w:hint="eastAsia"/>
          <w:kern w:val="0"/>
          <w:sz w:val="24"/>
          <w:szCs w:val="24"/>
        </w:rPr>
        <w:br/>
        <w:t xml:space="preserve">   </w:t>
      </w:r>
      <w:r>
        <w:rPr>
          <w:rFonts w:ascii="宋体" w:hAnsi="宋体" w:hint="eastAsia"/>
          <w:color w:val="000000"/>
          <w:kern w:val="0"/>
          <w:sz w:val="24"/>
          <w:szCs w:val="24"/>
        </w:rPr>
        <w:t>双方经平等协商同意，自愿签订本协议，共同遵守本协议所列条款。</w:t>
      </w:r>
    </w:p>
    <w:p w:rsidR="00C40E6A" w:rsidRDefault="00DD2F07">
      <w:pPr>
        <w:widowControl/>
        <w:adjustRightInd w:val="0"/>
        <w:snapToGrid w:val="0"/>
        <w:spacing w:line="440" w:lineRule="exact"/>
        <w:ind w:firstLineChars="200" w:firstLine="482"/>
        <w:textAlignment w:val="baseline"/>
        <w:rPr>
          <w:rFonts w:ascii="宋体" w:hAnsi="宋体"/>
          <w:b/>
          <w:color w:val="000000"/>
          <w:kern w:val="0"/>
          <w:sz w:val="24"/>
          <w:szCs w:val="24"/>
        </w:rPr>
      </w:pPr>
      <w:r>
        <w:rPr>
          <w:rFonts w:ascii="宋体" w:hAnsi="宋体" w:hint="eastAsia"/>
          <w:b/>
          <w:color w:val="000000"/>
          <w:kern w:val="0"/>
          <w:sz w:val="24"/>
          <w:szCs w:val="24"/>
        </w:rPr>
        <w:t>第一条、保密的定义、内容和范围</w:t>
      </w:r>
    </w:p>
    <w:p w:rsidR="00C40E6A" w:rsidRDefault="00DD2F07">
      <w:pPr>
        <w:widowControl/>
        <w:adjustRightInd w:val="0"/>
        <w:snapToGrid w:val="0"/>
        <w:spacing w:line="440" w:lineRule="exact"/>
        <w:ind w:firstLineChars="200" w:firstLine="480"/>
        <w:textAlignment w:val="baseline"/>
        <w:rPr>
          <w:rFonts w:ascii="宋体" w:hAnsi="宋体"/>
          <w:color w:val="000000"/>
          <w:kern w:val="0"/>
          <w:sz w:val="24"/>
          <w:szCs w:val="24"/>
        </w:rPr>
      </w:pPr>
      <w:r>
        <w:rPr>
          <w:rFonts w:ascii="宋体" w:hAnsi="宋体" w:hint="eastAsia"/>
          <w:color w:val="000000"/>
          <w:kern w:val="0"/>
          <w:sz w:val="24"/>
          <w:szCs w:val="24"/>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rsidR="00C40E6A" w:rsidRDefault="00DD2F07">
      <w:pPr>
        <w:widowControl/>
        <w:adjustRightInd w:val="0"/>
        <w:snapToGrid w:val="0"/>
        <w:spacing w:line="440" w:lineRule="exact"/>
        <w:ind w:firstLineChars="200" w:firstLine="480"/>
        <w:textAlignment w:val="baseline"/>
        <w:rPr>
          <w:rFonts w:ascii="宋体" w:hAnsi="宋体"/>
          <w:color w:val="000000"/>
          <w:kern w:val="0"/>
          <w:sz w:val="24"/>
          <w:szCs w:val="24"/>
        </w:rPr>
      </w:pPr>
      <w:r>
        <w:rPr>
          <w:rFonts w:ascii="宋体" w:hAnsi="宋体" w:hint="eastAsia"/>
          <w:color w:val="000000"/>
          <w:kern w:val="0"/>
          <w:sz w:val="24"/>
          <w:szCs w:val="24"/>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rsidR="00C40E6A" w:rsidRDefault="00DD2F07">
      <w:pPr>
        <w:widowControl/>
        <w:adjustRightInd w:val="0"/>
        <w:snapToGrid w:val="0"/>
        <w:spacing w:line="440" w:lineRule="exact"/>
        <w:ind w:firstLineChars="200" w:firstLine="480"/>
        <w:textAlignment w:val="baseline"/>
        <w:rPr>
          <w:rFonts w:ascii="宋体" w:hAnsi="宋体"/>
          <w:color w:val="000000"/>
          <w:kern w:val="0"/>
          <w:sz w:val="24"/>
          <w:szCs w:val="24"/>
        </w:rPr>
      </w:pPr>
      <w:r>
        <w:rPr>
          <w:rFonts w:ascii="宋体" w:hAnsi="宋体" w:hint="eastAsia"/>
          <w:color w:val="000000"/>
          <w:kern w:val="0"/>
          <w:sz w:val="24"/>
          <w:szCs w:val="24"/>
        </w:rPr>
        <w:t xml:space="preserve">3.包括但不限于以直接、间接、口头或书面等形式提供商业秘密的行为均属泄密。 </w:t>
      </w:r>
    </w:p>
    <w:p w:rsidR="00C40E6A" w:rsidRDefault="00DD2F07">
      <w:pPr>
        <w:widowControl/>
        <w:adjustRightInd w:val="0"/>
        <w:snapToGrid w:val="0"/>
        <w:spacing w:line="440" w:lineRule="exact"/>
        <w:ind w:firstLineChars="200" w:firstLine="482"/>
        <w:textAlignment w:val="baseline"/>
        <w:rPr>
          <w:rFonts w:ascii="宋体" w:hAnsi="宋体"/>
          <w:b/>
          <w:color w:val="000000"/>
          <w:kern w:val="0"/>
          <w:sz w:val="24"/>
          <w:szCs w:val="24"/>
        </w:rPr>
      </w:pPr>
      <w:r>
        <w:rPr>
          <w:rFonts w:ascii="宋体" w:hAnsi="宋体" w:hint="eastAsia"/>
          <w:b/>
          <w:color w:val="000000"/>
          <w:kern w:val="0"/>
          <w:sz w:val="24"/>
          <w:szCs w:val="24"/>
        </w:rPr>
        <w:t>第二条、保密条款</w:t>
      </w:r>
    </w:p>
    <w:p w:rsidR="00C40E6A" w:rsidRDefault="00DD2F07">
      <w:pPr>
        <w:widowControl/>
        <w:adjustRightInd w:val="0"/>
        <w:snapToGrid w:val="0"/>
        <w:spacing w:line="440" w:lineRule="exact"/>
        <w:ind w:firstLineChars="200" w:firstLine="480"/>
        <w:textAlignment w:val="baseline"/>
        <w:rPr>
          <w:rFonts w:ascii="宋体" w:hAnsi="宋体"/>
          <w:color w:val="000000"/>
          <w:kern w:val="0"/>
          <w:sz w:val="24"/>
          <w:szCs w:val="24"/>
        </w:rPr>
      </w:pPr>
      <w:r>
        <w:rPr>
          <w:rFonts w:ascii="宋体" w:hAnsi="宋体" w:hint="eastAsia"/>
          <w:color w:val="000000"/>
          <w:kern w:val="0"/>
          <w:sz w:val="24"/>
          <w:szCs w:val="24"/>
        </w:rPr>
        <w:t>1.承诺方同意严格按照本协议的规定使用甲方的保密信息，未经甲方的事先书面许可，不得向第三方，或允许向第三方直接或间接地透露保密信息。</w:t>
      </w:r>
    </w:p>
    <w:p w:rsidR="00C40E6A" w:rsidRDefault="00DD2F07">
      <w:pPr>
        <w:widowControl/>
        <w:adjustRightInd w:val="0"/>
        <w:snapToGrid w:val="0"/>
        <w:spacing w:line="440" w:lineRule="exact"/>
        <w:ind w:firstLineChars="200" w:firstLine="480"/>
        <w:textAlignment w:val="baseline"/>
        <w:rPr>
          <w:rFonts w:ascii="宋体" w:hAnsi="宋体"/>
          <w:color w:val="000000"/>
          <w:kern w:val="0"/>
          <w:sz w:val="24"/>
          <w:szCs w:val="24"/>
        </w:rPr>
      </w:pPr>
      <w:r>
        <w:rPr>
          <w:rFonts w:ascii="宋体" w:hAnsi="宋体" w:hint="eastAsia"/>
          <w:color w:val="000000"/>
          <w:kern w:val="0"/>
          <w:sz w:val="24"/>
          <w:szCs w:val="24"/>
        </w:rPr>
        <w:t>2.承诺方负责对保密信息进行保密，并采取所有必要的预防措施（包括但不限于双方采取的用于保护自身保密信息的措施）防止第三方未经授权地使用及透露保密信息；</w:t>
      </w:r>
    </w:p>
    <w:p w:rsidR="00C40E6A" w:rsidRDefault="00DD2F07">
      <w:pPr>
        <w:widowControl/>
        <w:adjustRightInd w:val="0"/>
        <w:snapToGrid w:val="0"/>
        <w:spacing w:line="440" w:lineRule="exact"/>
        <w:ind w:firstLineChars="200" w:firstLine="480"/>
        <w:textAlignment w:val="baseline"/>
        <w:rPr>
          <w:rFonts w:ascii="宋体" w:hAnsi="宋体"/>
          <w:color w:val="000000"/>
          <w:kern w:val="0"/>
          <w:sz w:val="24"/>
          <w:szCs w:val="24"/>
        </w:rPr>
      </w:pPr>
      <w:r>
        <w:rPr>
          <w:rFonts w:ascii="宋体" w:hAnsi="宋体" w:hint="eastAsia"/>
          <w:color w:val="000000"/>
          <w:kern w:val="0"/>
          <w:sz w:val="24"/>
          <w:szCs w:val="24"/>
        </w:rPr>
        <w:t>3.承诺方不得向第三方提供保密信息或由保密信息衍生的信息；</w:t>
      </w:r>
    </w:p>
    <w:p w:rsidR="00C40E6A" w:rsidRDefault="00DD2F07">
      <w:pPr>
        <w:widowControl/>
        <w:adjustRightInd w:val="0"/>
        <w:snapToGrid w:val="0"/>
        <w:spacing w:line="440" w:lineRule="exact"/>
        <w:ind w:firstLineChars="200" w:firstLine="480"/>
        <w:textAlignment w:val="baseline"/>
        <w:rPr>
          <w:rFonts w:ascii="宋体" w:hAnsi="宋体"/>
          <w:color w:val="000000"/>
          <w:kern w:val="0"/>
          <w:sz w:val="24"/>
          <w:szCs w:val="24"/>
        </w:rPr>
      </w:pPr>
      <w:r>
        <w:rPr>
          <w:rFonts w:ascii="宋体" w:hAnsi="宋体" w:hint="eastAsia"/>
          <w:color w:val="000000"/>
          <w:kern w:val="0"/>
          <w:sz w:val="24"/>
          <w:szCs w:val="24"/>
        </w:rPr>
        <w:t>4.除了本协议确定的保密信息应用范围外，承诺方不得在任何时候使用保密信息。</w:t>
      </w:r>
    </w:p>
    <w:p w:rsidR="00C40E6A" w:rsidRDefault="00DD2F07">
      <w:pPr>
        <w:widowControl/>
        <w:adjustRightInd w:val="0"/>
        <w:snapToGrid w:val="0"/>
        <w:spacing w:line="440" w:lineRule="exact"/>
        <w:ind w:firstLineChars="200" w:firstLine="480"/>
        <w:textAlignment w:val="baseline"/>
        <w:rPr>
          <w:rFonts w:ascii="宋体" w:hAnsi="宋体"/>
          <w:color w:val="000000"/>
          <w:kern w:val="0"/>
          <w:sz w:val="24"/>
          <w:szCs w:val="24"/>
        </w:rPr>
      </w:pPr>
      <w:r>
        <w:rPr>
          <w:rFonts w:ascii="宋体" w:hAnsi="宋体" w:hint="eastAsia"/>
          <w:color w:val="000000"/>
          <w:kern w:val="0"/>
          <w:sz w:val="24"/>
          <w:szCs w:val="24"/>
        </w:rPr>
        <w:t>5.本条款项下的义务适用于任何保密信息，或根据双方事先或目前协议由甲方提供给承诺方的其他专有和/或保密信息。</w:t>
      </w:r>
    </w:p>
    <w:p w:rsidR="00C40E6A" w:rsidRDefault="00DD2F07">
      <w:pPr>
        <w:widowControl/>
        <w:adjustRightInd w:val="0"/>
        <w:snapToGrid w:val="0"/>
        <w:spacing w:line="440" w:lineRule="exact"/>
        <w:ind w:firstLineChars="200" w:firstLine="480"/>
        <w:textAlignment w:val="baseline"/>
        <w:rPr>
          <w:rFonts w:ascii="宋体" w:hAnsi="宋体"/>
          <w:color w:val="000000"/>
          <w:kern w:val="0"/>
          <w:sz w:val="24"/>
          <w:szCs w:val="24"/>
        </w:rPr>
      </w:pPr>
      <w:r>
        <w:rPr>
          <w:rFonts w:ascii="宋体" w:hAnsi="宋体" w:hint="eastAsia"/>
          <w:color w:val="000000"/>
          <w:kern w:val="0"/>
          <w:sz w:val="24"/>
          <w:szCs w:val="24"/>
        </w:rPr>
        <w:t>6.本协议终止后，承诺方应立即自费将保密信息物归原主，并归还所有含保密信息的文件或媒体及其复制件或摘要。</w:t>
      </w:r>
    </w:p>
    <w:p w:rsidR="00C40E6A" w:rsidRDefault="00DD2F07">
      <w:pPr>
        <w:widowControl/>
        <w:adjustRightInd w:val="0"/>
        <w:snapToGrid w:val="0"/>
        <w:spacing w:line="440" w:lineRule="exact"/>
        <w:ind w:firstLineChars="200" w:firstLine="480"/>
        <w:textAlignment w:val="baseline"/>
        <w:rPr>
          <w:rFonts w:ascii="宋体" w:hAnsi="宋体"/>
          <w:color w:val="000000"/>
          <w:kern w:val="0"/>
          <w:sz w:val="24"/>
          <w:szCs w:val="24"/>
        </w:rPr>
      </w:pPr>
      <w:r>
        <w:rPr>
          <w:rFonts w:ascii="宋体" w:hAnsi="宋体" w:hint="eastAsia"/>
          <w:color w:val="000000"/>
          <w:kern w:val="0"/>
          <w:sz w:val="24"/>
          <w:szCs w:val="24"/>
        </w:rPr>
        <w:t>7.协议确定业务的承诺方员工。如果参与本协议的承诺方员工不再继续参与本项目，则应确保立即终止该员工获得对方保密信息和信息源的途径。</w:t>
      </w:r>
    </w:p>
    <w:p w:rsidR="00C40E6A" w:rsidRDefault="00DD2F07">
      <w:pPr>
        <w:widowControl/>
        <w:adjustRightInd w:val="0"/>
        <w:snapToGrid w:val="0"/>
        <w:spacing w:line="440" w:lineRule="exact"/>
        <w:ind w:firstLineChars="200" w:firstLine="482"/>
        <w:textAlignment w:val="baseline"/>
        <w:rPr>
          <w:rFonts w:ascii="宋体" w:hAnsi="宋体"/>
          <w:b/>
          <w:color w:val="000000"/>
          <w:kern w:val="0"/>
          <w:sz w:val="24"/>
          <w:szCs w:val="24"/>
        </w:rPr>
      </w:pPr>
      <w:r>
        <w:rPr>
          <w:rFonts w:ascii="宋体" w:hAnsi="宋体" w:hint="eastAsia"/>
          <w:b/>
          <w:color w:val="000000"/>
          <w:kern w:val="0"/>
          <w:sz w:val="24"/>
          <w:szCs w:val="24"/>
        </w:rPr>
        <w:t xml:space="preserve">第三条、双方的权利与义务  </w:t>
      </w:r>
    </w:p>
    <w:p w:rsidR="00C40E6A" w:rsidRDefault="00DD2F07">
      <w:pPr>
        <w:widowControl/>
        <w:adjustRightInd w:val="0"/>
        <w:snapToGrid w:val="0"/>
        <w:spacing w:line="440" w:lineRule="exact"/>
        <w:ind w:firstLineChars="202" w:firstLine="485"/>
        <w:textAlignment w:val="baseline"/>
        <w:rPr>
          <w:rFonts w:ascii="宋体" w:hAnsi="宋体"/>
          <w:color w:val="000000"/>
          <w:kern w:val="0"/>
          <w:sz w:val="24"/>
          <w:szCs w:val="24"/>
        </w:rPr>
      </w:pPr>
      <w:r>
        <w:rPr>
          <w:rFonts w:ascii="宋体" w:hAnsi="宋体" w:hint="eastAsia"/>
          <w:color w:val="000000"/>
          <w:kern w:val="0"/>
          <w:sz w:val="24"/>
          <w:szCs w:val="24"/>
        </w:rPr>
        <w:lastRenderedPageBreak/>
        <w:t>1.承诺方应自觉维护甲方的利益，严格遵守本委托方的保密规定；</w:t>
      </w:r>
    </w:p>
    <w:p w:rsidR="00C40E6A" w:rsidRDefault="00DD2F07">
      <w:pPr>
        <w:widowControl/>
        <w:adjustRightInd w:val="0"/>
        <w:snapToGrid w:val="0"/>
        <w:spacing w:line="440" w:lineRule="exact"/>
        <w:ind w:leftChars="200" w:left="420"/>
        <w:textAlignment w:val="baseline"/>
        <w:rPr>
          <w:rFonts w:ascii="宋体" w:hAnsi="宋体"/>
          <w:color w:val="000000"/>
          <w:kern w:val="0"/>
          <w:sz w:val="24"/>
          <w:szCs w:val="24"/>
        </w:rPr>
      </w:pPr>
      <w:r>
        <w:rPr>
          <w:rFonts w:ascii="宋体" w:hAnsi="宋体" w:hint="eastAsia"/>
          <w:color w:val="000000"/>
          <w:kern w:val="0"/>
          <w:sz w:val="24"/>
          <w:szCs w:val="24"/>
        </w:rPr>
        <w:t>2.承诺方不得向任何单位和个人泄露所掌握的商业秘密事项；</w:t>
      </w:r>
      <w:r>
        <w:rPr>
          <w:rFonts w:ascii="宋体" w:hAnsi="宋体" w:hint="eastAsia"/>
          <w:color w:val="000000"/>
          <w:kern w:val="0"/>
          <w:sz w:val="24"/>
          <w:szCs w:val="24"/>
        </w:rPr>
        <w:br/>
        <w:t>3.承诺方不得利用所掌握的商业秘密牟取私利；</w:t>
      </w:r>
    </w:p>
    <w:p w:rsidR="00C40E6A" w:rsidRDefault="00DD2F07">
      <w:pPr>
        <w:widowControl/>
        <w:adjustRightInd w:val="0"/>
        <w:snapToGrid w:val="0"/>
        <w:spacing w:line="440" w:lineRule="exact"/>
        <w:ind w:firstLineChars="150" w:firstLine="360"/>
        <w:textAlignment w:val="baseline"/>
        <w:rPr>
          <w:rFonts w:ascii="宋体" w:hAnsi="宋体"/>
          <w:color w:val="000000"/>
          <w:kern w:val="0"/>
          <w:sz w:val="24"/>
          <w:szCs w:val="24"/>
        </w:rPr>
      </w:pPr>
      <w:r>
        <w:rPr>
          <w:rFonts w:ascii="宋体" w:hAnsi="宋体" w:hint="eastAsia"/>
          <w:color w:val="000000"/>
          <w:kern w:val="0"/>
          <w:sz w:val="24"/>
          <w:szCs w:val="24"/>
        </w:rPr>
        <w:t>4.承诺方了解并承认，由于技术服务等原因，承诺方有可能在某些情况下访问甲方数据。</w:t>
      </w:r>
    </w:p>
    <w:p w:rsidR="00C40E6A" w:rsidRDefault="00DD2F07">
      <w:pPr>
        <w:widowControl/>
        <w:adjustRightInd w:val="0"/>
        <w:snapToGrid w:val="0"/>
        <w:spacing w:line="440" w:lineRule="exact"/>
        <w:ind w:firstLineChars="200" w:firstLine="480"/>
        <w:textAlignment w:val="baseline"/>
        <w:rPr>
          <w:rFonts w:ascii="宋体" w:hAnsi="宋体"/>
          <w:color w:val="000000"/>
          <w:kern w:val="0"/>
          <w:sz w:val="24"/>
          <w:szCs w:val="24"/>
        </w:rPr>
      </w:pPr>
      <w:r>
        <w:rPr>
          <w:rFonts w:ascii="宋体" w:hAnsi="宋体" w:hint="eastAsia"/>
          <w:color w:val="000000"/>
          <w:kern w:val="0"/>
          <w:sz w:val="24"/>
          <w:szCs w:val="24"/>
        </w:rPr>
        <w:t>5.承诺方同意并承诺，对所有保密信息予以严格保密，在未得到甲方事先许可的情况下不得披露给任何第三人；</w:t>
      </w:r>
    </w:p>
    <w:p w:rsidR="00C40E6A" w:rsidRDefault="00DD2F07">
      <w:pPr>
        <w:widowControl/>
        <w:adjustRightInd w:val="0"/>
        <w:snapToGrid w:val="0"/>
        <w:spacing w:line="440" w:lineRule="exact"/>
        <w:ind w:firstLineChars="200" w:firstLine="480"/>
        <w:textAlignment w:val="baseline"/>
        <w:rPr>
          <w:rFonts w:ascii="宋体" w:hAnsi="宋体"/>
          <w:color w:val="000000"/>
          <w:kern w:val="0"/>
          <w:sz w:val="24"/>
          <w:szCs w:val="24"/>
        </w:rPr>
      </w:pPr>
      <w:r>
        <w:rPr>
          <w:rFonts w:ascii="宋体" w:hAnsi="宋体" w:hint="eastAsia"/>
          <w:color w:val="000000"/>
          <w:kern w:val="0"/>
          <w:sz w:val="24"/>
          <w:szCs w:val="24"/>
        </w:rPr>
        <w:t>6.承诺方同意并承诺，无论任何原因，服务终止后，承诺方不可恢复地删除任何商业秘密，并不留存任何副本。同时，如甲方需要，承诺方保证退回甲方的任何含有商业秘密的文件或资料(如有)。</w:t>
      </w:r>
    </w:p>
    <w:p w:rsidR="00C40E6A" w:rsidRDefault="00DD2F07">
      <w:pPr>
        <w:widowControl/>
        <w:adjustRightInd w:val="0"/>
        <w:snapToGrid w:val="0"/>
        <w:spacing w:line="440" w:lineRule="exact"/>
        <w:ind w:firstLineChars="200" w:firstLine="482"/>
        <w:textAlignment w:val="baseline"/>
        <w:rPr>
          <w:rFonts w:ascii="宋体" w:hAnsi="宋体"/>
          <w:b/>
          <w:color w:val="000000"/>
          <w:kern w:val="0"/>
          <w:sz w:val="24"/>
          <w:szCs w:val="24"/>
        </w:rPr>
      </w:pPr>
      <w:r>
        <w:rPr>
          <w:rFonts w:ascii="宋体" w:hAnsi="宋体" w:hint="eastAsia"/>
          <w:b/>
          <w:color w:val="000000"/>
          <w:kern w:val="0"/>
          <w:sz w:val="24"/>
          <w:szCs w:val="24"/>
        </w:rPr>
        <w:t xml:space="preserve"> 第四条、本《协议》项下的保密义务不适用于如下信息：</w:t>
      </w:r>
    </w:p>
    <w:p w:rsidR="00C40E6A" w:rsidRDefault="00DD2F07">
      <w:pPr>
        <w:widowControl/>
        <w:adjustRightInd w:val="0"/>
        <w:snapToGrid w:val="0"/>
        <w:spacing w:line="440" w:lineRule="exact"/>
        <w:ind w:firstLineChars="200" w:firstLine="480"/>
        <w:textAlignment w:val="baseline"/>
        <w:rPr>
          <w:rFonts w:ascii="宋体" w:hAnsi="宋体"/>
          <w:color w:val="000000"/>
          <w:kern w:val="0"/>
          <w:sz w:val="24"/>
          <w:szCs w:val="24"/>
        </w:rPr>
      </w:pPr>
      <w:r>
        <w:rPr>
          <w:rFonts w:ascii="宋体" w:hAnsi="宋体" w:hint="eastAsia"/>
          <w:color w:val="000000"/>
          <w:kern w:val="0"/>
          <w:sz w:val="24"/>
          <w:szCs w:val="24"/>
        </w:rPr>
        <w:t>1.由于承诺方以外其他渠道被他人获知的信息，这些渠道并不受保密义务的限制；</w:t>
      </w:r>
    </w:p>
    <w:p w:rsidR="00C40E6A" w:rsidRDefault="00DD2F07">
      <w:pPr>
        <w:widowControl/>
        <w:adjustRightInd w:val="0"/>
        <w:snapToGrid w:val="0"/>
        <w:spacing w:line="440" w:lineRule="exact"/>
        <w:ind w:firstLineChars="200" w:firstLine="480"/>
        <w:textAlignment w:val="baseline"/>
        <w:rPr>
          <w:rFonts w:ascii="宋体" w:hAnsi="宋体"/>
          <w:color w:val="000000"/>
          <w:kern w:val="0"/>
          <w:sz w:val="24"/>
          <w:szCs w:val="24"/>
        </w:rPr>
      </w:pPr>
      <w:r>
        <w:rPr>
          <w:rFonts w:ascii="宋体" w:hAnsi="宋体" w:hint="eastAsia"/>
          <w:color w:val="000000"/>
          <w:kern w:val="0"/>
          <w:sz w:val="24"/>
          <w:szCs w:val="24"/>
        </w:rPr>
        <w:t>2.由于法律的适用、法院或其他国家有权机关的要求而披露的信息。</w:t>
      </w:r>
    </w:p>
    <w:p w:rsidR="00C40E6A" w:rsidRDefault="00DD2F07">
      <w:pPr>
        <w:widowControl/>
        <w:adjustRightInd w:val="0"/>
        <w:snapToGrid w:val="0"/>
        <w:spacing w:line="440" w:lineRule="exact"/>
        <w:ind w:firstLineChars="200" w:firstLine="480"/>
        <w:textAlignment w:val="baseline"/>
        <w:rPr>
          <w:rFonts w:ascii="宋体" w:hAnsi="宋体"/>
          <w:color w:val="000000"/>
          <w:kern w:val="0"/>
          <w:sz w:val="24"/>
          <w:szCs w:val="24"/>
        </w:rPr>
      </w:pPr>
      <w:r>
        <w:rPr>
          <w:rFonts w:ascii="宋体" w:hAnsi="宋体" w:hint="eastAsia"/>
          <w:color w:val="000000"/>
          <w:kern w:val="0"/>
          <w:sz w:val="24"/>
          <w:szCs w:val="24"/>
        </w:rPr>
        <w:t>3.另一方从不受保密限制的第三方获得的信息；</w:t>
      </w:r>
    </w:p>
    <w:p w:rsidR="00C40E6A" w:rsidRDefault="00DD2F07">
      <w:pPr>
        <w:widowControl/>
        <w:adjustRightInd w:val="0"/>
        <w:snapToGrid w:val="0"/>
        <w:spacing w:line="440" w:lineRule="exact"/>
        <w:ind w:firstLineChars="200" w:firstLine="480"/>
        <w:textAlignment w:val="baseline"/>
        <w:rPr>
          <w:rFonts w:ascii="宋体" w:hAnsi="宋体"/>
          <w:color w:val="000000"/>
          <w:kern w:val="0"/>
          <w:sz w:val="24"/>
          <w:szCs w:val="24"/>
        </w:rPr>
      </w:pPr>
      <w:r>
        <w:rPr>
          <w:rFonts w:ascii="宋体" w:hAnsi="宋体" w:hint="eastAsia"/>
          <w:color w:val="000000"/>
          <w:kern w:val="0"/>
          <w:sz w:val="24"/>
          <w:szCs w:val="24"/>
        </w:rPr>
        <w:t>4.未参考保密信息而由另一方独立开发的信息；</w:t>
      </w:r>
    </w:p>
    <w:p w:rsidR="00C40E6A" w:rsidRDefault="00DD2F07">
      <w:pPr>
        <w:widowControl/>
        <w:adjustRightInd w:val="0"/>
        <w:snapToGrid w:val="0"/>
        <w:spacing w:line="440" w:lineRule="exact"/>
        <w:ind w:firstLineChars="200" w:firstLine="480"/>
        <w:textAlignment w:val="baseline"/>
        <w:rPr>
          <w:rFonts w:ascii="宋体" w:hAnsi="宋体"/>
          <w:color w:val="000000"/>
          <w:kern w:val="0"/>
          <w:sz w:val="24"/>
          <w:szCs w:val="24"/>
        </w:rPr>
      </w:pPr>
      <w:r>
        <w:rPr>
          <w:rFonts w:ascii="宋体" w:hAnsi="宋体" w:hint="eastAsia"/>
          <w:color w:val="000000"/>
          <w:kern w:val="0"/>
          <w:sz w:val="24"/>
          <w:szCs w:val="24"/>
        </w:rPr>
        <w:t>5.依据法律的规定或根据法律赋予的权力可以获取此信息的司法、政府机构的要求必须公开的信息。接到此类要求后的一方，应立即通知另一方,使另一方了解将要披露的内容并提出意见。</w:t>
      </w:r>
    </w:p>
    <w:p w:rsidR="00C40E6A" w:rsidRDefault="00DD2F07">
      <w:pPr>
        <w:widowControl/>
        <w:adjustRightInd w:val="0"/>
        <w:snapToGrid w:val="0"/>
        <w:spacing w:line="440" w:lineRule="exact"/>
        <w:ind w:firstLineChars="200" w:firstLine="482"/>
        <w:textAlignment w:val="baseline"/>
        <w:rPr>
          <w:rFonts w:ascii="宋体" w:hAnsi="宋体"/>
          <w:b/>
          <w:color w:val="000000"/>
          <w:kern w:val="0"/>
          <w:sz w:val="24"/>
          <w:szCs w:val="24"/>
        </w:rPr>
      </w:pPr>
      <w:r>
        <w:rPr>
          <w:rFonts w:ascii="宋体" w:hAnsi="宋体" w:hint="eastAsia"/>
          <w:b/>
          <w:color w:val="000000"/>
          <w:kern w:val="0"/>
          <w:sz w:val="24"/>
          <w:szCs w:val="24"/>
        </w:rPr>
        <w:t>第五条、如果</w:t>
      </w:r>
      <w:r>
        <w:rPr>
          <w:rFonts w:ascii="宋体" w:hAnsi="宋体" w:hint="eastAsia"/>
          <w:color w:val="000000"/>
          <w:kern w:val="0"/>
          <w:sz w:val="24"/>
          <w:szCs w:val="24"/>
        </w:rPr>
        <w:t>承诺方</w:t>
      </w:r>
      <w:r>
        <w:rPr>
          <w:rFonts w:ascii="宋体" w:hAnsi="宋体" w:hint="eastAsia"/>
          <w:b/>
          <w:color w:val="000000"/>
          <w:kern w:val="0"/>
          <w:sz w:val="24"/>
          <w:szCs w:val="24"/>
        </w:rPr>
        <w:t>违反本协议的以上规定情形,则甲方有权将承诺方拉入蒙牛供应商黑名单，并要积极配合甲方在10个工作日内收回已经泄露的信息。</w:t>
      </w:r>
    </w:p>
    <w:p w:rsidR="00C40E6A" w:rsidRDefault="00DD2F07">
      <w:pPr>
        <w:widowControl/>
        <w:adjustRightInd w:val="0"/>
        <w:snapToGrid w:val="0"/>
        <w:spacing w:line="440" w:lineRule="exact"/>
        <w:ind w:firstLineChars="200" w:firstLine="482"/>
        <w:textAlignment w:val="baseline"/>
        <w:rPr>
          <w:rFonts w:ascii="宋体" w:hAnsi="宋体"/>
          <w:b/>
          <w:color w:val="000000"/>
          <w:kern w:val="0"/>
          <w:sz w:val="24"/>
          <w:szCs w:val="24"/>
        </w:rPr>
      </w:pPr>
      <w:r>
        <w:rPr>
          <w:rFonts w:ascii="宋体" w:hAnsi="宋体" w:hint="eastAsia"/>
          <w:b/>
          <w:color w:val="000000"/>
          <w:kern w:val="0"/>
          <w:sz w:val="24"/>
          <w:szCs w:val="24"/>
        </w:rPr>
        <w:t>第六条、争议解决方式</w:t>
      </w:r>
    </w:p>
    <w:p w:rsidR="00C40E6A" w:rsidRDefault="00DD2F07">
      <w:pPr>
        <w:widowControl/>
        <w:adjustRightInd w:val="0"/>
        <w:snapToGrid w:val="0"/>
        <w:spacing w:line="440" w:lineRule="exact"/>
        <w:ind w:firstLineChars="200" w:firstLine="480"/>
        <w:textAlignment w:val="baseline"/>
        <w:rPr>
          <w:rFonts w:ascii="宋体" w:hAnsi="宋体"/>
          <w:color w:val="000000"/>
          <w:kern w:val="0"/>
          <w:sz w:val="24"/>
          <w:szCs w:val="24"/>
        </w:rPr>
      </w:pPr>
      <w:r>
        <w:rPr>
          <w:rFonts w:ascii="宋体" w:hAnsi="宋体" w:hint="eastAsia"/>
          <w:color w:val="000000"/>
          <w:kern w:val="0"/>
          <w:sz w:val="24"/>
          <w:szCs w:val="24"/>
        </w:rPr>
        <w:t>本协议适用中华人民共和国法律，因本协议引起或与本协议有关的任何争议，应由双方友好协商解决，协商不成的，双方同意选择第【一】种方式解决：</w:t>
      </w:r>
    </w:p>
    <w:p w:rsidR="00C40E6A" w:rsidRDefault="00DD2F07">
      <w:pPr>
        <w:widowControl/>
        <w:adjustRightInd w:val="0"/>
        <w:snapToGrid w:val="0"/>
        <w:spacing w:line="440" w:lineRule="exact"/>
        <w:ind w:firstLineChars="200" w:firstLine="480"/>
        <w:textAlignment w:val="baseline"/>
        <w:rPr>
          <w:rFonts w:ascii="宋体" w:hAnsi="宋体"/>
          <w:color w:val="000000"/>
          <w:kern w:val="0"/>
          <w:sz w:val="24"/>
          <w:szCs w:val="24"/>
        </w:rPr>
      </w:pPr>
      <w:r>
        <w:rPr>
          <w:rFonts w:ascii="宋体" w:hAnsi="宋体" w:hint="eastAsia"/>
          <w:color w:val="000000"/>
          <w:kern w:val="0"/>
          <w:sz w:val="24"/>
          <w:szCs w:val="24"/>
        </w:rPr>
        <w:t>1.向呼和浩特仲裁委员会申请仲裁。因仲裁产生的包括但不限于仲裁费、律师费、调查费、差旅费等，由败诉一方承担。</w:t>
      </w:r>
    </w:p>
    <w:p w:rsidR="00C40E6A" w:rsidRDefault="00DD2F07">
      <w:pPr>
        <w:widowControl/>
        <w:adjustRightInd w:val="0"/>
        <w:snapToGrid w:val="0"/>
        <w:spacing w:line="440" w:lineRule="exact"/>
        <w:ind w:firstLineChars="200" w:firstLine="480"/>
        <w:textAlignment w:val="baseline"/>
        <w:rPr>
          <w:rFonts w:ascii="宋体" w:hAnsi="宋体"/>
          <w:color w:val="000000"/>
          <w:kern w:val="0"/>
          <w:sz w:val="24"/>
          <w:szCs w:val="24"/>
        </w:rPr>
      </w:pPr>
      <w:r>
        <w:rPr>
          <w:rFonts w:ascii="宋体" w:hAnsi="宋体" w:hint="eastAsia"/>
          <w:color w:val="000000"/>
          <w:kern w:val="0"/>
          <w:sz w:val="24"/>
          <w:szCs w:val="24"/>
        </w:rPr>
        <w:t>2.向甲方所在地有管辖权的人民法院提起诉讼。因诉讼产生的包括但不限于诉讼费、律师费、调查费、差旅费等，由败诉一方承担。</w:t>
      </w:r>
    </w:p>
    <w:p w:rsidR="00C40E6A" w:rsidRDefault="00DD2F07">
      <w:pPr>
        <w:widowControl/>
        <w:adjustRightInd w:val="0"/>
        <w:snapToGrid w:val="0"/>
        <w:spacing w:line="440" w:lineRule="exact"/>
        <w:ind w:firstLineChars="200" w:firstLine="482"/>
        <w:textAlignment w:val="baseline"/>
        <w:rPr>
          <w:rFonts w:ascii="宋体" w:hAnsi="宋体"/>
          <w:b/>
          <w:color w:val="000000"/>
          <w:kern w:val="0"/>
          <w:sz w:val="24"/>
          <w:szCs w:val="24"/>
        </w:rPr>
      </w:pPr>
      <w:r>
        <w:rPr>
          <w:rFonts w:ascii="宋体" w:hAnsi="宋体" w:hint="eastAsia"/>
          <w:b/>
          <w:color w:val="000000"/>
          <w:kern w:val="0"/>
          <w:sz w:val="24"/>
          <w:szCs w:val="24"/>
        </w:rPr>
        <w:t xml:space="preserve">第七条、此协议自签字盖章之日起生效。 </w:t>
      </w:r>
    </w:p>
    <w:p w:rsidR="00C40E6A" w:rsidRDefault="00DD2F07">
      <w:pPr>
        <w:widowControl/>
        <w:adjustRightInd w:val="0"/>
        <w:snapToGrid w:val="0"/>
        <w:spacing w:line="440" w:lineRule="exact"/>
        <w:ind w:firstLineChars="200" w:firstLine="480"/>
        <w:textAlignment w:val="baseline"/>
        <w:rPr>
          <w:rFonts w:ascii="宋体" w:hAnsi="宋体"/>
          <w:color w:val="000000"/>
          <w:kern w:val="0"/>
          <w:sz w:val="24"/>
          <w:szCs w:val="24"/>
        </w:rPr>
      </w:pPr>
      <w:r>
        <w:rPr>
          <w:rFonts w:ascii="宋体" w:hAnsi="宋体" w:hint="eastAsia"/>
          <w:color w:val="000000"/>
          <w:kern w:val="0"/>
          <w:sz w:val="24"/>
          <w:szCs w:val="24"/>
        </w:rPr>
        <w:t xml:space="preserve">（以下无正文） </w:t>
      </w:r>
      <w:r>
        <w:rPr>
          <w:rFonts w:ascii="宋体" w:hAnsi="宋体" w:hint="eastAsia"/>
          <w:color w:val="000000"/>
          <w:kern w:val="0"/>
          <w:sz w:val="24"/>
          <w:szCs w:val="24"/>
        </w:rPr>
        <w:tab/>
      </w:r>
      <w:r>
        <w:rPr>
          <w:rFonts w:ascii="宋体" w:hAnsi="宋体" w:hint="eastAsia"/>
          <w:color w:val="000000"/>
          <w:kern w:val="0"/>
          <w:sz w:val="24"/>
          <w:szCs w:val="24"/>
        </w:rPr>
        <w:tab/>
        <w:t xml:space="preserve">                            </w:t>
      </w:r>
    </w:p>
    <w:p w:rsidR="00C40E6A" w:rsidRDefault="00DD2F07">
      <w:pPr>
        <w:widowControl/>
        <w:adjustRightInd w:val="0"/>
        <w:snapToGrid w:val="0"/>
        <w:spacing w:line="440" w:lineRule="exact"/>
        <w:textAlignment w:val="baseline"/>
        <w:rPr>
          <w:rFonts w:ascii="宋体" w:hAnsi="宋体"/>
          <w:color w:val="000000"/>
          <w:kern w:val="0"/>
          <w:sz w:val="24"/>
          <w:szCs w:val="24"/>
        </w:rPr>
      </w:pPr>
      <w:r>
        <w:rPr>
          <w:rFonts w:ascii="宋体" w:hAnsi="宋体" w:hint="eastAsia"/>
          <w:color w:val="000000"/>
          <w:kern w:val="0"/>
          <w:sz w:val="24"/>
          <w:szCs w:val="24"/>
        </w:rPr>
        <w:t>承诺方：</w:t>
      </w:r>
    </w:p>
    <w:p w:rsidR="00C40E6A" w:rsidRDefault="00DD2F07">
      <w:pPr>
        <w:widowControl/>
        <w:adjustRightInd w:val="0"/>
        <w:snapToGrid w:val="0"/>
        <w:spacing w:line="440" w:lineRule="exact"/>
        <w:textAlignment w:val="baseline"/>
        <w:rPr>
          <w:rFonts w:ascii="宋体" w:hAnsi="宋体"/>
          <w:color w:val="000000"/>
          <w:kern w:val="0"/>
          <w:sz w:val="24"/>
          <w:szCs w:val="24"/>
        </w:rPr>
      </w:pPr>
      <w:r>
        <w:rPr>
          <w:rFonts w:ascii="宋体" w:hAnsi="宋体" w:hint="eastAsia"/>
          <w:color w:val="000000"/>
          <w:kern w:val="0"/>
          <w:sz w:val="24"/>
          <w:szCs w:val="24"/>
        </w:rPr>
        <w:lastRenderedPageBreak/>
        <w:t>代表人：</w:t>
      </w:r>
    </w:p>
    <w:p w:rsidR="00C40E6A" w:rsidRDefault="00DD2F07">
      <w:pPr>
        <w:widowControl/>
        <w:adjustRightInd w:val="0"/>
        <w:snapToGrid w:val="0"/>
        <w:spacing w:line="440" w:lineRule="exact"/>
        <w:textAlignment w:val="baseline"/>
        <w:rPr>
          <w:rFonts w:ascii="宋体" w:hAnsi="宋体"/>
          <w:sz w:val="24"/>
          <w:szCs w:val="24"/>
        </w:rPr>
      </w:pPr>
      <w:r>
        <w:rPr>
          <w:rFonts w:ascii="宋体" w:hAnsi="宋体" w:hint="eastAsia"/>
          <w:color w:val="000000"/>
          <w:kern w:val="0"/>
          <w:sz w:val="24"/>
          <w:szCs w:val="24"/>
        </w:rPr>
        <w:t>日期：</w:t>
      </w:r>
    </w:p>
    <w:p w:rsidR="00C40E6A" w:rsidRDefault="00C40E6A">
      <w:pPr>
        <w:spacing w:line="460" w:lineRule="exact"/>
        <w:jc w:val="center"/>
        <w:rPr>
          <w:rFonts w:ascii="宋体" w:hAnsi="宋体" w:cs="仿宋"/>
          <w:i/>
          <w:color w:val="FF0000"/>
          <w:sz w:val="24"/>
          <w:szCs w:val="24"/>
        </w:rPr>
      </w:pPr>
    </w:p>
    <w:p w:rsidR="00C40E6A" w:rsidRDefault="00C40E6A">
      <w:pPr>
        <w:spacing w:line="460" w:lineRule="exact"/>
        <w:ind w:firstLineChars="200" w:firstLine="480"/>
        <w:rPr>
          <w:rFonts w:ascii="宋体" w:hAnsi="宋体"/>
          <w:sz w:val="24"/>
          <w:szCs w:val="24"/>
        </w:rPr>
      </w:pPr>
    </w:p>
    <w:p w:rsidR="00C40E6A" w:rsidRDefault="00C40E6A">
      <w:pPr>
        <w:spacing w:line="460" w:lineRule="exact"/>
        <w:ind w:firstLineChars="200" w:firstLine="480"/>
        <w:rPr>
          <w:rFonts w:ascii="宋体" w:hAnsi="宋体"/>
          <w:sz w:val="24"/>
          <w:szCs w:val="24"/>
        </w:rPr>
      </w:pPr>
    </w:p>
    <w:p w:rsidR="00C40E6A" w:rsidRDefault="00C40E6A">
      <w:pPr>
        <w:spacing w:line="460" w:lineRule="exact"/>
        <w:rPr>
          <w:rFonts w:ascii="宋体" w:hAnsi="宋体"/>
          <w:sz w:val="24"/>
          <w:szCs w:val="24"/>
        </w:rPr>
      </w:pPr>
    </w:p>
    <w:bookmarkEnd w:id="0"/>
    <w:p w:rsidR="00C40E6A" w:rsidRDefault="00C40E6A">
      <w:pPr>
        <w:widowControl/>
        <w:snapToGrid w:val="0"/>
        <w:spacing w:line="360" w:lineRule="auto"/>
        <w:ind w:firstLineChars="200" w:firstLine="643"/>
        <w:jc w:val="center"/>
        <w:rPr>
          <w:rFonts w:ascii="宋体" w:hAnsi="宋体" w:cs="宋体"/>
          <w:b/>
          <w:color w:val="000000" w:themeColor="text1"/>
          <w:kern w:val="0"/>
          <w:sz w:val="32"/>
          <w:szCs w:val="32"/>
        </w:rPr>
      </w:pPr>
    </w:p>
    <w:sectPr w:rsidR="00C40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FAD" w:rsidRDefault="00842FAD" w:rsidP="00C21256">
      <w:r>
        <w:separator/>
      </w:r>
    </w:p>
  </w:endnote>
  <w:endnote w:type="continuationSeparator" w:id="0">
    <w:p w:rsidR="00842FAD" w:rsidRDefault="00842FAD" w:rsidP="00C2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FAD" w:rsidRDefault="00842FAD" w:rsidP="00C21256">
      <w:r>
        <w:separator/>
      </w:r>
    </w:p>
  </w:footnote>
  <w:footnote w:type="continuationSeparator" w:id="0">
    <w:p w:rsidR="00842FAD" w:rsidRDefault="00842FAD" w:rsidP="00C21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800"/>
    <w:rsid w:val="0001572F"/>
    <w:rsid w:val="00026528"/>
    <w:rsid w:val="00045BB7"/>
    <w:rsid w:val="00057786"/>
    <w:rsid w:val="00087646"/>
    <w:rsid w:val="000D43DC"/>
    <w:rsid w:val="000F58C2"/>
    <w:rsid w:val="00133371"/>
    <w:rsid w:val="00172FE9"/>
    <w:rsid w:val="0020694F"/>
    <w:rsid w:val="00275133"/>
    <w:rsid w:val="00312425"/>
    <w:rsid w:val="003273F2"/>
    <w:rsid w:val="00372ACB"/>
    <w:rsid w:val="003F2B09"/>
    <w:rsid w:val="00422FE4"/>
    <w:rsid w:val="004C57D7"/>
    <w:rsid w:val="005213F4"/>
    <w:rsid w:val="0055019C"/>
    <w:rsid w:val="00616BA2"/>
    <w:rsid w:val="00663800"/>
    <w:rsid w:val="00673084"/>
    <w:rsid w:val="00676A70"/>
    <w:rsid w:val="006A403B"/>
    <w:rsid w:val="006D3FC7"/>
    <w:rsid w:val="006F6CC2"/>
    <w:rsid w:val="0070245F"/>
    <w:rsid w:val="00760AE2"/>
    <w:rsid w:val="00772B3A"/>
    <w:rsid w:val="00773AF2"/>
    <w:rsid w:val="007F1F42"/>
    <w:rsid w:val="00842FAD"/>
    <w:rsid w:val="00872371"/>
    <w:rsid w:val="00894394"/>
    <w:rsid w:val="0098367B"/>
    <w:rsid w:val="009B2191"/>
    <w:rsid w:val="009F3980"/>
    <w:rsid w:val="009F7C72"/>
    <w:rsid w:val="00A1252D"/>
    <w:rsid w:val="00A848EC"/>
    <w:rsid w:val="00B15B76"/>
    <w:rsid w:val="00B329FD"/>
    <w:rsid w:val="00B8646B"/>
    <w:rsid w:val="00B906E4"/>
    <w:rsid w:val="00C0460E"/>
    <w:rsid w:val="00C116DD"/>
    <w:rsid w:val="00C21256"/>
    <w:rsid w:val="00C36D81"/>
    <w:rsid w:val="00C40E6A"/>
    <w:rsid w:val="00C45A18"/>
    <w:rsid w:val="00C5468B"/>
    <w:rsid w:val="00C706DD"/>
    <w:rsid w:val="00C87BAA"/>
    <w:rsid w:val="00CC1C42"/>
    <w:rsid w:val="00CF5944"/>
    <w:rsid w:val="00D04E76"/>
    <w:rsid w:val="00D24158"/>
    <w:rsid w:val="00D3263B"/>
    <w:rsid w:val="00D33EFF"/>
    <w:rsid w:val="00DD2F07"/>
    <w:rsid w:val="00E55263"/>
    <w:rsid w:val="00E55CA9"/>
    <w:rsid w:val="00E77E5D"/>
    <w:rsid w:val="00EB2714"/>
    <w:rsid w:val="00ED3DC5"/>
    <w:rsid w:val="00F24FBA"/>
    <w:rsid w:val="00F51EDE"/>
    <w:rsid w:val="00FD3226"/>
    <w:rsid w:val="113E729D"/>
    <w:rsid w:val="1FE80DDF"/>
    <w:rsid w:val="264E1E6D"/>
    <w:rsid w:val="3C812390"/>
    <w:rsid w:val="446F6573"/>
    <w:rsid w:val="4A5F5DFB"/>
    <w:rsid w:val="55826E61"/>
    <w:rsid w:val="68CE6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5294D4"/>
  <w15:docId w15:val="{CB074A60-7C1C-421A-AE7C-07BA8A812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68B"/>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sz w:val="18"/>
      <w:szCs w:val="18"/>
    </w:rPr>
  </w:style>
  <w:style w:type="paragraph" w:styleId="a5">
    <w:name w:val="annotation text"/>
    <w:basedOn w:val="a"/>
    <w:link w:val="a6"/>
    <w:uiPriority w:val="99"/>
    <w:semiHidden/>
    <w:unhideWhenUsed/>
    <w:qFormat/>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d">
    <w:name w:val="annotation subject"/>
    <w:basedOn w:val="a5"/>
    <w:next w:val="a5"/>
    <w:link w:val="ae"/>
    <w:uiPriority w:val="99"/>
    <w:semiHidden/>
    <w:unhideWhenUsed/>
    <w:qFormat/>
    <w:rPr>
      <w:b/>
      <w:bCs/>
    </w:rPr>
  </w:style>
  <w:style w:type="character" w:styleId="af">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4">
    <w:name w:val="文档结构图 字符"/>
    <w:basedOn w:val="a0"/>
    <w:link w:val="a3"/>
    <w:uiPriority w:val="99"/>
    <w:semiHidden/>
    <w:qFormat/>
    <w:rPr>
      <w:rFonts w:ascii="宋体" w:eastAsia="宋体" w:hAnsi="Calibri" w:cs="Times New Roman"/>
      <w:sz w:val="18"/>
      <w:szCs w:val="18"/>
    </w:rPr>
  </w:style>
  <w:style w:type="character" w:customStyle="1" w:styleId="a6">
    <w:name w:val="批注文字 字符"/>
    <w:basedOn w:val="a0"/>
    <w:link w:val="a5"/>
    <w:uiPriority w:val="99"/>
    <w:semiHidden/>
    <w:qFormat/>
    <w:rPr>
      <w:rFonts w:ascii="Calibri" w:eastAsia="宋体" w:hAnsi="Calibri" w:cs="Times New Roman"/>
    </w:rPr>
  </w:style>
  <w:style w:type="character" w:customStyle="1" w:styleId="ae">
    <w:name w:val="批注主题 字符"/>
    <w:basedOn w:val="a6"/>
    <w:link w:val="ad"/>
    <w:uiPriority w:val="99"/>
    <w:semiHidden/>
    <w:qFormat/>
    <w:rPr>
      <w:rFonts w:ascii="Calibri" w:eastAsia="宋体" w:hAnsi="Calibri" w:cs="Times New Roman"/>
      <w:b/>
      <w:bCs/>
    </w:rPr>
  </w:style>
  <w:style w:type="character" w:customStyle="1" w:styleId="a8">
    <w:name w:val="批注框文本 字符"/>
    <w:basedOn w:val="a0"/>
    <w:link w:val="a7"/>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704</Words>
  <Characters>4014</Characters>
  <Application>Microsoft Office Word</Application>
  <DocSecurity>0</DocSecurity>
  <Lines>33</Lines>
  <Paragraphs>9</Paragraphs>
  <ScaleCrop>false</ScaleCrop>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初审-王荣松</dc:creator>
  <cp:lastModifiedBy>Microsoft</cp:lastModifiedBy>
  <cp:revision>9</cp:revision>
  <dcterms:created xsi:type="dcterms:W3CDTF">2021-01-05T10:34:00Z</dcterms:created>
  <dcterms:modified xsi:type="dcterms:W3CDTF">2021-02-03T08:23:00Z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