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both"/>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w:t>
      </w:r>
      <w:r>
        <w:rPr>
          <w:rFonts w:hint="eastAsia" w:ascii="宋体" w:hAnsi="宋体" w:cs="宋体"/>
          <w:b/>
          <w:bCs/>
          <w:kern w:val="0"/>
          <w:sz w:val="36"/>
          <w:szCs w:val="36"/>
          <w:lang w:eastAsia="zh-CN"/>
        </w:rPr>
        <w:t>清远工厂</w:t>
      </w:r>
      <w:r>
        <w:rPr>
          <w:rFonts w:hint="eastAsia" w:ascii="宋体" w:hAnsi="宋体" w:cs="宋体"/>
          <w:b/>
          <w:bCs/>
          <w:kern w:val="0"/>
          <w:sz w:val="36"/>
          <w:szCs w:val="36"/>
          <w:lang w:val="en-US" w:eastAsia="zh-CN"/>
        </w:rPr>
        <w:t>二期房产证办理</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w:t>
      </w:r>
      <w:r>
        <w:rPr>
          <w:rFonts w:hint="eastAsia" w:ascii="宋体" w:hAnsi="宋体" w:cs="宋体"/>
          <w:b/>
          <w:bCs/>
          <w:kern w:val="0"/>
          <w:sz w:val="36"/>
          <w:szCs w:val="36"/>
          <w:lang w:eastAsia="zh-CN"/>
        </w:rPr>
        <w:t>次二次</w:t>
      </w:r>
      <w:r>
        <w:rPr>
          <w:rFonts w:hint="eastAsia" w:ascii="宋体" w:hAnsi="宋体" w:cs="宋体"/>
          <w:b/>
          <w:bCs/>
          <w:kern w:val="0"/>
          <w:sz w:val="36"/>
          <w:szCs w:val="36"/>
        </w:rPr>
        <w:t>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内蒙古蒙牛乳业（</w:t>
      </w:r>
      <w:bookmarkStart w:id="0" w:name="_GoBack"/>
      <w:bookmarkEnd w:id="0"/>
      <w:r>
        <w:rPr>
          <w:rFonts w:hint="eastAsia" w:ascii="仿宋_GB2312" w:hAnsi="宋体" w:eastAsia="仿宋_GB2312"/>
          <w:sz w:val="30"/>
          <w:szCs w:val="30"/>
        </w:rPr>
        <w:t>集团）股份有限公司</w:t>
      </w:r>
      <w:r>
        <w:rPr>
          <w:rFonts w:hint="eastAsia" w:ascii="仿宋_GB2312" w:hAnsi="宋体" w:eastAsia="仿宋_GB2312"/>
          <w:sz w:val="28"/>
          <w:szCs w:val="28"/>
          <w:u w:val="single"/>
        </w:rPr>
        <w:t>清远工厂【蒙牛乳业（清远）有限公司/蒙牛乳制品清远有限责任公司】</w:t>
      </w:r>
      <w:r>
        <w:rPr>
          <w:rFonts w:hint="eastAsia" w:ascii="仿宋_GB2312" w:hAnsi="宋体" w:eastAsia="仿宋_GB2312"/>
          <w:sz w:val="30"/>
          <w:szCs w:val="30"/>
        </w:rPr>
        <w:t>就</w:t>
      </w:r>
      <w:r>
        <w:rPr>
          <w:rFonts w:hint="eastAsia" w:ascii="仿宋_GB2312" w:hAnsi="宋体" w:eastAsia="仿宋_GB2312"/>
          <w:sz w:val="30"/>
          <w:szCs w:val="30"/>
          <w:lang w:eastAsia="zh-CN"/>
        </w:rPr>
        <w:t>清远工厂</w:t>
      </w:r>
      <w:r>
        <w:rPr>
          <w:rFonts w:hint="eastAsia" w:ascii="仿宋_GB2312" w:hAnsi="宋体" w:eastAsia="仿宋_GB2312"/>
          <w:sz w:val="30"/>
          <w:szCs w:val="30"/>
          <w:lang w:val="en-US" w:eastAsia="zh-CN"/>
        </w:rPr>
        <w:t>二期房产证办理</w:t>
      </w:r>
      <w:r>
        <w:rPr>
          <w:rFonts w:hint="eastAsia" w:ascii="仿宋_GB2312" w:hAnsi="宋体" w:eastAsia="仿宋_GB2312"/>
          <w:sz w:val="30"/>
          <w:szCs w:val="30"/>
        </w:rPr>
        <w:t>项目进行公开竞争性谈判, 欢迎符合资格条件的供应商参加。</w:t>
      </w:r>
    </w:p>
    <w:p>
      <w:pPr>
        <w:numPr>
          <w:ilvl w:val="0"/>
          <w:numId w:val="1"/>
        </w:numPr>
        <w:ind w:firstLine="602" w:firstLineChars="200"/>
        <w:rPr>
          <w:rFonts w:hint="eastAsia" w:ascii="仿宋_GB2312" w:hAnsi="宋体" w:eastAsia="仿宋_GB2312"/>
          <w:b/>
          <w:sz w:val="30"/>
          <w:szCs w:val="30"/>
        </w:rPr>
      </w:pPr>
      <w:r>
        <w:rPr>
          <w:rFonts w:hint="eastAsia" w:ascii="仿宋_GB2312" w:hAnsi="宋体" w:eastAsia="仿宋_GB2312"/>
          <w:b/>
          <w:sz w:val="30"/>
          <w:szCs w:val="30"/>
        </w:rPr>
        <w:t>项目编号：DWSCQY2021013</w:t>
      </w:r>
    </w:p>
    <w:p>
      <w:pPr>
        <w:numPr>
          <w:ilvl w:val="0"/>
          <w:numId w:val="0"/>
        </w:numPr>
        <w:ind w:firstLine="602" w:firstLineChars="200"/>
        <w:rPr>
          <w:rFonts w:hint="default" w:ascii="仿宋_GB2312" w:hAnsi="宋体" w:eastAsia="仿宋_GB2312"/>
          <w:b w:val="0"/>
          <w:bCs/>
          <w:sz w:val="30"/>
          <w:szCs w:val="30"/>
          <w:lang w:val="en-US" w:eastAsia="zh-CN"/>
        </w:rPr>
      </w:pPr>
      <w:r>
        <w:rPr>
          <w:rFonts w:hint="eastAsia" w:ascii="仿宋_GB2312" w:hAnsi="宋体" w:eastAsia="仿宋_GB2312"/>
          <w:b/>
          <w:sz w:val="30"/>
          <w:szCs w:val="30"/>
        </w:rPr>
        <w:t>二、项目名称：</w:t>
      </w:r>
      <w:r>
        <w:rPr>
          <w:rFonts w:hint="eastAsia" w:ascii="仿宋_GB2312" w:hAnsi="宋体" w:eastAsia="仿宋_GB2312"/>
          <w:b w:val="0"/>
          <w:bCs/>
          <w:sz w:val="30"/>
          <w:szCs w:val="30"/>
          <w:lang w:eastAsia="zh-CN"/>
        </w:rPr>
        <w:t>清远工厂</w:t>
      </w:r>
      <w:r>
        <w:rPr>
          <w:rFonts w:hint="eastAsia" w:ascii="仿宋_GB2312" w:hAnsi="宋体" w:eastAsia="仿宋_GB2312"/>
          <w:b w:val="0"/>
          <w:bCs/>
          <w:sz w:val="30"/>
          <w:szCs w:val="30"/>
          <w:lang w:val="en-US" w:eastAsia="zh-CN"/>
        </w:rPr>
        <w:t>二期房产证办理</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600" w:firstLineChars="200"/>
        <w:rPr>
          <w:rFonts w:hint="eastAsia" w:ascii="仿宋_GB2312" w:hAnsi="宋体" w:eastAsia="仿宋_GB2312"/>
          <w:color w:val="FF0000"/>
          <w:sz w:val="30"/>
          <w:szCs w:val="30"/>
          <w:lang w:eastAsia="zh-CN"/>
        </w:rPr>
      </w:pPr>
      <w:r>
        <w:rPr>
          <w:rFonts w:hint="eastAsia" w:ascii="仿宋_GB2312" w:hAnsi="宋体" w:eastAsia="仿宋_GB2312"/>
          <w:color w:val="FF0000"/>
          <w:sz w:val="30"/>
          <w:szCs w:val="30"/>
        </w:rPr>
        <w:t>清远工厂二期冰淇淋车间、库房(辅料库)、 宿舍楼、化学品库和 低温前处理间5座建筑物于2012年6月竣工至今未办理不动产证，依据《清远市人民政府关于印发清远市降低制造业企业成本推动实体经济发展的政策措施（修订版）的通知》（清府〔2019〕30号）文件中第一款第四条的相关政策，结合清远工厂二期办理证件面积（40122.32平方）</w:t>
      </w:r>
      <w:r>
        <w:rPr>
          <w:rFonts w:hint="eastAsia" w:ascii="仿宋_GB2312" w:hAnsi="宋体" w:eastAsia="仿宋_GB2312"/>
          <w:color w:val="FF0000"/>
          <w:sz w:val="30"/>
          <w:szCs w:val="30"/>
          <w:lang w:eastAsia="zh-CN"/>
        </w:rPr>
        <w:t>及相关资料</w:t>
      </w:r>
      <w:r>
        <w:rPr>
          <w:rFonts w:hint="eastAsia" w:ascii="仿宋_GB2312" w:hAnsi="宋体" w:eastAsia="仿宋_GB2312"/>
          <w:color w:val="FF0000"/>
          <w:sz w:val="30"/>
          <w:szCs w:val="30"/>
        </w:rPr>
        <w:t>，</w:t>
      </w:r>
      <w:r>
        <w:rPr>
          <w:rFonts w:hint="eastAsia" w:ascii="仿宋_GB2312" w:hAnsi="宋体" w:eastAsia="仿宋_GB2312"/>
          <w:color w:val="FF0000"/>
          <w:sz w:val="30"/>
          <w:szCs w:val="30"/>
          <w:lang w:eastAsia="zh-CN"/>
        </w:rPr>
        <w:t>需</w:t>
      </w:r>
      <w:r>
        <w:rPr>
          <w:rFonts w:hint="eastAsia" w:ascii="仿宋_GB2312" w:hAnsi="宋体" w:eastAsia="仿宋_GB2312"/>
          <w:color w:val="FF0000"/>
          <w:sz w:val="30"/>
          <w:szCs w:val="30"/>
        </w:rPr>
        <w:t>第三方机构</w:t>
      </w:r>
      <w:r>
        <w:rPr>
          <w:rFonts w:hint="eastAsia" w:ascii="仿宋_GB2312" w:hAnsi="宋体" w:eastAsia="仿宋_GB2312"/>
          <w:color w:val="FF0000"/>
          <w:sz w:val="30"/>
          <w:szCs w:val="30"/>
          <w:lang w:eastAsia="zh-CN"/>
        </w:rPr>
        <w:t>协助办理。</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600" w:firstLineChars="200"/>
        <w:rPr>
          <w:rFonts w:ascii="仿宋_GB2312" w:hAnsi="宋体" w:eastAsia="仿宋_GB2312"/>
          <w:color w:val="FF0000"/>
          <w:sz w:val="30"/>
          <w:szCs w:val="30"/>
        </w:rPr>
      </w:pPr>
      <w:r>
        <w:rPr>
          <w:rFonts w:hint="eastAsia" w:ascii="仿宋_GB2312" w:hAnsi="宋体" w:eastAsia="仿宋_GB2312"/>
          <w:color w:val="auto"/>
          <w:sz w:val="30"/>
          <w:szCs w:val="30"/>
        </w:rPr>
        <w:t>1、</w:t>
      </w:r>
      <w:r>
        <w:rPr>
          <w:rFonts w:hint="eastAsia" w:ascii="仿宋_GB2312" w:hAnsi="宋体" w:eastAsia="仿宋_GB2312"/>
          <w:sz w:val="28"/>
          <w:szCs w:val="28"/>
        </w:rPr>
        <w:t>提供有效的营业执照（凡是经营范围中</w:t>
      </w:r>
      <w:r>
        <w:rPr>
          <w:rFonts w:hint="eastAsia" w:ascii="仿宋_GB2312" w:hAnsi="宋体" w:eastAsia="仿宋_GB2312"/>
          <w:sz w:val="28"/>
          <w:szCs w:val="28"/>
          <w:lang w:eastAsia="zh-CN"/>
        </w:rPr>
        <w:t>涉及：工程管理服务、工程造价咨询、技术咨询服务、</w:t>
      </w:r>
      <w:r>
        <w:rPr>
          <w:rFonts w:hint="eastAsia" w:ascii="仿宋_GB2312" w:hAnsi="宋体" w:eastAsia="仿宋_GB2312"/>
          <w:sz w:val="28"/>
          <w:szCs w:val="28"/>
        </w:rPr>
        <w:t>房地产</w:t>
      </w:r>
      <w:r>
        <w:rPr>
          <w:rFonts w:hint="eastAsia" w:ascii="仿宋_GB2312" w:hAnsi="宋体" w:eastAsia="仿宋_GB2312"/>
          <w:sz w:val="28"/>
          <w:szCs w:val="28"/>
          <w:lang w:eastAsia="zh-CN"/>
        </w:rPr>
        <w:t>业、土地管理业、土木工程建筑业、专业技术服务业等均可</w:t>
      </w:r>
      <w:r>
        <w:rPr>
          <w:rFonts w:hint="eastAsia" w:ascii="仿宋_GB2312" w:hAnsi="宋体" w:eastAsia="仿宋_GB2312"/>
          <w:sz w:val="28"/>
          <w:szCs w:val="28"/>
        </w:rPr>
        <w:t>）、组织机构代码证、税务登记证、资质证书、实施许可的提供相关许可证书、法定代表人证明书、法定代表人授权委托书、近</w:t>
      </w:r>
      <w:r>
        <w:rPr>
          <w:rFonts w:hint="eastAsia" w:ascii="仿宋_GB2312" w:hAnsi="宋体" w:eastAsia="仿宋_GB2312"/>
          <w:sz w:val="28"/>
          <w:szCs w:val="28"/>
          <w:lang w:eastAsia="zh-CN"/>
        </w:rPr>
        <w:t>两</w:t>
      </w:r>
      <w:r>
        <w:rPr>
          <w:rFonts w:hint="eastAsia" w:ascii="仿宋_GB2312" w:hAnsi="宋体" w:eastAsia="仿宋_GB2312"/>
          <w:sz w:val="28"/>
          <w:szCs w:val="28"/>
        </w:rPr>
        <w:t>年类似项目业绩表及其他证明材料等</w:t>
      </w:r>
      <w:r>
        <w:rPr>
          <w:rFonts w:hint="eastAsia" w:ascii="仿宋_GB2312" w:hAnsi="宋体" w:eastAsia="仿宋_GB2312"/>
          <w:color w:val="FF0000"/>
          <w:sz w:val="30"/>
          <w:szCs w:val="30"/>
        </w:rPr>
        <w:t>。</w:t>
      </w:r>
    </w:p>
    <w:p>
      <w:pPr>
        <w:spacing w:line="360" w:lineRule="auto"/>
        <w:ind w:left="-178" w:leftChars="-85" w:firstLine="696" w:firstLineChars="232"/>
        <w:rPr>
          <w:rFonts w:ascii="仿宋_GB2312" w:hAnsi="宋体" w:eastAsia="仿宋_GB2312" w:cs="Arial"/>
          <w:sz w:val="30"/>
          <w:szCs w:val="30"/>
        </w:rPr>
      </w:pPr>
      <w:r>
        <w:rPr>
          <w:rFonts w:hint="eastAsia" w:ascii="仿宋_GB2312" w:hAnsi="宋体" w:eastAsia="仿宋_GB2312" w:cs="Arial"/>
          <w:sz w:val="30"/>
          <w:szCs w:val="30"/>
        </w:rPr>
        <w:t>2、潜在竞谈方未被列入“信用中国”官网（</w:t>
      </w:r>
      <w:r>
        <w:fldChar w:fldCharType="begin"/>
      </w:r>
      <w:r>
        <w:instrText xml:space="preserve"> HYPERLINK \t "_blank" </w:instrText>
      </w:r>
      <w:r>
        <w:fldChar w:fldCharType="separate"/>
      </w:r>
      <w:r>
        <w:rPr>
          <w:rFonts w:hint="eastAsia" w:ascii="仿宋_GB2312" w:hAnsi="宋体" w:eastAsia="仿宋_GB2312" w:cs="Arial"/>
          <w:sz w:val="30"/>
          <w:szCs w:val="30"/>
        </w:rPr>
        <w:t>www.creditchina.gov.cn）及“国家企业信用信息公示系统”官网（www.gsxt.gov.cn/index.html）违法失信企业名单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ind w:firstLine="600" w:firstLineChars="200"/>
        <w:rPr>
          <w:rFonts w:ascii="仿宋_GB2312" w:hAnsi="宋体" w:eastAsia="仿宋_GB2312" w:cs="Arial"/>
          <w:sz w:val="30"/>
          <w:szCs w:val="30"/>
        </w:rPr>
      </w:pPr>
      <w:r>
        <w:rPr>
          <w:rFonts w:hint="eastAsia" w:ascii="仿宋_GB2312" w:hAnsi="宋体" w:eastAsia="仿宋_GB2312"/>
          <w:sz w:val="30"/>
          <w:szCs w:val="30"/>
        </w:rPr>
        <w:t>3、</w:t>
      </w:r>
      <w:r>
        <w:rPr>
          <w:rFonts w:hint="eastAsia" w:ascii="仿宋_GB2312" w:hAnsi="宋体" w:eastAsia="仿宋_GB2312" w:cs="Arial"/>
          <w:sz w:val="30"/>
          <w:szCs w:val="30"/>
        </w:rPr>
        <w:t>单位法定代表人或投资人为同一人，或者存在控股、投资、管理关系的不同单位，</w:t>
      </w:r>
      <w:r>
        <w:rPr>
          <w:rFonts w:hint="eastAsia" w:ascii="仿宋" w:hAnsi="仿宋" w:eastAsia="仿宋" w:cs="仿宋"/>
          <w:sz w:val="30"/>
          <w:szCs w:val="30"/>
        </w:rPr>
        <w:t>不得参加同一标段或者未划分标段的同一竞谈项目投标；法定代表人参股的企业，只允许一家参与竞争。</w:t>
      </w:r>
    </w:p>
    <w:p>
      <w:pPr>
        <w:ind w:firstLine="600" w:firstLineChars="200"/>
        <w:rPr>
          <w:rFonts w:ascii="仿宋_GB2312" w:hAnsi="宋体" w:eastAsia="仿宋_GB2312"/>
          <w:sz w:val="30"/>
          <w:szCs w:val="30"/>
        </w:rPr>
      </w:pPr>
      <w:r>
        <w:rPr>
          <w:rFonts w:hint="eastAsia" w:ascii="仿宋_GB2312" w:hAnsi="宋体" w:eastAsia="仿宋_GB2312"/>
          <w:sz w:val="30"/>
          <w:szCs w:val="30"/>
        </w:rPr>
        <w:t>4、本次竞谈</w:t>
      </w:r>
      <w:r>
        <w:rPr>
          <w:rFonts w:hint="eastAsia" w:ascii="仿宋_GB2312" w:hAnsi="宋体" w:eastAsia="仿宋_GB2312"/>
          <w:i/>
          <w:sz w:val="30"/>
          <w:szCs w:val="30"/>
        </w:rPr>
        <w:t>不接受多家单位联合报价</w:t>
      </w:r>
      <w:r>
        <w:rPr>
          <w:rFonts w:hint="eastAsia" w:ascii="仿宋_GB2312" w:hAnsi="宋体" w:eastAsia="仿宋_GB2312"/>
          <w:b/>
          <w:sz w:val="30"/>
          <w:szCs w:val="30"/>
        </w:rPr>
        <w:t>，</w:t>
      </w:r>
      <w:r>
        <w:rPr>
          <w:rFonts w:hint="eastAsia" w:ascii="仿宋_GB2312" w:hAnsi="宋体" w:eastAsia="仿宋_GB2312"/>
          <w:sz w:val="30"/>
          <w:szCs w:val="30"/>
        </w:rPr>
        <w:t>不允许分包或转包。</w:t>
      </w:r>
    </w:p>
    <w:p>
      <w:pPr>
        <w:ind w:firstLine="600" w:firstLineChars="200"/>
        <w:rPr>
          <w:rFonts w:ascii="仿宋_GB2312" w:hAnsi="宋体" w:eastAsia="仿宋_GB2312"/>
          <w:sz w:val="30"/>
          <w:szCs w:val="30"/>
        </w:rPr>
      </w:pPr>
      <w:r>
        <w:rPr>
          <w:rFonts w:ascii="仿宋_GB2312" w:hAnsi="宋体" w:eastAsia="仿宋_GB2312"/>
          <w:sz w:val="30"/>
          <w:szCs w:val="30"/>
        </w:rPr>
        <w:t>5、</w:t>
      </w:r>
      <w:r>
        <w:rPr>
          <w:rFonts w:hint="eastAsia" w:ascii="仿宋" w:hAnsi="仿宋" w:eastAsia="仿宋" w:cs="仿宋"/>
          <w:sz w:val="30"/>
          <w:szCs w:val="30"/>
        </w:rPr>
        <w:t>不接受中粮及蒙牛供应商黑名单（以蒙牛集团采购执行管理部下发的黑名单为准）的企业参与竞争；</w:t>
      </w:r>
    </w:p>
    <w:p>
      <w:pPr>
        <w:spacing w:line="500" w:lineRule="exact"/>
        <w:ind w:firstLine="602" w:firstLineChars="200"/>
        <w:jc w:val="left"/>
        <w:rPr>
          <w:rFonts w:hint="eastAsia"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报名资格文件的</w:t>
      </w:r>
      <w:r>
        <w:rPr>
          <w:rFonts w:hint="eastAsia" w:ascii="仿宋_GB2312" w:hAnsi="宋体" w:eastAsia="仿宋_GB2312"/>
          <w:color w:val="000000"/>
          <w:sz w:val="30"/>
          <w:szCs w:val="30"/>
          <w:u w:val="single"/>
        </w:rPr>
        <w:t>组成及顺序</w:t>
      </w:r>
      <w:r>
        <w:rPr>
          <w:rFonts w:hint="eastAsia" w:ascii="仿宋_GB2312" w:hAnsi="宋体" w:eastAsia="仿宋_GB2312"/>
          <w:color w:val="000000"/>
          <w:sz w:val="30"/>
          <w:szCs w:val="30"/>
        </w:rPr>
        <w:t>按照如下要求提供：</w:t>
      </w:r>
    </w:p>
    <w:p>
      <w:pPr>
        <w:ind w:firstLine="600" w:firstLineChars="200"/>
        <w:rPr>
          <w:rFonts w:ascii="仿宋" w:hAnsi="仿宋" w:eastAsia="仿宋" w:cs="仿宋"/>
          <w:color w:val="FF0000"/>
          <w:sz w:val="30"/>
          <w:szCs w:val="30"/>
        </w:rPr>
      </w:pPr>
      <w:r>
        <w:rPr>
          <w:rFonts w:hint="eastAsia" w:ascii="仿宋_GB2312" w:hAnsi="宋体" w:eastAsia="仿宋_GB2312"/>
          <w:color w:val="FF0000"/>
          <w:sz w:val="30"/>
          <w:szCs w:val="30"/>
        </w:rPr>
        <w:t>1、</w:t>
      </w:r>
      <w:r>
        <w:rPr>
          <w:rFonts w:hint="eastAsia" w:ascii="仿宋" w:hAnsi="仿宋" w:eastAsia="仿宋" w:cs="仿宋"/>
          <w:color w:val="FF0000"/>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_GB2312" w:hAnsi="宋体" w:eastAsia="仿宋_GB2312"/>
          <w:color w:val="000000"/>
          <w:sz w:val="30"/>
          <w:szCs w:val="30"/>
        </w:rPr>
        <w:t>能开具增值税</w:t>
      </w:r>
      <w:r>
        <w:rPr>
          <w:rFonts w:hint="eastAsia" w:ascii="仿宋_GB2312" w:hAnsi="宋体" w:eastAsia="仿宋_GB2312"/>
          <w:color w:val="000000"/>
          <w:sz w:val="30"/>
          <w:szCs w:val="30"/>
          <w:lang w:eastAsia="zh-CN"/>
        </w:rPr>
        <w:t>专用</w:t>
      </w:r>
      <w:r>
        <w:rPr>
          <w:rFonts w:hint="eastAsia" w:ascii="仿宋_GB2312" w:hAnsi="宋体" w:eastAsia="仿宋_GB2312"/>
          <w:color w:val="000000"/>
          <w:sz w:val="30"/>
          <w:szCs w:val="30"/>
        </w:rPr>
        <w:t>发票的资格，</w:t>
      </w:r>
      <w:r>
        <w:rPr>
          <w:rFonts w:hint="eastAsia" w:ascii="仿宋" w:hAnsi="仿宋" w:eastAsia="仿宋" w:cs="仿宋"/>
          <w:sz w:val="30"/>
          <w:szCs w:val="30"/>
        </w:rPr>
        <w:t xml:space="preserve">提供纳税人认定资格证明材料；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color w:val="FF0000"/>
          <w:sz w:val="30"/>
          <w:szCs w:val="30"/>
          <w:u w:val="single"/>
        </w:rPr>
        <w:t>一年</w:t>
      </w:r>
      <w:r>
        <w:rPr>
          <w:rFonts w:hint="eastAsia" w:ascii="仿宋_GB2312" w:hAnsi="宋体" w:eastAsia="仿宋_GB2312"/>
          <w:color w:val="000000"/>
          <w:sz w:val="30"/>
          <w:szCs w:val="30"/>
        </w:rPr>
        <w:t>内在本单位的社保证明材料。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sz w:val="30"/>
          <w:szCs w:val="30"/>
        </w:rPr>
        <w:t>6、企业近</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rPr>
        <w:t>年（</w:t>
      </w:r>
      <w:r>
        <w:rPr>
          <w:rFonts w:hint="eastAsia" w:ascii="仿宋_GB2312" w:hAnsi="宋体" w:eastAsia="仿宋_GB2312"/>
          <w:color w:val="000000"/>
          <w:sz w:val="30"/>
          <w:szCs w:val="30"/>
          <w:lang w:val="en-US" w:eastAsia="zh-CN"/>
        </w:rPr>
        <w:t>2019年</w:t>
      </w:r>
      <w:r>
        <w:rPr>
          <w:rFonts w:hint="eastAsia" w:ascii="仿宋_GB2312" w:hAnsi="宋体" w:eastAsia="仿宋_GB2312"/>
          <w:color w:val="000000"/>
          <w:sz w:val="30"/>
          <w:szCs w:val="30"/>
        </w:rPr>
        <w:t>至今）</w:t>
      </w:r>
      <w:r>
        <w:rPr>
          <w:rFonts w:hint="eastAsia" w:ascii="仿宋_GB2312" w:hAnsi="宋体" w:eastAsia="仿宋_GB2312"/>
          <w:color w:val="000000"/>
          <w:sz w:val="30"/>
          <w:szCs w:val="30"/>
          <w:u w:val="single"/>
        </w:rPr>
        <w:t xml:space="preserve"> </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lang w:val="en-US" w:eastAsia="zh-CN"/>
        </w:rPr>
        <w:t>1</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个及以上类似项目业绩的证明材料（以合同以及订单或验收报告为准）；</w:t>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7、实施许可的提供相关许可证书；</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olor w:val="FF0000"/>
          <w:sz w:val="30"/>
          <w:szCs w:val="30"/>
        </w:rPr>
        <w:t>8、数据保密协议</w:t>
      </w:r>
      <w:r>
        <w:rPr>
          <w:rFonts w:hint="eastAsia" w:ascii="仿宋_GB2312" w:hAnsi="宋体" w:eastAsia="仿宋_GB2312"/>
          <w:i/>
          <w:color w:val="FF0000"/>
          <w:sz w:val="30"/>
          <w:szCs w:val="30"/>
        </w:rPr>
        <w:t>（附件2）</w:t>
      </w:r>
      <w:r>
        <w:rPr>
          <w:rFonts w:hint="eastAsia" w:ascii="仿宋_GB2312" w:hAnsi="宋体" w:eastAsia="仿宋_GB2312"/>
          <w:color w:val="FF0000"/>
          <w:sz w:val="30"/>
          <w:szCs w:val="30"/>
        </w:rPr>
        <w:t>；</w:t>
      </w:r>
    </w:p>
    <w:p>
      <w:pPr>
        <w:spacing w:line="500" w:lineRule="exact"/>
        <w:ind w:firstLine="600" w:firstLineChars="200"/>
        <w:jc w:val="left"/>
        <w:rPr>
          <w:rFonts w:ascii="仿宋_GB2312" w:hAnsi="宋体" w:eastAsia="仿宋_GB2312"/>
          <w:color w:val="FF0000"/>
          <w:sz w:val="30"/>
          <w:szCs w:val="30"/>
        </w:rPr>
      </w:pPr>
      <w:r>
        <w:rPr>
          <w:rFonts w:ascii="仿宋_GB2312" w:hAnsi="宋体" w:eastAsia="仿宋_GB2312"/>
          <w:sz w:val="30"/>
          <w:szCs w:val="30"/>
        </w:rPr>
        <w:t>9、</w:t>
      </w:r>
      <w:r>
        <w:rPr>
          <w:rFonts w:hint="eastAsia" w:ascii="仿宋_GB2312" w:hAnsi="宋体" w:eastAsia="仿宋_GB2312"/>
          <w:sz w:val="30"/>
          <w:szCs w:val="30"/>
        </w:rPr>
        <w:t>其他需要提供的相关专业文件材料。</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FF0000"/>
          <w:sz w:val="30"/>
          <w:szCs w:val="30"/>
        </w:rPr>
        <w:t>（</w:t>
      </w:r>
      <w:r>
        <w:rPr>
          <w:rFonts w:hint="eastAsia" w:ascii="仿宋_GB2312" w:hAnsi="宋体" w:eastAsia="仿宋_GB2312"/>
          <w:color w:val="FF0000"/>
          <w:sz w:val="30"/>
          <w:szCs w:val="30"/>
          <w:lang w:val="en-US" w:eastAsia="zh-CN"/>
        </w:rPr>
        <w:t>3月30日18时</w:t>
      </w:r>
      <w:r>
        <w:rPr>
          <w:rFonts w:hint="eastAsia" w:ascii="仿宋_GB2312" w:hAnsi="宋体" w:eastAsia="仿宋_GB2312"/>
          <w:color w:val="FF0000"/>
          <w:sz w:val="30"/>
          <w:szCs w:val="30"/>
        </w:rPr>
        <w:t>）</w:t>
      </w:r>
      <w:r>
        <w:rPr>
          <w:rFonts w:hint="eastAsia" w:ascii="仿宋_GB2312" w:hAnsi="宋体" w:eastAsia="仿宋_GB2312"/>
          <w:color w:val="000000"/>
          <w:sz w:val="30"/>
          <w:szCs w:val="30"/>
        </w:rPr>
        <w:t>送到</w:t>
      </w:r>
      <w:r>
        <w:rPr>
          <w:rFonts w:hint="eastAsia" w:ascii="仿宋_GB2312" w:hAnsi="宋体" w:eastAsia="仿宋_GB2312"/>
          <w:b/>
          <w:color w:val="000000"/>
          <w:sz w:val="28"/>
          <w:szCs w:val="28"/>
        </w:rPr>
        <w:t>guobaohuan@mengniu.cn</w:t>
      </w:r>
      <w:r>
        <w:rPr>
          <w:rFonts w:hint="eastAsia" w:ascii="仿宋_GB2312" w:hAnsi="宋体" w:eastAsia="仿宋_GB2312"/>
          <w:color w:val="000000"/>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hint="eastAsia" w:ascii="仿宋" w:hAnsi="仿宋" w:eastAsia="仿宋" w:cs="仿宋"/>
          <w:sz w:val="30"/>
          <w:szCs w:val="30"/>
          <w:u w:val="single"/>
          <w:lang w:eastAsia="zh-CN"/>
        </w:rPr>
      </w:pPr>
      <w:r>
        <w:rPr>
          <w:rFonts w:hint="eastAsia" w:ascii="仿宋" w:hAnsi="仿宋" w:eastAsia="仿宋" w:cs="仿宋"/>
          <w:sz w:val="30"/>
          <w:szCs w:val="30"/>
        </w:rPr>
        <w:t>资料邮寄地址：</w:t>
      </w:r>
      <w:r>
        <w:rPr>
          <w:rFonts w:hint="eastAsia" w:ascii="仿宋" w:hAnsi="仿宋" w:eastAsia="仿宋" w:cs="仿宋"/>
          <w:sz w:val="30"/>
          <w:szCs w:val="30"/>
          <w:u w:val="single"/>
          <w:lang w:eastAsia="zh-CN"/>
        </w:rPr>
        <w:t>清远市清城区高新技术产业开发区建设三路</w:t>
      </w:r>
      <w:r>
        <w:rPr>
          <w:rFonts w:hint="eastAsia" w:ascii="仿宋" w:hAnsi="仿宋" w:eastAsia="仿宋" w:cs="仿宋"/>
          <w:sz w:val="30"/>
          <w:szCs w:val="30"/>
          <w:u w:val="single"/>
          <w:lang w:val="en-US" w:eastAsia="zh-CN"/>
        </w:rPr>
        <w:t xml:space="preserve">17号 </w:t>
      </w:r>
      <w:r>
        <w:rPr>
          <w:rFonts w:hint="eastAsia" w:ascii="仿宋" w:hAnsi="仿宋" w:eastAsia="仿宋" w:cs="仿宋"/>
          <w:sz w:val="30"/>
          <w:szCs w:val="30"/>
          <w:u w:val="single"/>
          <w:lang w:eastAsia="zh-CN"/>
        </w:rPr>
        <w:t>蒙牛乳业（清远）有限公司</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lang w:val="en-US" w:eastAsia="zh-CN"/>
        </w:rPr>
        <w:t>2021</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7</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8</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13</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200</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收款单位：</w:t>
      </w:r>
      <w:r>
        <w:rPr>
          <w:rFonts w:hint="eastAsia" w:ascii="仿宋_GB2312" w:hAnsi="宋体" w:eastAsia="仿宋_GB2312"/>
          <w:sz w:val="28"/>
          <w:szCs w:val="28"/>
        </w:rPr>
        <w:t>蒙牛乳业（清远）有限公司</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开 户 行：</w:t>
      </w:r>
      <w:r>
        <w:rPr>
          <w:rFonts w:hint="eastAsia" w:ascii="仿宋_GB2312" w:hAnsi="宋体" w:eastAsia="仿宋_GB2312"/>
          <w:sz w:val="28"/>
          <w:szCs w:val="28"/>
        </w:rPr>
        <w:t>中国农业银行清远分行</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银行联号：103601068303</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银行帐号：</w:t>
      </w:r>
      <w:r>
        <w:rPr>
          <w:rFonts w:ascii="仿宋_GB2312" w:hAnsi="宋体" w:eastAsia="仿宋_GB2312"/>
          <w:color w:val="000000"/>
          <w:sz w:val="30"/>
          <w:szCs w:val="30"/>
        </w:rPr>
        <w:t>44683001040066666</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2021</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23</w:t>
      </w:r>
      <w:r>
        <w:rPr>
          <w:rFonts w:hint="eastAsia" w:ascii="仿宋_GB2312" w:hAnsi="宋体" w:eastAsia="仿宋_GB2312"/>
          <w:sz w:val="30"/>
          <w:szCs w:val="30"/>
        </w:rPr>
        <w:t>日</w:t>
      </w:r>
      <w:r>
        <w:rPr>
          <w:rFonts w:hint="eastAsia" w:ascii="仿宋_GB2312" w:hAnsi="宋体" w:eastAsia="仿宋_GB2312"/>
          <w:sz w:val="30"/>
          <w:szCs w:val="30"/>
          <w:lang w:val="en-US" w:eastAsia="zh-CN"/>
        </w:rPr>
        <w:t>14</w:t>
      </w:r>
      <w:r>
        <w:rPr>
          <w:rFonts w:hint="eastAsia" w:ascii="仿宋_GB2312" w:hAnsi="宋体" w:eastAsia="仿宋_GB2312"/>
          <w:sz w:val="30"/>
          <w:szCs w:val="30"/>
        </w:rPr>
        <w:t>时（以发出的谈判文件为准）；</w:t>
      </w:r>
    </w:p>
    <w:p>
      <w:pPr>
        <w:ind w:firstLine="602" w:firstLineChars="200"/>
        <w:rPr>
          <w:rFonts w:hint="eastAsia" w:ascii="仿宋_GB2312" w:hAnsi="宋体" w:eastAsia="仿宋_GB2312"/>
          <w:b/>
          <w:sz w:val="30"/>
          <w:szCs w:val="30"/>
          <w:u w:val="single"/>
          <w:lang w:eastAsia="zh-CN"/>
        </w:rPr>
      </w:pPr>
      <w:r>
        <w:rPr>
          <w:rFonts w:hint="eastAsia" w:ascii="仿宋_GB2312" w:hAnsi="宋体" w:eastAsia="仿宋_GB2312"/>
          <w:b/>
          <w:sz w:val="30"/>
          <w:szCs w:val="30"/>
        </w:rPr>
        <w:t>七、谈判地点：</w:t>
      </w:r>
      <w:r>
        <w:rPr>
          <w:rFonts w:hint="eastAsia" w:ascii="仿宋_GB2312" w:hAnsi="宋体" w:eastAsia="仿宋_GB2312"/>
          <w:sz w:val="30"/>
          <w:szCs w:val="30"/>
          <w:lang w:eastAsia="zh-CN"/>
        </w:rPr>
        <w:t>蒙牛乳业（清远）有限公司一期大会议室</w:t>
      </w:r>
    </w:p>
    <w:p>
      <w:pPr>
        <w:ind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此公告只在以上平台发布，其他任何媒体转载无效。</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采购招标实施方：蒙牛乳业（清远）有限公司</w:t>
      </w:r>
    </w:p>
    <w:p>
      <w:pPr>
        <w:ind w:firstLine="600" w:firstLineChars="200"/>
        <w:rPr>
          <w:rFonts w:ascii="仿宋_GB2312" w:hAnsi="宋体" w:eastAsia="仿宋_GB2312"/>
          <w:sz w:val="30"/>
          <w:szCs w:val="30"/>
        </w:rPr>
      </w:pPr>
      <w:r>
        <w:rPr>
          <w:rFonts w:hint="eastAsia" w:ascii="仿宋_GB2312" w:hAnsi="宋体" w:eastAsia="仿宋_GB2312"/>
          <w:sz w:val="30"/>
          <w:szCs w:val="30"/>
        </w:rPr>
        <w:t>业务咨询联系人：</w:t>
      </w:r>
      <w:r>
        <w:rPr>
          <w:rFonts w:hint="eastAsia" w:ascii="仿宋_GB2312" w:hAnsi="宋体" w:eastAsia="仿宋_GB2312"/>
          <w:sz w:val="30"/>
          <w:szCs w:val="30"/>
          <w:lang w:eastAsia="zh-CN"/>
        </w:rPr>
        <w:t>郭宝焕</w:t>
      </w:r>
      <w:r>
        <w:rPr>
          <w:rFonts w:hint="eastAsia" w:ascii="仿宋_GB2312" w:hAnsi="宋体" w:eastAsia="仿宋_GB2312"/>
          <w:sz w:val="30"/>
          <w:szCs w:val="30"/>
        </w:rPr>
        <w:t xml:space="preserve">  </w:t>
      </w:r>
      <w:r>
        <w:rPr>
          <w:rFonts w:ascii="仿宋_GB2312" w:hAnsi="宋体" w:eastAsia="仿宋_GB2312"/>
          <w:sz w:val="30"/>
          <w:szCs w:val="30"/>
        </w:rPr>
        <w:t xml:space="preserve">                </w:t>
      </w:r>
    </w:p>
    <w:p>
      <w:pPr>
        <w:ind w:firstLine="600" w:firstLineChars="200"/>
        <w:rPr>
          <w:rFonts w:hint="default" w:ascii="仿宋_GB2312" w:hAnsi="宋体" w:eastAsia="仿宋_GB2312"/>
          <w:sz w:val="30"/>
          <w:szCs w:val="30"/>
          <w:lang w:val="en-US" w:eastAsia="zh-CN"/>
        </w:rPr>
      </w:pPr>
      <w:r>
        <w:rPr>
          <w:rFonts w:hint="eastAsia" w:ascii="仿宋_GB2312" w:hAnsi="宋体" w:eastAsia="仿宋_GB2312"/>
          <w:sz w:val="30"/>
          <w:szCs w:val="30"/>
        </w:rPr>
        <w:t>联系方式：</w:t>
      </w:r>
      <w:r>
        <w:rPr>
          <w:rFonts w:hint="eastAsia" w:ascii="仿宋_GB2312" w:hAnsi="宋体" w:eastAsia="仿宋_GB2312"/>
          <w:sz w:val="30"/>
          <w:szCs w:val="30"/>
          <w:lang w:val="en-US" w:eastAsia="zh-CN"/>
        </w:rPr>
        <w:t>15827309617</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600" w:firstLineChars="200"/>
        <w:rPr>
          <w:rFonts w:ascii="仿宋_GB2312" w:hAnsi="宋体" w:eastAsia="仿宋_GB2312"/>
          <w:sz w:val="28"/>
          <w:szCs w:val="28"/>
        </w:rPr>
      </w:pPr>
      <w:r>
        <w:rPr>
          <w:rFonts w:hint="eastAsia" w:ascii="仿宋_GB2312" w:hAnsi="宋体" w:eastAsia="仿宋_GB2312"/>
          <w:sz w:val="30"/>
          <w:szCs w:val="30"/>
        </w:rPr>
        <w:t>监 督 人:</w:t>
      </w:r>
      <w:r>
        <w:rPr>
          <w:rFonts w:ascii="仿宋_GB2312" w:hAnsi="宋体" w:eastAsia="仿宋_GB2312"/>
          <w:sz w:val="30"/>
          <w:szCs w:val="30"/>
        </w:rPr>
        <w:t xml:space="preserve">   </w:t>
      </w:r>
      <w:r>
        <w:rPr>
          <w:rFonts w:hint="eastAsia" w:ascii="仿宋_GB2312" w:hAnsi="宋体" w:eastAsia="仿宋_GB2312"/>
          <w:sz w:val="28"/>
          <w:szCs w:val="28"/>
        </w:rPr>
        <w:t>潘宏</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w:t>
      </w:r>
      <w:r>
        <w:rPr>
          <w:rFonts w:ascii="仿宋_GB2312" w:hAnsi="宋体" w:eastAsia="仿宋_GB2312"/>
          <w:sz w:val="28"/>
          <w:szCs w:val="28"/>
        </w:rPr>
        <w:t>18686095595</w:t>
      </w:r>
    </w:p>
    <w:p>
      <w:pPr>
        <w:ind w:firstLine="600" w:firstLineChars="200"/>
        <w:rPr>
          <w:rFonts w:ascii="仿宋_GB2312" w:hAnsi="宋体" w:eastAsia="仿宋_GB2312" w:cs="仿宋"/>
          <w:sz w:val="30"/>
          <w:szCs w:val="30"/>
        </w:rPr>
      </w:pPr>
      <w:r>
        <w:rPr>
          <w:rFonts w:ascii="仿宋_GB2312" w:hAnsi="宋体" w:eastAsia="仿宋_GB2312"/>
          <w:sz w:val="30"/>
          <w:szCs w:val="30"/>
        </w:rPr>
        <w:t xml:space="preserve">                     </w:t>
      </w: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2.</w:t>
      </w:r>
      <w:r>
        <w:rPr>
          <w:rFonts w:hint="eastAsia" w:ascii="仿宋_GB2312" w:hAnsi="宋体" w:eastAsia="仿宋_GB2312" w:cs="仿宋"/>
          <w:sz w:val="30"/>
          <w:szCs w:val="30"/>
        </w:rPr>
        <w:t>数据保密协议</w:t>
      </w:r>
    </w:p>
    <w:p>
      <w:pPr>
        <w:ind w:right="640" w:firstLine="606" w:firstLineChars="202"/>
        <w:jc w:val="left"/>
        <w:rPr>
          <w:rFonts w:ascii="仿宋_GB2312" w:hAnsi="宋体" w:eastAsia="仿宋_GB2312" w:cs="仿宋"/>
          <w:sz w:val="30"/>
          <w:szCs w:val="30"/>
        </w:rPr>
      </w:pPr>
    </w:p>
    <w:p>
      <w:pPr>
        <w:ind w:right="640"/>
        <w:jc w:val="right"/>
        <w:rPr>
          <w:rFonts w:ascii="仿宋_GB2312" w:hAnsi="宋体" w:eastAsia="仿宋_GB2312" w:cs="仿宋"/>
          <w:sz w:val="30"/>
          <w:szCs w:val="30"/>
        </w:rPr>
      </w:pPr>
    </w:p>
    <w:p>
      <w:pPr>
        <w:wordWrap w:val="0"/>
        <w:ind w:right="509"/>
        <w:jc w:val="right"/>
        <w:rPr>
          <w:rFonts w:ascii="华文仿宋" w:hAnsi="华文仿宋" w:eastAsia="华文仿宋"/>
          <w:sz w:val="30"/>
          <w:szCs w:val="30"/>
        </w:rPr>
      </w:pPr>
      <w:r>
        <w:rPr>
          <w:rFonts w:hint="eastAsia" w:ascii="仿宋_GB2312" w:hAnsi="宋体" w:eastAsia="仿宋_GB2312"/>
          <w:color w:val="FF0000"/>
          <w:sz w:val="30"/>
          <w:szCs w:val="30"/>
          <w:lang w:val="en-US" w:eastAsia="zh-CN"/>
        </w:rPr>
        <w:t xml:space="preserve">                            </w:t>
      </w:r>
      <w:r>
        <w:rPr>
          <w:rFonts w:hint="eastAsia" w:ascii="仿宋_GB2312" w:hAnsi="宋体" w:eastAsia="仿宋_GB2312"/>
          <w:color w:val="FF0000"/>
          <w:sz w:val="30"/>
          <w:szCs w:val="30"/>
          <w:lang w:eastAsia="zh-CN"/>
        </w:rPr>
        <w:t>蒙牛乳业（清远）有限公司</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w:t>
      </w:r>
      <w:r>
        <w:rPr>
          <w:rFonts w:hint="eastAsia" w:ascii="华文仿宋" w:hAnsi="华文仿宋" w:eastAsia="华文仿宋"/>
          <w:sz w:val="30"/>
          <w:szCs w:val="30"/>
        </w:rPr>
        <w:t xml:space="preserve">二O </w:t>
      </w:r>
      <w:r>
        <w:rPr>
          <w:rFonts w:hint="eastAsia" w:ascii="华文仿宋" w:hAnsi="华文仿宋" w:eastAsia="华文仿宋"/>
          <w:sz w:val="30"/>
          <w:szCs w:val="30"/>
          <w:lang w:eastAsia="zh-CN"/>
        </w:rPr>
        <w:t>二一</w:t>
      </w:r>
      <w:r>
        <w:rPr>
          <w:rFonts w:hint="eastAsia" w:ascii="华文仿宋" w:hAnsi="华文仿宋" w:eastAsia="华文仿宋"/>
          <w:sz w:val="30"/>
          <w:szCs w:val="30"/>
        </w:rPr>
        <w:t xml:space="preserve"> 年</w:t>
      </w:r>
      <w:r>
        <w:rPr>
          <w:rFonts w:hint="eastAsia" w:ascii="华文仿宋" w:hAnsi="华文仿宋" w:eastAsia="华文仿宋"/>
          <w:sz w:val="30"/>
          <w:szCs w:val="30"/>
          <w:lang w:eastAsia="zh-CN"/>
        </w:rPr>
        <w:t>三</w:t>
      </w:r>
      <w:r>
        <w:rPr>
          <w:rFonts w:hint="eastAsia" w:ascii="华文仿宋" w:hAnsi="华文仿宋" w:eastAsia="华文仿宋"/>
          <w:sz w:val="30"/>
          <w:szCs w:val="30"/>
        </w:rPr>
        <w:t>月</w:t>
      </w:r>
      <w:r>
        <w:rPr>
          <w:rFonts w:hint="eastAsia" w:ascii="华文仿宋" w:hAnsi="华文仿宋" w:eastAsia="华文仿宋"/>
          <w:sz w:val="30"/>
          <w:szCs w:val="30"/>
          <w:lang w:eastAsia="zh-CN"/>
        </w:rPr>
        <w:t>三十一</w:t>
      </w:r>
      <w:r>
        <w:rPr>
          <w:rFonts w:hint="eastAsia" w:ascii="华文仿宋" w:hAnsi="华文仿宋" w:eastAsia="华文仿宋"/>
          <w:sz w:val="30"/>
          <w:szCs w:val="30"/>
        </w:rPr>
        <w:t>日</w:t>
      </w:r>
    </w:p>
    <w:p>
      <w:pPr>
        <w:ind w:firstLine="600" w:firstLineChars="200"/>
        <w:jc w:val="left"/>
        <w:rPr>
          <w:rFonts w:ascii="仿宋_GB2312" w:hAnsi="宋体" w:eastAsia="仿宋_GB2312" w:cs="仿宋"/>
          <w:sz w:val="30"/>
          <w:szCs w:val="30"/>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潜在竞谈单位所报标段信息表</w:t>
      </w: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560" w:lineRule="exact"/>
        <w:rPr>
          <w:rFonts w:ascii="仿宋_GB2312" w:hAnsi="宋体" w:eastAsia="仿宋_GB2312"/>
          <w:sz w:val="28"/>
          <w:szCs w:val="28"/>
        </w:rPr>
      </w:pPr>
      <w:r>
        <w:rPr>
          <w:rFonts w:hint="eastAsia" w:ascii="仿宋_GB2312" w:hAnsi="宋体" w:eastAsia="仿宋_GB2312"/>
          <w:sz w:val="28"/>
          <w:szCs w:val="28"/>
        </w:rPr>
        <w:t xml:space="preserve">甲方：蒙牛乳业（清远）有限公司  </w:t>
      </w:r>
    </w:p>
    <w:p>
      <w:pPr>
        <w:spacing w:line="560" w:lineRule="exact"/>
        <w:rPr>
          <w:rFonts w:ascii="仿宋_GB2312" w:hAnsi="宋体" w:eastAsia="仿宋_GB2312"/>
          <w:sz w:val="28"/>
          <w:szCs w:val="28"/>
        </w:rPr>
      </w:pPr>
      <w:r>
        <w:rPr>
          <w:rFonts w:hint="eastAsia" w:ascii="仿宋_GB2312" w:hAnsi="宋体" w:eastAsia="仿宋_GB2312"/>
          <w:sz w:val="28"/>
          <w:szCs w:val="28"/>
        </w:rPr>
        <w:t xml:space="preserve">承诺方：     </w:t>
      </w:r>
    </w:p>
    <w:p>
      <w:pPr>
        <w:spacing w:line="560" w:lineRule="exact"/>
        <w:rPr>
          <w:rFonts w:ascii="仿宋_GB2312" w:hAnsi="宋体" w:eastAsia="仿宋_GB2312"/>
          <w:sz w:val="28"/>
          <w:szCs w:val="28"/>
        </w:rPr>
      </w:pPr>
      <w:r>
        <w:rPr>
          <w:rFonts w:hint="eastAsia" w:ascii="仿宋_GB2312" w:hAnsi="宋体" w:eastAsia="仿宋_GB2312"/>
          <w:sz w:val="28"/>
          <w:szCs w:val="28"/>
        </w:rPr>
        <w:t>双方经平等协商同意，自愿签订本协议，共同遵守本协议所列条款。</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第一条、保密的定义、内容和范围</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3、包括但不限于以直接、间接、口头或书面等形式提供商业秘密的行为均属泄密。 </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第二条、保密条款</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1、承诺方同意严格按照本协议的规定使用甲方的保密信息，未经甲方的事先书面许可，不得向第三方，或允许向第三方直接或间接地透露保密信息。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2、承诺方负责对保密信息进行保密，并采取所有必要的预防措施（包括但不限于双方采取的用于保护自身保密信息的措施）防止第三方未经授权地使用及透露保密信息；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3、承诺方不得向第三方提供保密信息或由保密信息衍生的信息；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4、除了本协议确定的保密信息应用范围外，承诺方不得在任何时候使用保密信息。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5、本条款项下的义务适用于任何保密信息，或根据双方事先或目前协议由甲方提供给承诺方的其他专有和/或保密信息。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6、本协议终止后，承诺方应立即自费将保密信息物归原主，并归还所有含保密信息的文件或媒体及其复制件或摘要。</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7、协议确定业务的承诺方员工。如果参与本协议的承诺方员工不再继续参与本项目，则应确保立即终止该员工获得对方保密信息和信息源的途径。</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第三条、双方的权利与义务  </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1、承诺方应自觉维护甲方的利益，严格遵守本委托方的保密规定；</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2、承诺方不得向任何单位和个人泄露所掌握的商业秘密事项； </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3、承诺方不得利用所掌握的商业秘密牟取私利；</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4、承诺方了解并承认，由于技术服务等原因，承诺方有可能在某些情况下访问甲方数据。</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5、承诺方同意并承诺，对所有保密信息予以严格保密，在未得到甲方事先许可的情况下不得披露给任何第三人；</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6、承诺方同意并承诺，无论任何原因，服务终止后，承诺方不可恢复地删除任何商业秘密，并不留存任何副本。同时，如甲方需要，承诺方保证退回甲方的任何含有商业秘密的文件或资料(如有)。</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第四条、本《协议》项下的保密义务不适用于如下信息：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1、由于承诺方以外其他渠道被他人获知的信息，这些渠道并不受保密义务的限制；</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2、由于法律的适用、法院或其他国家有权机关的要求而披露的信息。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3、另一方从不受保密限制的第三方获得的信息；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4、未参考保密信息而由另一方独立开发的信息；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第五条、</w:t>
      </w:r>
      <w:r>
        <w:rPr>
          <w:rFonts w:hint="eastAsia" w:ascii="仿宋_GB2312" w:hAnsi="宋体" w:eastAsia="仿宋_GB2312"/>
          <w:sz w:val="28"/>
          <w:szCs w:val="28"/>
        </w:rPr>
        <w:t>如果承诺方违反本协议的以上规定情形,则甲方有权将承诺方拉入蒙牛供应商黑名单，并要积极配合甲方在10个工作日内收回已经泄露的信息。</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第六条、争议解决方式</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协议适用中华人民共和国法律，因本协议引起或与本协议有关的任何争议，应由双方友好协商解决，协商不成的，双方同意选择向呼和浩特仲裁委员会申请仲裁。因仲裁产生的包括但不限于仲裁费、律师费、调查费、差旅费等，由败诉一方承担。</w:t>
      </w:r>
    </w:p>
    <w:p>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第七条、此协议自签字盖章之日起生效。 </w:t>
      </w:r>
    </w:p>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r>
        <w:rPr>
          <w:rFonts w:hint="eastAsia" w:ascii="仿宋_GB2312" w:hAnsi="宋体" w:eastAsia="仿宋_GB2312"/>
          <w:sz w:val="28"/>
          <w:szCs w:val="28"/>
        </w:rPr>
        <w:t xml:space="preserve">（以下无正文）                               </w:t>
      </w:r>
    </w:p>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r>
        <w:rPr>
          <w:rFonts w:hint="eastAsia" w:ascii="仿宋_GB2312" w:hAnsi="宋体" w:eastAsia="仿宋_GB2312"/>
          <w:sz w:val="28"/>
          <w:szCs w:val="28"/>
        </w:rPr>
        <w:t>承诺方：</w:t>
      </w:r>
    </w:p>
    <w:p>
      <w:pPr>
        <w:spacing w:line="560" w:lineRule="exact"/>
        <w:rPr>
          <w:rFonts w:ascii="仿宋_GB2312" w:hAnsi="宋体" w:eastAsia="仿宋_GB2312"/>
          <w:sz w:val="28"/>
          <w:szCs w:val="28"/>
        </w:rPr>
      </w:pPr>
      <w:r>
        <w:rPr>
          <w:rFonts w:hint="eastAsia" w:ascii="仿宋_GB2312" w:hAnsi="宋体" w:eastAsia="仿宋_GB2312"/>
          <w:sz w:val="28"/>
          <w:szCs w:val="28"/>
        </w:rPr>
        <w:t>代表人：</w:t>
      </w:r>
    </w:p>
    <w:p>
      <w:pPr>
        <w:spacing w:line="560" w:lineRule="exact"/>
        <w:rPr>
          <w:rFonts w:ascii="仿宋_GB2312" w:hAnsi="宋体" w:eastAsia="仿宋_GB2312"/>
          <w:sz w:val="28"/>
          <w:szCs w:val="28"/>
        </w:rPr>
      </w:pPr>
      <w:r>
        <w:rPr>
          <w:rFonts w:hint="eastAsia" w:ascii="仿宋_GB2312" w:hAnsi="宋体" w:eastAsia="仿宋_GB2312"/>
          <w:sz w:val="28"/>
          <w:szCs w:val="28"/>
        </w:rPr>
        <w:t xml:space="preserve">日期： </w:t>
      </w:r>
    </w:p>
    <w:p>
      <w:pPr>
        <w:rPr>
          <w:rFonts w:ascii="仿宋_GB2312" w:hAnsi="宋体" w:eastAsia="仿宋_GB2312"/>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0F115"/>
    <w:multiLevelType w:val="singleLevel"/>
    <w:tmpl w:val="A5D0F1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80551"/>
    <w:rsid w:val="000F2E0F"/>
    <w:rsid w:val="00146358"/>
    <w:rsid w:val="00193ADD"/>
    <w:rsid w:val="001A03FA"/>
    <w:rsid w:val="001B0DD4"/>
    <w:rsid w:val="001F00E8"/>
    <w:rsid w:val="00222DA1"/>
    <w:rsid w:val="00224EE3"/>
    <w:rsid w:val="00262594"/>
    <w:rsid w:val="002C35BD"/>
    <w:rsid w:val="002C68EC"/>
    <w:rsid w:val="003078E2"/>
    <w:rsid w:val="00350D65"/>
    <w:rsid w:val="00433476"/>
    <w:rsid w:val="00434050"/>
    <w:rsid w:val="004359BD"/>
    <w:rsid w:val="004D3ABF"/>
    <w:rsid w:val="00504FC2"/>
    <w:rsid w:val="00525508"/>
    <w:rsid w:val="005258FA"/>
    <w:rsid w:val="00537D61"/>
    <w:rsid w:val="0055156D"/>
    <w:rsid w:val="00582DCB"/>
    <w:rsid w:val="00590CB8"/>
    <w:rsid w:val="005A01C3"/>
    <w:rsid w:val="005C06DB"/>
    <w:rsid w:val="006B493B"/>
    <w:rsid w:val="006E0EB4"/>
    <w:rsid w:val="0071652C"/>
    <w:rsid w:val="0076472C"/>
    <w:rsid w:val="0077309A"/>
    <w:rsid w:val="00776C95"/>
    <w:rsid w:val="00795FD5"/>
    <w:rsid w:val="007F46E7"/>
    <w:rsid w:val="0080085F"/>
    <w:rsid w:val="0083035A"/>
    <w:rsid w:val="008630D8"/>
    <w:rsid w:val="008D5360"/>
    <w:rsid w:val="00964DED"/>
    <w:rsid w:val="00966F15"/>
    <w:rsid w:val="009B29A3"/>
    <w:rsid w:val="00A13E06"/>
    <w:rsid w:val="00AA46FF"/>
    <w:rsid w:val="00AB0CC2"/>
    <w:rsid w:val="00AE2811"/>
    <w:rsid w:val="00AF23AE"/>
    <w:rsid w:val="00AF4203"/>
    <w:rsid w:val="00B036A4"/>
    <w:rsid w:val="00B62398"/>
    <w:rsid w:val="00B765BA"/>
    <w:rsid w:val="00BA2172"/>
    <w:rsid w:val="00BD5E29"/>
    <w:rsid w:val="00C7598F"/>
    <w:rsid w:val="00CC23B1"/>
    <w:rsid w:val="00CD2455"/>
    <w:rsid w:val="00D059C8"/>
    <w:rsid w:val="00D34260"/>
    <w:rsid w:val="00D61436"/>
    <w:rsid w:val="00DB31B5"/>
    <w:rsid w:val="00E14B98"/>
    <w:rsid w:val="00E8505F"/>
    <w:rsid w:val="00ED18C7"/>
    <w:rsid w:val="00EF0E25"/>
    <w:rsid w:val="00F74DD0"/>
    <w:rsid w:val="00F935F0"/>
    <w:rsid w:val="00F95612"/>
    <w:rsid w:val="08BA0597"/>
    <w:rsid w:val="09A83D9A"/>
    <w:rsid w:val="0B3645B1"/>
    <w:rsid w:val="0BE90654"/>
    <w:rsid w:val="0CDD6653"/>
    <w:rsid w:val="1DA43106"/>
    <w:rsid w:val="1E4136EC"/>
    <w:rsid w:val="1F3C18EF"/>
    <w:rsid w:val="1FF521BC"/>
    <w:rsid w:val="229031C6"/>
    <w:rsid w:val="239816F3"/>
    <w:rsid w:val="2B4E486C"/>
    <w:rsid w:val="2C8D7EC8"/>
    <w:rsid w:val="2EF4486C"/>
    <w:rsid w:val="30C5411F"/>
    <w:rsid w:val="3269243D"/>
    <w:rsid w:val="35194737"/>
    <w:rsid w:val="36E40680"/>
    <w:rsid w:val="38B54C87"/>
    <w:rsid w:val="3A600BE8"/>
    <w:rsid w:val="3FC775B3"/>
    <w:rsid w:val="41405A00"/>
    <w:rsid w:val="43FF2F18"/>
    <w:rsid w:val="444A1192"/>
    <w:rsid w:val="48626613"/>
    <w:rsid w:val="48A43CAE"/>
    <w:rsid w:val="4A10720C"/>
    <w:rsid w:val="4E415E0E"/>
    <w:rsid w:val="4FE774CC"/>
    <w:rsid w:val="53824AAE"/>
    <w:rsid w:val="55B4075B"/>
    <w:rsid w:val="593F5CCE"/>
    <w:rsid w:val="5BC878F0"/>
    <w:rsid w:val="5C0B29CC"/>
    <w:rsid w:val="5C526E42"/>
    <w:rsid w:val="5DD85E51"/>
    <w:rsid w:val="5DE72B6F"/>
    <w:rsid w:val="5ED754B6"/>
    <w:rsid w:val="5FAD37A1"/>
    <w:rsid w:val="63DB22E2"/>
    <w:rsid w:val="64682A58"/>
    <w:rsid w:val="64C630A7"/>
    <w:rsid w:val="64DA563B"/>
    <w:rsid w:val="672067B7"/>
    <w:rsid w:val="685476B6"/>
    <w:rsid w:val="68903483"/>
    <w:rsid w:val="6A05798A"/>
    <w:rsid w:val="6B43330F"/>
    <w:rsid w:val="6CAB454E"/>
    <w:rsid w:val="6D4230A0"/>
    <w:rsid w:val="70014A53"/>
    <w:rsid w:val="712C390C"/>
    <w:rsid w:val="73DB2E19"/>
    <w:rsid w:val="74582275"/>
    <w:rsid w:val="757E284A"/>
    <w:rsid w:val="78C40114"/>
    <w:rsid w:val="7A3F463E"/>
    <w:rsid w:val="7B342752"/>
    <w:rsid w:val="7B9D6584"/>
    <w:rsid w:val="7C8E66E1"/>
    <w:rsid w:val="7CD02C24"/>
    <w:rsid w:val="7D003165"/>
    <w:rsid w:val="7D117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qFormat/>
    <w:uiPriority w:val="0"/>
    <w:rPr>
      <w:color w:val="0000FF"/>
      <w:u w:val="non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358</Words>
  <Characters>2045</Characters>
  <Lines>17</Lines>
  <Paragraphs>4</Paragraphs>
  <TotalTime>28</TotalTime>
  <ScaleCrop>false</ScaleCrop>
  <LinksUpToDate>false</LinksUpToDate>
  <CharactersWithSpaces>2399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换唤焕</cp:lastModifiedBy>
  <dcterms:modified xsi:type="dcterms:W3CDTF">2021-03-31T00:49:29Z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430E289C94D3447DB573619D3EEA314A</vt:lpwstr>
  </property>
</Properties>
</file>