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FF2" w:rsidRPr="00D74930" w:rsidRDefault="00667FF2" w:rsidP="00667FF2">
      <w:pPr>
        <w:jc w:val="left"/>
        <w:rPr>
          <w:rFonts w:ascii="仿宋_GB2312" w:eastAsia="仿宋_GB2312" w:hAnsi="宋体" w:cs="仿宋"/>
          <w:sz w:val="28"/>
          <w:szCs w:val="28"/>
        </w:rPr>
      </w:pPr>
      <w:bookmarkStart w:id="0" w:name="_GoBack"/>
      <w:bookmarkEnd w:id="0"/>
      <w:r w:rsidRPr="00D74930">
        <w:rPr>
          <w:rFonts w:ascii="仿宋_GB2312" w:eastAsia="仿宋_GB2312" w:hAnsi="宋体" w:cs="仿宋" w:hint="eastAsia"/>
          <w:sz w:val="28"/>
          <w:szCs w:val="28"/>
        </w:rPr>
        <w:t>附件</w:t>
      </w:r>
      <w:r w:rsidR="005831E4" w:rsidRPr="00D74930">
        <w:rPr>
          <w:rFonts w:ascii="仿宋_GB2312" w:eastAsia="仿宋_GB2312" w:hAnsi="宋体" w:cs="仿宋" w:hint="eastAsia"/>
          <w:sz w:val="28"/>
          <w:szCs w:val="28"/>
        </w:rPr>
        <w:t>1</w:t>
      </w:r>
      <w:r w:rsidRPr="00D74930">
        <w:rPr>
          <w:rFonts w:ascii="仿宋_GB2312" w:eastAsia="仿宋_GB2312" w:hAnsi="宋体" w:cs="仿宋" w:hint="eastAsia"/>
          <w:sz w:val="28"/>
          <w:szCs w:val="28"/>
        </w:rPr>
        <w:t>：</w:t>
      </w:r>
    </w:p>
    <w:p w:rsidR="00667FF2" w:rsidRPr="00D74930" w:rsidRDefault="00667FF2" w:rsidP="00667FF2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</w:p>
    <w:p w:rsidR="00667FF2" w:rsidRPr="00D74930" w:rsidRDefault="00667FF2" w:rsidP="00667FF2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  <w:r w:rsidRPr="00D74930">
        <w:rPr>
          <w:rFonts w:asciiTheme="minorEastAsia" w:eastAsiaTheme="minorEastAsia" w:hAnsiTheme="minorEastAsia" w:cs="仿宋" w:hint="eastAsia"/>
          <w:b/>
          <w:sz w:val="28"/>
          <w:szCs w:val="28"/>
        </w:rPr>
        <w:t>潜在竞价单位报名提供信息表</w:t>
      </w:r>
    </w:p>
    <w:p w:rsidR="00667FF2" w:rsidRPr="00D74930" w:rsidRDefault="00667FF2" w:rsidP="00667FF2">
      <w:pPr>
        <w:jc w:val="center"/>
        <w:rPr>
          <w:rFonts w:asciiTheme="minorEastAsia" w:eastAsiaTheme="minorEastAsia" w:hAnsiTheme="minorEastAsia" w:cs="仿宋"/>
          <w:b/>
          <w:sz w:val="10"/>
          <w:szCs w:val="10"/>
        </w:rPr>
      </w:pP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399"/>
        <w:gridCol w:w="1630"/>
        <w:gridCol w:w="1538"/>
        <w:gridCol w:w="1713"/>
        <w:gridCol w:w="1856"/>
      </w:tblGrid>
      <w:tr w:rsidR="00BB598C" w:rsidRPr="00D74930">
        <w:trPr>
          <w:trHeight w:val="663"/>
          <w:jc w:val="center"/>
        </w:trPr>
        <w:tc>
          <w:tcPr>
            <w:tcW w:w="885" w:type="dxa"/>
            <w:vAlign w:val="center"/>
          </w:tcPr>
          <w:p w:rsidR="00BB598C" w:rsidRPr="00D74930" w:rsidRDefault="00AB418C">
            <w:pPr>
              <w:jc w:val="center"/>
              <w:rPr>
                <w:rFonts w:ascii="宋体" w:hAnsi="宋体" w:cs="仿宋"/>
                <w:b/>
                <w:szCs w:val="21"/>
              </w:rPr>
            </w:pPr>
            <w:r w:rsidRPr="00D74930">
              <w:rPr>
                <w:rFonts w:ascii="宋体" w:hAnsi="宋体" w:cs="仿宋" w:hint="eastAsia"/>
                <w:b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 w:rsidR="00BB598C" w:rsidRPr="00D74930" w:rsidRDefault="00467241">
            <w:pPr>
              <w:jc w:val="center"/>
              <w:rPr>
                <w:rFonts w:ascii="宋体" w:hAnsi="宋体" w:cs="仿宋"/>
                <w:b/>
                <w:szCs w:val="21"/>
              </w:rPr>
            </w:pPr>
            <w:r w:rsidRPr="00D74930">
              <w:rPr>
                <w:rFonts w:ascii="宋体" w:hAnsi="宋体" w:cs="仿宋" w:hint="eastAsia"/>
                <w:b/>
                <w:szCs w:val="21"/>
              </w:rPr>
              <w:t>潜在</w:t>
            </w:r>
            <w:r w:rsidR="00AB418C" w:rsidRPr="00D74930">
              <w:rPr>
                <w:rFonts w:ascii="宋体" w:hAnsi="宋体" w:cs="仿宋" w:hint="eastAsia"/>
                <w:b/>
                <w:szCs w:val="21"/>
              </w:rPr>
              <w:t>竞价单位名称</w:t>
            </w:r>
          </w:p>
        </w:tc>
        <w:tc>
          <w:tcPr>
            <w:tcW w:w="1630" w:type="dxa"/>
            <w:vAlign w:val="center"/>
          </w:tcPr>
          <w:p w:rsidR="00BB598C" w:rsidRPr="00D74930" w:rsidRDefault="00AB418C">
            <w:pPr>
              <w:jc w:val="center"/>
              <w:rPr>
                <w:rFonts w:ascii="宋体" w:hAnsi="宋体" w:cs="仿宋"/>
                <w:b/>
                <w:szCs w:val="21"/>
              </w:rPr>
            </w:pPr>
            <w:r w:rsidRPr="00D74930">
              <w:rPr>
                <w:rFonts w:ascii="宋体" w:hAnsi="宋体" w:cs="仿宋" w:hint="eastAsia"/>
                <w:b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 w:rsidR="00BB598C" w:rsidRPr="00D74930" w:rsidRDefault="00AB418C">
            <w:pPr>
              <w:jc w:val="center"/>
              <w:rPr>
                <w:rFonts w:ascii="宋体" w:hAnsi="宋体" w:cs="仿宋"/>
                <w:b/>
                <w:szCs w:val="21"/>
              </w:rPr>
            </w:pPr>
            <w:r w:rsidRPr="00D74930">
              <w:rPr>
                <w:rFonts w:ascii="宋体" w:hAnsi="宋体" w:cs="仿宋" w:hint="eastAsia"/>
                <w:b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 w:rsidR="00BB598C" w:rsidRPr="00D74930" w:rsidRDefault="00AB418C">
            <w:pPr>
              <w:jc w:val="center"/>
              <w:rPr>
                <w:rFonts w:ascii="宋体" w:hAnsi="宋体" w:cs="仿宋"/>
                <w:b/>
                <w:szCs w:val="21"/>
              </w:rPr>
            </w:pPr>
            <w:r w:rsidRPr="00D74930">
              <w:rPr>
                <w:rFonts w:ascii="宋体" w:hAnsi="宋体" w:cs="仿宋" w:hint="eastAsia"/>
                <w:b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 w:rsidR="00BB598C" w:rsidRPr="00D74930" w:rsidRDefault="00AB418C">
            <w:pPr>
              <w:jc w:val="center"/>
              <w:rPr>
                <w:rFonts w:ascii="宋体" w:hAnsi="宋体" w:cs="仿宋"/>
                <w:b/>
                <w:szCs w:val="21"/>
              </w:rPr>
            </w:pPr>
            <w:r w:rsidRPr="00D74930">
              <w:rPr>
                <w:rFonts w:ascii="宋体" w:hAnsi="宋体" w:cs="仿宋" w:hint="eastAsia"/>
                <w:b/>
                <w:szCs w:val="21"/>
              </w:rPr>
              <w:t>邮箱地址</w:t>
            </w:r>
          </w:p>
        </w:tc>
      </w:tr>
      <w:tr w:rsidR="00BB598C" w:rsidRPr="00D74930">
        <w:trPr>
          <w:trHeight w:val="627"/>
          <w:jc w:val="center"/>
        </w:trPr>
        <w:tc>
          <w:tcPr>
            <w:tcW w:w="885" w:type="dxa"/>
          </w:tcPr>
          <w:p w:rsidR="00BB598C" w:rsidRPr="00D74930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BB598C" w:rsidRPr="00D74930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BB598C" w:rsidRPr="00D74930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BB598C" w:rsidRPr="00D74930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BB598C" w:rsidRPr="00D74930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BB598C" w:rsidRPr="00D74930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BB598C" w:rsidRPr="00D74930">
        <w:trPr>
          <w:trHeight w:val="627"/>
          <w:jc w:val="center"/>
        </w:trPr>
        <w:tc>
          <w:tcPr>
            <w:tcW w:w="885" w:type="dxa"/>
          </w:tcPr>
          <w:p w:rsidR="00BB598C" w:rsidRPr="00D74930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BB598C" w:rsidRPr="00D74930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BB598C" w:rsidRPr="00D74930" w:rsidRDefault="00AB41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  <w:r w:rsidRPr="00D74930">
              <w:rPr>
                <w:rFonts w:ascii="宋体" w:hAnsi="宋体" w:cs="仿宋" w:hint="eastAsia"/>
                <w:szCs w:val="21"/>
              </w:rPr>
              <w:t xml:space="preserve"> </w:t>
            </w:r>
          </w:p>
        </w:tc>
        <w:tc>
          <w:tcPr>
            <w:tcW w:w="1538" w:type="dxa"/>
          </w:tcPr>
          <w:p w:rsidR="00BB598C" w:rsidRPr="00D74930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BB598C" w:rsidRPr="00D74930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BB598C" w:rsidRPr="00D74930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667FF2" w:rsidRPr="00D74930">
        <w:trPr>
          <w:trHeight w:val="627"/>
          <w:jc w:val="center"/>
        </w:trPr>
        <w:tc>
          <w:tcPr>
            <w:tcW w:w="885" w:type="dxa"/>
          </w:tcPr>
          <w:p w:rsidR="00667FF2" w:rsidRPr="00D74930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667FF2" w:rsidRPr="00D74930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667FF2" w:rsidRPr="00D74930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667FF2" w:rsidRPr="00D74930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667FF2" w:rsidRPr="00D74930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667FF2" w:rsidRPr="00D74930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667FF2" w:rsidRPr="00D74930">
        <w:trPr>
          <w:trHeight w:val="627"/>
          <w:jc w:val="center"/>
        </w:trPr>
        <w:tc>
          <w:tcPr>
            <w:tcW w:w="885" w:type="dxa"/>
          </w:tcPr>
          <w:p w:rsidR="00667FF2" w:rsidRPr="00D74930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667FF2" w:rsidRPr="00D74930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667FF2" w:rsidRPr="00D74930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667FF2" w:rsidRPr="00D74930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667FF2" w:rsidRPr="00D74930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667FF2" w:rsidRPr="00D74930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667FF2" w:rsidRPr="00D74930">
        <w:trPr>
          <w:trHeight w:val="627"/>
          <w:jc w:val="center"/>
        </w:trPr>
        <w:tc>
          <w:tcPr>
            <w:tcW w:w="885" w:type="dxa"/>
          </w:tcPr>
          <w:p w:rsidR="00667FF2" w:rsidRPr="00D74930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667FF2" w:rsidRPr="00D74930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667FF2" w:rsidRPr="00D74930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667FF2" w:rsidRPr="00D74930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667FF2" w:rsidRPr="00D74930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667FF2" w:rsidRPr="00D74930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</w:tbl>
    <w:p w:rsidR="00173167" w:rsidRPr="00D74930" w:rsidRDefault="00173167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5831E4" w:rsidRPr="00D74930" w:rsidRDefault="005831E4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5831E4" w:rsidRPr="00D74930" w:rsidRDefault="005831E4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A93E8C" w:rsidRPr="00D74930" w:rsidRDefault="00A93E8C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A93E8C" w:rsidRPr="00D74930" w:rsidRDefault="00A93E8C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A93E8C" w:rsidRPr="00D74930" w:rsidRDefault="00A93E8C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A93E8C" w:rsidRPr="00D74930" w:rsidRDefault="00A93E8C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A93E8C" w:rsidRPr="00D74930" w:rsidRDefault="00A93E8C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A93E8C" w:rsidRPr="00D74930" w:rsidRDefault="00A93E8C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A93E8C" w:rsidRPr="00D74930" w:rsidRDefault="00A93E8C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A93E8C" w:rsidRPr="00D74930" w:rsidRDefault="00A93E8C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A93E8C" w:rsidRPr="00D74930" w:rsidRDefault="00A93E8C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5831E4" w:rsidRPr="00D74930" w:rsidRDefault="005831E4" w:rsidP="005831E4">
      <w:pPr>
        <w:rPr>
          <w:rFonts w:ascii="仿宋_GB2312" w:eastAsia="仿宋_GB2312" w:hAnsi="宋体"/>
          <w:sz w:val="28"/>
          <w:szCs w:val="28"/>
        </w:rPr>
      </w:pPr>
      <w:r w:rsidRPr="00D74930">
        <w:rPr>
          <w:rFonts w:ascii="仿宋_GB2312" w:eastAsia="仿宋_GB2312" w:hAnsi="宋体" w:hint="eastAsia"/>
          <w:sz w:val="28"/>
          <w:szCs w:val="28"/>
        </w:rPr>
        <w:lastRenderedPageBreak/>
        <w:t>附件2：</w:t>
      </w:r>
    </w:p>
    <w:p w:rsidR="005831E4" w:rsidRPr="00D74930" w:rsidRDefault="005831E4" w:rsidP="005831E4">
      <w:pPr>
        <w:jc w:val="center"/>
        <w:rPr>
          <w:rFonts w:asciiTheme="minorEastAsia" w:eastAsiaTheme="minorEastAsia" w:hAnsiTheme="minorEastAsia" w:cs="仿宋"/>
          <w:b/>
          <w:sz w:val="32"/>
          <w:szCs w:val="32"/>
        </w:rPr>
      </w:pPr>
      <w:r w:rsidRPr="00D74930">
        <w:rPr>
          <w:rFonts w:asciiTheme="minorEastAsia" w:eastAsiaTheme="minorEastAsia" w:hAnsiTheme="minorEastAsia" w:cs="仿宋" w:hint="eastAsia"/>
          <w:b/>
          <w:sz w:val="32"/>
          <w:szCs w:val="32"/>
        </w:rPr>
        <w:t>数据保密协议</w:t>
      </w:r>
    </w:p>
    <w:p w:rsidR="002417EA" w:rsidRPr="00D74930" w:rsidRDefault="002417EA" w:rsidP="002417EA">
      <w:pPr>
        <w:widowControl/>
        <w:spacing w:line="600" w:lineRule="atLeast"/>
        <w:jc w:val="center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323232"/>
          <w:kern w:val="0"/>
          <w:sz w:val="28"/>
          <w:szCs w:val="28"/>
          <w:bdr w:val="none" w:sz="0" w:space="0" w:color="auto" w:frame="1"/>
        </w:rPr>
        <w:t>甲方：</w:t>
      </w: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br/>
        <w:t>承诺方：</w:t>
      </w:r>
      <w:r w:rsidRPr="00D74930">
        <w:rPr>
          <w:rFonts w:ascii="仿宋" w:eastAsia="仿宋" w:hAnsi="仿宋" w:cs="宋体" w:hint="eastAsia"/>
          <w:color w:val="323232"/>
          <w:kern w:val="0"/>
          <w:sz w:val="28"/>
          <w:szCs w:val="28"/>
          <w:bdr w:val="none" w:sz="0" w:space="0" w:color="auto" w:frame="1"/>
        </w:rPr>
        <w:br/>
      </w:r>
      <w:r w:rsidRPr="00D74930">
        <w:rPr>
          <w:rFonts w:ascii="Calibri" w:eastAsia="仿宋" w:hAnsi="Calibri" w:cs="Calibri"/>
          <w:color w:val="323232"/>
          <w:kern w:val="0"/>
          <w:sz w:val="28"/>
          <w:szCs w:val="28"/>
          <w:bdr w:val="none" w:sz="0" w:space="0" w:color="auto" w:frame="1"/>
        </w:rPr>
        <w:t>   </w:t>
      </w: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双方经平等协商同意，自愿签订本协议，共同遵守本协议所列条款。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第一条、保密的定义、内容和范围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1、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2、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3、包括但不限于以直接、间接、口头或书面等形式提供商业秘密的行为均属泄密。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第二条、保密条款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1、承诺方同意严格按照本协议的规定使用甲方的保密信息，未经甲方的事先书面许可，不得向第三方，或允许向第三方直接或间接地透露保密信息。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2、承诺方负责对保密信息进行保密，并采取所有必要的预防措施（包括但不限于双方采取的用于保护自身保密信息的措施）防止第三方未经授权地使用及透露保密信息；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3、承诺方不得向第三方提供保密信息或由保密信息衍生的信息；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lastRenderedPageBreak/>
        <w:t>4、除了本协议确定的保密信息应用范围外，承诺方不得在任何时候使用保密信息。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5、本条款项下的义务适用于任何保密信息，或根据双方事先或目前协议由甲方提供给承诺方的其他专有和/或保密信息。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6、本协议终止后，承诺方应立即自费将保密信息物归原主，并归还所有含保密信息的文件或媒体及其复制件或摘要。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7、协议确定业务的承诺方员工。如果参与本协议的承诺方员工不再继续参与本项目，则应确保立即终止该员工获得对方保密信息和信息源的途径。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第三条、双方的权利与义务</w:t>
      </w:r>
      <w:r w:rsidRPr="00D74930">
        <w:rPr>
          <w:rFonts w:ascii="Calibri" w:eastAsia="仿宋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</w:rPr>
        <w:t> 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1、承诺方应自觉维护甲方的利益，严格遵守本委托方的保密规定；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ind w:left="568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2、承诺方不得向任何单位和个人泄露所掌握的商业秘密事项；</w:t>
      </w: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br/>
        <w:t>3、承诺方不得利用所掌握的商业秘密牟取私利；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4、承诺方了解并承认，由于技术服务等原因，承诺方有可能在某些情况下访问甲方数据。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5、承诺方同意并承诺，对所有保密信息予以严格保密，在未得到甲方事先许可的情况下不得披露给任何第三人；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6、承诺方同意并承诺，无论任何原因，服务终止后，承诺方不可恢复地删除任何商业秘密，并不留存任何副本。同时，如甲方需要，承诺方保证退回甲方的任何含有商业秘密的文件或资料(如有)。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第四条、本《协议》项下的保密义务不适用于如下信息：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1、由于承诺方以外其他渠道被他人获知的信息，这些渠道并不受保密义务的限制；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2、由于法律的适用、法院或其他国家有权机关的要求而披露的信息。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3、另一方从不受保密限制的第三方获得的信息；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lastRenderedPageBreak/>
        <w:t>4、未参考保密信息而由另一方独立开发的信息；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5、依据法律的规定或根据法律赋予的权力可以获取此信息的司法、政府机构的要求必须公开的信息。接到此类要求后的一方，应立即通知另一方,使另一方了解将要披露的内容并提出意见。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第五条、如果承诺方违反本协议的以上规定情形,则甲方有权将承诺方拉入蒙牛供应商黑名单，并要积极配合甲方在10个工作日内收回已经泄露的信息。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第六条、争议解决方式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本协议适用中华人民共和国法律，因本协议引起或与本协议有关的任何争议，应由双方友好协商解决，协商不成的，双方同意选择第</w:t>
      </w:r>
      <w:r w:rsidRPr="00D74930">
        <w:rPr>
          <w:rFonts w:ascii="Calibri" w:eastAsia="仿宋" w:hAnsi="Calibri" w:cs="Calibri"/>
          <w:color w:val="000000"/>
          <w:kern w:val="0"/>
          <w:sz w:val="28"/>
          <w:szCs w:val="28"/>
          <w:bdr w:val="none" w:sz="0" w:space="0" w:color="auto" w:frame="1"/>
        </w:rPr>
        <w:t>   </w:t>
      </w: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 xml:space="preserve"> 【】种方式解决：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1、向呼和浩特仲裁委员会申请仲裁。因仲裁产生的包括但不限于仲裁费、律师费、调查费、差旅费等，由败诉一方承担。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2、向甲方所在地有管辖权的人民法院提起诉讼。因诉讼产生的包括但不限于诉讼费、律师费、调查费、差旅费等，由败诉一方承担。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（说明：签署主体为内蒙古蒙牛乳业（集团）股份有限公司，地址为内蒙古呼市和林格尔县盛乐经济园区时，争议解决方式应选择第2种方式解决；其他主体签署时应选择第1种方式解决。）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第七条、此协议自签字盖章之日起生效。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 xml:space="preserve">（以下无正文） </w:t>
      </w:r>
      <w:r w:rsidRPr="00D74930">
        <w:rPr>
          <w:rFonts w:ascii="Calibri" w:eastAsia="仿宋" w:hAnsi="Calibri" w:cs="Calibri"/>
          <w:color w:val="000000"/>
          <w:kern w:val="0"/>
          <w:sz w:val="28"/>
          <w:szCs w:val="28"/>
          <w:bdr w:val="none" w:sz="0" w:space="0" w:color="auto" w:frame="1"/>
        </w:rPr>
        <w:t>    </w:t>
      </w: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 xml:space="preserve"> </w:t>
      </w:r>
      <w:r w:rsidRPr="00D74930">
        <w:rPr>
          <w:rFonts w:ascii="Calibri" w:eastAsia="仿宋" w:hAnsi="Calibri" w:cs="Calibri"/>
          <w:color w:val="000000"/>
          <w:kern w:val="0"/>
          <w:sz w:val="28"/>
          <w:szCs w:val="28"/>
          <w:bdr w:val="none" w:sz="0" w:space="0" w:color="auto" w:frame="1"/>
        </w:rPr>
        <w:t>                            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承诺方：</w:t>
      </w:r>
    </w:p>
    <w:p w:rsidR="002417EA" w:rsidRPr="00D74930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代表人：</w:t>
      </w:r>
    </w:p>
    <w:p w:rsidR="002417EA" w:rsidRPr="00B21C4C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color w:val="323232"/>
          <w:kern w:val="0"/>
          <w:sz w:val="28"/>
          <w:szCs w:val="28"/>
        </w:rPr>
      </w:pPr>
      <w:r w:rsidRPr="00D74930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日期：</w:t>
      </w:r>
    </w:p>
    <w:sectPr w:rsidR="002417EA" w:rsidRPr="00B21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04F" w:rsidRDefault="001F204F" w:rsidP="006B6C3A">
      <w:r>
        <w:separator/>
      </w:r>
    </w:p>
  </w:endnote>
  <w:endnote w:type="continuationSeparator" w:id="0">
    <w:p w:rsidR="001F204F" w:rsidRDefault="001F204F" w:rsidP="006B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04F" w:rsidRDefault="001F204F" w:rsidP="006B6C3A">
      <w:r>
        <w:separator/>
      </w:r>
    </w:p>
  </w:footnote>
  <w:footnote w:type="continuationSeparator" w:id="0">
    <w:p w:rsidR="001F204F" w:rsidRDefault="001F204F" w:rsidP="006B6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FD12841"/>
    <w:multiLevelType w:val="singleLevel"/>
    <w:tmpl w:val="BFD12841"/>
    <w:lvl w:ilvl="0">
      <w:start w:val="1"/>
      <w:numFmt w:val="decimal"/>
      <w:suff w:val="nothing"/>
      <w:lvlText w:val="%1、"/>
      <w:lvlJc w:val="left"/>
      <w:pPr>
        <w:ind w:left="30"/>
      </w:pPr>
    </w:lvl>
  </w:abstractNum>
  <w:abstractNum w:abstractNumId="1" w15:restartNumberingAfterBreak="0">
    <w:nsid w:val="20021BD0"/>
    <w:multiLevelType w:val="hybridMultilevel"/>
    <w:tmpl w:val="30242912"/>
    <w:lvl w:ilvl="0" w:tplc="FEB6286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31"/>
    <w:rsid w:val="00035F82"/>
    <w:rsid w:val="00067FAB"/>
    <w:rsid w:val="00077AA7"/>
    <w:rsid w:val="000A5804"/>
    <w:rsid w:val="000D3B46"/>
    <w:rsid w:val="000F4331"/>
    <w:rsid w:val="00120356"/>
    <w:rsid w:val="00125794"/>
    <w:rsid w:val="00133058"/>
    <w:rsid w:val="00173167"/>
    <w:rsid w:val="001B6352"/>
    <w:rsid w:val="001F204F"/>
    <w:rsid w:val="0021010E"/>
    <w:rsid w:val="002417EA"/>
    <w:rsid w:val="0024228C"/>
    <w:rsid w:val="00247E1A"/>
    <w:rsid w:val="002752B5"/>
    <w:rsid w:val="002D229D"/>
    <w:rsid w:val="003106FA"/>
    <w:rsid w:val="00315644"/>
    <w:rsid w:val="003510A6"/>
    <w:rsid w:val="0038487B"/>
    <w:rsid w:val="003F4823"/>
    <w:rsid w:val="0040443A"/>
    <w:rsid w:val="004119FE"/>
    <w:rsid w:val="0041669E"/>
    <w:rsid w:val="00425AE1"/>
    <w:rsid w:val="00440CBF"/>
    <w:rsid w:val="004453F1"/>
    <w:rsid w:val="004631BA"/>
    <w:rsid w:val="00467241"/>
    <w:rsid w:val="004B06EF"/>
    <w:rsid w:val="004B23CB"/>
    <w:rsid w:val="00507D9F"/>
    <w:rsid w:val="00516356"/>
    <w:rsid w:val="00535F7A"/>
    <w:rsid w:val="00567B3B"/>
    <w:rsid w:val="005831E4"/>
    <w:rsid w:val="0059677B"/>
    <w:rsid w:val="005A4381"/>
    <w:rsid w:val="005A581F"/>
    <w:rsid w:val="005D6697"/>
    <w:rsid w:val="005E1CD5"/>
    <w:rsid w:val="00667FF2"/>
    <w:rsid w:val="00670861"/>
    <w:rsid w:val="006B6424"/>
    <w:rsid w:val="006B6C3A"/>
    <w:rsid w:val="006C345F"/>
    <w:rsid w:val="006F1531"/>
    <w:rsid w:val="006F1B60"/>
    <w:rsid w:val="00727111"/>
    <w:rsid w:val="0077732A"/>
    <w:rsid w:val="007D613A"/>
    <w:rsid w:val="008107ED"/>
    <w:rsid w:val="0082709A"/>
    <w:rsid w:val="008638D9"/>
    <w:rsid w:val="008927DE"/>
    <w:rsid w:val="00962DFF"/>
    <w:rsid w:val="00964DED"/>
    <w:rsid w:val="009743F1"/>
    <w:rsid w:val="00991540"/>
    <w:rsid w:val="009B45E0"/>
    <w:rsid w:val="009B771D"/>
    <w:rsid w:val="009C0E42"/>
    <w:rsid w:val="009E3DD5"/>
    <w:rsid w:val="00A31BE9"/>
    <w:rsid w:val="00A51B17"/>
    <w:rsid w:val="00A56685"/>
    <w:rsid w:val="00A93E8C"/>
    <w:rsid w:val="00AA270F"/>
    <w:rsid w:val="00AB418C"/>
    <w:rsid w:val="00AC49D0"/>
    <w:rsid w:val="00AF6314"/>
    <w:rsid w:val="00B3033E"/>
    <w:rsid w:val="00B60AD5"/>
    <w:rsid w:val="00B8611F"/>
    <w:rsid w:val="00BA1A36"/>
    <w:rsid w:val="00BB598C"/>
    <w:rsid w:val="00C1445B"/>
    <w:rsid w:val="00C23AF0"/>
    <w:rsid w:val="00C801E8"/>
    <w:rsid w:val="00CB1879"/>
    <w:rsid w:val="00CC73B4"/>
    <w:rsid w:val="00D038BC"/>
    <w:rsid w:val="00D45E32"/>
    <w:rsid w:val="00D74930"/>
    <w:rsid w:val="00DC0575"/>
    <w:rsid w:val="00DD281D"/>
    <w:rsid w:val="00E03B81"/>
    <w:rsid w:val="00E1598D"/>
    <w:rsid w:val="00E540EC"/>
    <w:rsid w:val="00EA389B"/>
    <w:rsid w:val="00EB23C2"/>
    <w:rsid w:val="00ED6E48"/>
    <w:rsid w:val="00F1123A"/>
    <w:rsid w:val="00F208FB"/>
    <w:rsid w:val="00FA4000"/>
    <w:rsid w:val="00FA6575"/>
    <w:rsid w:val="00FC0C38"/>
    <w:rsid w:val="00FD24A5"/>
    <w:rsid w:val="6980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55515A-EE45-4839-9615-4243AF8B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FF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rPr>
      <w:color w:val="0000FF"/>
      <w:u w:val="non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7493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74930"/>
    <w:rPr>
      <w:rFonts w:ascii="Times New Roman" w:eastAsia="宋体" w:hAnsi="Times New Roman" w:cs="Times New Roman"/>
      <w:kern w:val="2"/>
      <w:sz w:val="21"/>
      <w:szCs w:val="24"/>
    </w:rPr>
  </w:style>
  <w:style w:type="paragraph" w:styleId="a7">
    <w:name w:val="List Paragraph"/>
    <w:basedOn w:val="a"/>
    <w:uiPriority w:val="99"/>
    <w:unhideWhenUsed/>
    <w:rsid w:val="006708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0002219</dc:creator>
  <cp:lastModifiedBy>裴雪晴(安全质量支持部)</cp:lastModifiedBy>
  <cp:revision>99</cp:revision>
  <dcterms:created xsi:type="dcterms:W3CDTF">2017-11-28T06:37:00Z</dcterms:created>
  <dcterms:modified xsi:type="dcterms:W3CDTF">2021-08-11T01:56:00Z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