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36"/>
          <w:szCs w:val="36"/>
        </w:rPr>
        <w:t>蒙牛乳业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>低温事业部马鞍山工厂库房叉车租赁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项目询比价信息公告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低温 </w:t>
      </w:r>
      <w:r>
        <w:rPr>
          <w:rFonts w:hint="eastAsia" w:ascii="仿宋_GB2312" w:hAnsi="宋体" w:eastAsia="仿宋_GB2312"/>
          <w:sz w:val="28"/>
          <w:szCs w:val="28"/>
        </w:rPr>
        <w:t>事业部就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>马鞍山工厂库房叉车租赁</w:t>
      </w:r>
      <w:r>
        <w:rPr>
          <w:rFonts w:hint="eastAsia" w:ascii="仿宋_GB2312" w:hAnsi="宋体" w:eastAsia="仿宋_GB2312"/>
          <w:sz w:val="28"/>
          <w:szCs w:val="28"/>
          <w:u w:val="none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进行询比价, 欢迎符合资格条件的供应商参加。</w:t>
      </w:r>
    </w:p>
    <w:p>
      <w:pPr>
        <w:ind w:firstLine="562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一、项目编号：MNCGJH-20230302-0019</w:t>
      </w:r>
    </w:p>
    <w:p>
      <w:pPr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二、项目名称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马鞍山工厂库房叉车租赁项目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为了不影响正常出入库发货及时性，需采用租赁的方式租赁7台叉车以保证业务正常运行，叉车租期预计租赁一年。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ind w:right="84" w:rightChars="40" w:firstLine="565" w:firstLineChars="202"/>
        <w:rPr>
          <w:rFonts w:hint="eastAsia"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1、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资质应包括年检合格的营业执照、组织机构代码证、税务登记证、开户行许可证、一般纳税人认定资格证明材料、企业近1年财务报表或第三方财务审计报告、法定代表人证明书、法定代表人授权委托书、委托人一年社保缴纳证明文件、企业依法纳税缴纳证明材料和社保缴纳证明材料、近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年类似项目业绩表及其他证明材料等。</w:t>
      </w:r>
    </w:p>
    <w:p>
      <w:pPr>
        <w:spacing w:line="360" w:lineRule="auto"/>
        <w:ind w:left="-178" w:leftChars="-85"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2、竞价人未被列入国家企业信用信息公示系统（http://www.gsxt.gov.cn/index.html）严重违法失信企业名单。</w:t>
      </w:r>
    </w:p>
    <w:p>
      <w:pPr>
        <w:ind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（最先报名）的竞价方参与竞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4、本次询比价</w:t>
      </w:r>
      <w:r>
        <w:rPr>
          <w:rFonts w:hint="eastAsia" w:ascii="仿宋_GB2312" w:hAnsi="宋体" w:eastAsia="仿宋_GB2312"/>
          <w:i w:val="0"/>
          <w:iCs/>
          <w:sz w:val="28"/>
          <w:szCs w:val="28"/>
        </w:rPr>
        <w:t>不接受多家单位联合报价</w:t>
      </w:r>
      <w:r>
        <w:rPr>
          <w:rFonts w:hint="eastAsia" w:ascii="仿宋_GB2312" w:hAnsi="宋体" w:eastAsia="仿宋_GB2312"/>
          <w:sz w:val="28"/>
          <w:szCs w:val="28"/>
        </w:rPr>
        <w:t>，不允许分包或转包。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不接受中粮及蒙牛供应商黑名单（以蒙牛集团采购执行管理部下发的黑名单为准）的企业参与竞争；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能开具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%增值税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专用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发票的资格，</w:t>
      </w:r>
      <w:r>
        <w:rPr>
          <w:rFonts w:hint="eastAsia" w:ascii="仿宋" w:hAnsi="仿宋" w:eastAsia="仿宋" w:cs="仿宋"/>
          <w:sz w:val="28"/>
          <w:szCs w:val="28"/>
        </w:rPr>
        <w:t>提供一般纳税人认定资格证明材料；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提供本企业近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年财务报表或第三方财务审计报告；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4、法定代表人证明书或授权委托书原件；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hAnsi="宋体" w:eastAsia="仿宋_GB2312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另外，需提供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授权委托人在本单位近一年</w:t>
      </w:r>
      <w:r>
        <w:rPr>
          <w:rFonts w:hint="eastAsia" w:ascii="仿宋" w:hAnsi="仿宋" w:eastAsia="仿宋" w:cs="仿宋"/>
          <w:sz w:val="28"/>
          <w:szCs w:val="28"/>
        </w:rPr>
        <w:t>社保缴纳的证明文件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5、企业最近1年任意3个月的依法纳税缴纳证明材料和社保缴纳证明材料；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6、近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  <w:lang w:val="en-US" w:eastAsia="zh-CN"/>
        </w:rPr>
        <w:t>3</w:t>
      </w:r>
      <w:r>
        <w:rPr>
          <w:rFonts w:ascii="仿宋_GB2312" w:hAnsi="宋体" w:eastAsia="仿宋_GB2312"/>
          <w:color w:val="FF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年（20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年-至今）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个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以上类似项目业绩的证明材料（以合同以及订单或验收报告为准）；</w:t>
      </w:r>
    </w:p>
    <w:p>
      <w:pPr>
        <w:spacing w:line="500" w:lineRule="exact"/>
        <w:ind w:firstLine="565" w:firstLineChars="202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7、实施许可的提供相关许可证书；</w:t>
      </w:r>
    </w:p>
    <w:p>
      <w:pPr>
        <w:ind w:firstLine="565" w:firstLineChars="202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8、数据保密协议</w:t>
      </w:r>
      <w:r>
        <w:rPr>
          <w:rFonts w:hint="eastAsia" w:ascii="仿宋_GB2312" w:hAnsi="宋体" w:eastAsia="仿宋_GB2312"/>
          <w:i/>
          <w:color w:val="auto"/>
          <w:sz w:val="28"/>
          <w:szCs w:val="28"/>
        </w:rPr>
        <w:t>（附件2）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；</w:t>
      </w:r>
    </w:p>
    <w:p>
      <w:pPr>
        <w:spacing w:line="500" w:lineRule="exact"/>
        <w:ind w:firstLine="565" w:firstLineChars="202"/>
        <w:jc w:val="left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、其他需要提供的相关专业</w:t>
      </w:r>
      <w:r>
        <w:rPr>
          <w:rFonts w:hint="eastAsia" w:ascii="仿宋_GB2312" w:hAnsi="宋体" w:eastAsia="仿宋_GB2312"/>
          <w:sz w:val="28"/>
          <w:szCs w:val="28"/>
        </w:rPr>
        <w:t>文件材料。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（如下）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</w:rPr>
        <w:t>wangzhuqing@mengniu.cn、liuhuiqin@mengniu.cn、和dingmiaojun@mengniu.cn(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u w:val="single"/>
        </w:rPr>
        <w:t>3个邮箱必须都发送报名资料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复印件并加盖公章邮寄（纸质资料发快递）</w:t>
      </w:r>
      <w:r>
        <w:rPr>
          <w:rFonts w:hint="eastAsia" w:ascii="仿宋" w:hAnsi="仿宋" w:eastAsia="仿宋" w:cs="仿宋"/>
          <w:sz w:val="28"/>
          <w:szCs w:val="28"/>
        </w:rPr>
        <w:t>至报名联系人处，作为资格审查材料（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以上内容必须清晰、易辨认，否则将被视为没有提供有效证件</w:t>
      </w:r>
      <w:r>
        <w:rPr>
          <w:rFonts w:hint="eastAsia" w:ascii="仿宋" w:hAnsi="仿宋" w:eastAsia="仿宋" w:cs="仿宋"/>
          <w:sz w:val="28"/>
          <w:szCs w:val="28"/>
        </w:rPr>
        <w:t>）一式两份；在提供电子版资格预审文件时将快递单据原件扫描件一并提供。</w:t>
      </w:r>
    </w:p>
    <w:p>
      <w:pPr>
        <w:ind w:firstLine="565" w:firstLineChars="202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收件地址：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安徽省马鞍山市经济技术开发区红旗南路123号，蒙牛高科乳制品(马鞍山)有限公司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收件人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王竹青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电话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18156978975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邮政编码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243000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。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资料提供不全或者未按时间要求提报的将被拒绝接收</w:t>
      </w:r>
      <w:r>
        <w:rPr>
          <w:rFonts w:hint="eastAsia" w:ascii="仿宋" w:hAnsi="仿宋" w:eastAsia="仿宋" w:cs="仿宋"/>
          <w:sz w:val="28"/>
          <w:szCs w:val="28"/>
        </w:rPr>
        <w:t>，所提供的资质业绩文件中如有虚假情况，一经发现将被取消竞争资格。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、开标现场需携带以上资格文件原件。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</w:rPr>
        <w:t>时止；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时；（以发出的询价单为准）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蒙牛高科乳制品（马鞍山）有限公司（安徽省马鞍山市经济技术开发区红旗南路123号)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以发出的询价单为准）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采购方：蒙牛高科乳制品（马鞍山）有限公司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业务咨询联系人：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胡颖</w:t>
      </w:r>
      <w:r>
        <w:rPr>
          <w:rFonts w:hint="eastAsia" w:ascii="仿宋_GB2312" w:hAnsi="宋体" w:eastAsia="仿宋_GB2312"/>
          <w:sz w:val="28"/>
          <w:szCs w:val="28"/>
        </w:rPr>
        <w:t xml:space="preserve">/王竹青 </w:t>
      </w:r>
      <w:r>
        <w:rPr>
          <w:rFonts w:ascii="仿宋_GB2312" w:hAnsi="宋体" w:eastAsia="仿宋_GB2312"/>
          <w:sz w:val="28"/>
          <w:szCs w:val="28"/>
        </w:rPr>
        <w:t xml:space="preserve">               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联系方式：15665558855/18156978975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 督 人: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潘宏</w:t>
      </w:r>
      <w:r>
        <w:rPr>
          <w:rFonts w:ascii="仿宋_GB2312" w:hAnsi="宋体" w:eastAsia="仿宋_GB2312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</w:rPr>
        <w:t>18686095595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ind w:firstLine="1400" w:firstLineChars="500"/>
        <w:jc w:val="left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2.数据保密协议</w:t>
      </w:r>
    </w:p>
    <w:p>
      <w:pPr>
        <w:ind w:firstLine="1400" w:firstLineChars="500"/>
        <w:jc w:val="left"/>
        <w:rPr>
          <w:rFonts w:hint="eastAsia" w:ascii="仿宋_GB2312" w:hAnsi="宋体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"/>
          <w:sz w:val="28"/>
          <w:szCs w:val="28"/>
          <w:lang w:val="en-US" w:eastAsia="zh-CN"/>
        </w:rPr>
        <w:t>3.法定代表人身份证明</w:t>
      </w:r>
    </w:p>
    <w:p>
      <w:pPr>
        <w:ind w:firstLine="1400" w:firstLineChars="500"/>
        <w:jc w:val="left"/>
        <w:rPr>
          <w:rFonts w:hint="eastAsia" w:ascii="仿宋_GB2312" w:hAnsi="宋体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"/>
          <w:sz w:val="28"/>
          <w:szCs w:val="28"/>
          <w:lang w:val="en-US" w:eastAsia="zh-CN"/>
        </w:rPr>
        <w:t>4.法定代表人授权委托书</w:t>
      </w:r>
    </w:p>
    <w:p>
      <w:pPr>
        <w:ind w:firstLine="1416" w:firstLineChars="506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  <w:lang w:val="en-US" w:eastAsia="zh-CN"/>
        </w:rPr>
        <w:t>5.授权委托人社保证明材料</w:t>
      </w:r>
    </w:p>
    <w:p>
      <w:pPr>
        <w:ind w:right="0"/>
        <w:jc w:val="righ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仿宋"/>
          <w:sz w:val="30"/>
          <w:szCs w:val="30"/>
        </w:rPr>
        <w:t>采购方：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蒙牛高科乳制品（马鞍山）有限公司</w:t>
      </w:r>
    </w:p>
    <w:p>
      <w:pPr>
        <w:wordWrap w:val="0"/>
        <w:ind w:right="1189"/>
        <w:jc w:val="righ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2023</w:t>
      </w:r>
      <w:r>
        <w:rPr>
          <w:rFonts w:hint="eastAsia" w:ascii="仿宋_GB2312" w:hAnsi="宋体" w:eastAsia="仿宋_GB2312" w:cs="仿宋"/>
          <w:sz w:val="30"/>
          <w:szCs w:val="30"/>
        </w:rPr>
        <w:t>年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仿宋"/>
          <w:sz w:val="30"/>
          <w:szCs w:val="30"/>
        </w:rPr>
        <w:t>月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仿宋"/>
          <w:sz w:val="30"/>
          <w:szCs w:val="30"/>
        </w:rPr>
        <w:t>日</w:t>
      </w: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4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附件2：</w:t>
      </w:r>
    </w:p>
    <w:p>
      <w:pPr>
        <w:widowControl/>
        <w:adjustRightInd w:val="0"/>
        <w:snapToGrid w:val="0"/>
        <w:spacing w:line="360" w:lineRule="auto"/>
        <w:jc w:val="center"/>
        <w:textAlignment w:val="baseline"/>
        <w:rPr>
          <w:rFonts w:hint="eastAsia" w:ascii="仿宋_GB2312" w:hAnsi="黑体" w:eastAsia="仿宋_GB2312"/>
          <w:b/>
          <w:kern w:val="0"/>
          <w:sz w:val="44"/>
          <w:szCs w:val="44"/>
        </w:rPr>
      </w:pPr>
      <w:r>
        <w:rPr>
          <w:rFonts w:hint="eastAsia" w:ascii="仿宋_GB2312" w:hAnsi="黑体" w:eastAsia="仿宋_GB2312"/>
          <w:b/>
          <w:kern w:val="0"/>
          <w:sz w:val="44"/>
          <w:szCs w:val="44"/>
        </w:rPr>
        <w:t>数据保密协议</w:t>
      </w:r>
    </w:p>
    <w:p>
      <w:pPr>
        <w:spacing w:line="336" w:lineRule="auto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 xml:space="preserve">甲方：蒙牛高科乳制品(马鞍山)有限公司 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 xml:space="preserve">承诺方： </w:t>
      </w:r>
      <w:r>
        <w:rPr>
          <w:rFonts w:hint="eastAsia" w:ascii="仿宋_GB2312" w:hAnsi="仿宋" w:eastAsia="仿宋_GB2312"/>
          <w:kern w:val="0"/>
          <w:sz w:val="28"/>
          <w:szCs w:val="28"/>
        </w:rPr>
        <w:br w:type="textWrapping"/>
      </w: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第一条、保密的定义、内容和范围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第二条、保密条款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4、除了本协议确定的保密信息应用范围外，承诺方不得在任何时候使用保密信息。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 xml:space="preserve">第三条、双方的权利与义务  </w:t>
      </w:r>
    </w:p>
    <w:p>
      <w:pPr>
        <w:widowControl/>
        <w:adjustRightInd w:val="0"/>
        <w:snapToGrid w:val="0"/>
        <w:spacing w:line="336" w:lineRule="auto"/>
        <w:ind w:firstLine="565" w:firstLineChars="202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>
      <w:pPr>
        <w:widowControl/>
        <w:adjustRightInd w:val="0"/>
        <w:snapToGrid w:val="0"/>
        <w:spacing w:line="336" w:lineRule="auto"/>
        <w:ind w:left="568" w:leftChars="270" w:hanging="1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2、承诺方不得向任何单位和个人泄露所掌握的商业秘密事项；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3、承诺方不得利用所掌握的商业秘密牟取私利；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3、另一方从不受保密限制的第三方获得的信息；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4、未参考保密信息而由另一方独立开发的信息；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第五条、如果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承诺方</w:t>
      </w: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第六条、争议解决方式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】种方式解决：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（以下无正文）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                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承诺方：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代表人：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sz w:val="28"/>
          <w:szCs w:val="28"/>
        </w:rPr>
      </w:pPr>
      <w:bookmarkStart w:id="0" w:name="_Toc118283231"/>
      <w:r>
        <w:rPr>
          <w:rFonts w:hint="eastAsia" w:ascii="仿宋_GB2312" w:hAnsi="宋体" w:eastAsia="仿宋_GB2312" w:cs="Times New Roman"/>
          <w:sz w:val="28"/>
          <w:szCs w:val="28"/>
        </w:rPr>
        <w:t>附件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</w:rPr>
        <w:t>：</w:t>
      </w:r>
    </w:p>
    <w:p>
      <w:pPr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法定代表人身份证明</w:t>
      </w:r>
    </w:p>
    <w:p>
      <w:pPr>
        <w:spacing w:line="360" w:lineRule="auto"/>
        <w:jc w:val="center"/>
        <w:rPr>
          <w:b/>
          <w:szCs w:val="21"/>
        </w:rPr>
      </w:pP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竞价方</w:t>
      </w:r>
      <w:r>
        <w:rPr>
          <w:color w:val="000000"/>
          <w:sz w:val="24"/>
        </w:rPr>
        <w:t>名称：</w:t>
      </w:r>
      <w:r>
        <w:rPr>
          <w:color w:val="000000"/>
          <w:sz w:val="24"/>
          <w:u w:val="single"/>
        </w:rPr>
        <w:t xml:space="preserve">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单位性质：</w:t>
      </w:r>
      <w:r>
        <w:rPr>
          <w:color w:val="000000"/>
          <w:sz w:val="24"/>
          <w:u w:val="single"/>
        </w:rPr>
        <w:t xml:space="preserve">                                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color w:val="000000"/>
          <w:sz w:val="24"/>
        </w:rPr>
        <w:t>地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址：</w:t>
      </w:r>
      <w:r>
        <w:rPr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日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color w:val="000000"/>
          <w:sz w:val="24"/>
          <w:u w:val="single"/>
        </w:rPr>
        <w:t xml:space="preserve">  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 xml:space="preserve"> 性别：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，身份证号码</w:t>
      </w:r>
      <w:r>
        <w:rPr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 xml:space="preserve"> 系  </w:t>
      </w:r>
      <w:r>
        <w:rPr>
          <w:rFonts w:hint="eastAsia"/>
          <w:color w:val="FF0000"/>
          <w:sz w:val="24"/>
          <w:u w:val="single"/>
        </w:rPr>
        <w:t>竞 价 方 全 称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left="161" w:hanging="160" w:hangingChars="67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right="1556" w:rightChars="741"/>
        <w:jc w:val="right"/>
        <w:rPr>
          <w:sz w:val="24"/>
        </w:rPr>
      </w:pPr>
      <w:r>
        <w:rPr>
          <w:rFonts w:hint="eastAsia"/>
          <w:sz w:val="24"/>
        </w:rPr>
        <w:t>竞价方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>（盖</w:t>
      </w:r>
      <w:r>
        <w:rPr>
          <w:rFonts w:hint="eastAsia"/>
          <w:sz w:val="24"/>
        </w:rPr>
        <w:t>公</w:t>
      </w:r>
      <w:r>
        <w:rPr>
          <w:sz w:val="24"/>
        </w:rPr>
        <w:t>章）</w:t>
      </w:r>
    </w:p>
    <w:p>
      <w:pPr>
        <w:spacing w:line="360" w:lineRule="auto"/>
        <w:ind w:right="1556" w:rightChars="741"/>
        <w:jc w:val="right"/>
        <w:rPr>
          <w:rFonts w:hint="eastAsia"/>
          <w:sz w:val="24"/>
        </w:rPr>
      </w:pPr>
    </w:p>
    <w:p>
      <w:pPr>
        <w:ind w:right="1556" w:rightChars="741"/>
        <w:jc w:val="right"/>
        <w:rPr>
          <w:sz w:val="24"/>
        </w:rPr>
      </w:pPr>
      <w:r>
        <w:rPr>
          <w:sz w:val="24"/>
          <w:u w:val="single"/>
        </w:rPr>
        <w:t xml:space="preserve">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附件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：</w:t>
      </w:r>
    </w:p>
    <w:p>
      <w:pPr>
        <w:jc w:val="center"/>
        <w:rPr>
          <w:rFonts w:hint="eastAsia"/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法定代表人授权委托书</w:t>
      </w:r>
      <w:bookmarkEnd w:id="0"/>
    </w:p>
    <w:p>
      <w:pPr>
        <w:jc w:val="center"/>
        <w:rPr>
          <w:rFonts w:hint="eastAsia"/>
          <w:color w:val="000000"/>
          <w:szCs w:val="21"/>
        </w:rPr>
      </w:pPr>
    </w:p>
    <w:p>
      <w:pPr>
        <w:spacing w:line="360" w:lineRule="auto"/>
        <w:ind w:left="848" w:leftChars="404" w:right="594" w:rightChars="283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蒙牛高科乳制品(马鞍山)有限公司：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u w:val="single"/>
        </w:rPr>
        <w:t xml:space="preserve">         （竞价方全称）</w:t>
      </w:r>
      <w:r>
        <w:rPr>
          <w:rFonts w:hint="eastAsia"/>
          <w:color w:val="000000"/>
          <w:sz w:val="24"/>
        </w:rPr>
        <w:t>法定代表人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授权</w:t>
      </w:r>
      <w:r>
        <w:rPr>
          <w:rFonts w:hint="eastAsia"/>
          <w:color w:val="FF0000"/>
          <w:sz w:val="24"/>
          <w:u w:val="single"/>
        </w:rPr>
        <w:t>（代表姓名）</w:t>
      </w:r>
      <w:r>
        <w:rPr>
          <w:rFonts w:hint="eastAsia"/>
          <w:color w:val="000000"/>
          <w:sz w:val="24"/>
        </w:rPr>
        <w:t>为全权代表法定代表人，参加贵方组织的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>项目询比价，全权处理询比价活动中的一切事宜。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法定代表人授权委托书有效期____年__月__日至____年__月__日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竞价方全称</w:t>
      </w:r>
      <w:r>
        <w:rPr>
          <w:rFonts w:hint="eastAsia"/>
          <w:color w:val="FF0000"/>
          <w:sz w:val="24"/>
        </w:rPr>
        <w:t>（公章）</w:t>
      </w:r>
      <w:r>
        <w:rPr>
          <w:rFonts w:hint="eastAsia"/>
          <w:color w:val="000000"/>
          <w:sz w:val="24"/>
        </w:rPr>
        <w:t>：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法定代表人</w:t>
      </w:r>
      <w:r>
        <w:rPr>
          <w:rFonts w:hint="eastAsia"/>
          <w:color w:val="FF0000"/>
          <w:sz w:val="24"/>
        </w:rPr>
        <w:t>（签字）</w:t>
      </w:r>
      <w:r>
        <w:rPr>
          <w:rFonts w:hint="eastAsia"/>
          <w:color w:val="000000"/>
          <w:sz w:val="24"/>
        </w:rPr>
        <w:t xml:space="preserve">： 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授权委托人</w:t>
      </w:r>
      <w:r>
        <w:rPr>
          <w:rFonts w:hint="eastAsia"/>
          <w:color w:val="FF0000"/>
          <w:sz w:val="24"/>
        </w:rPr>
        <w:t>（签字）</w:t>
      </w:r>
      <w:r>
        <w:rPr>
          <w:rFonts w:hint="eastAsia"/>
          <w:color w:val="000000"/>
          <w:sz w:val="24"/>
        </w:rPr>
        <w:t xml:space="preserve">：      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身份证号码：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职 </w:t>
      </w:r>
      <w:r>
        <w:rPr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务：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</w:t>
      </w:r>
      <w:r>
        <w:rPr>
          <w:rFonts w:hint="eastAsia"/>
          <w:color w:val="000000"/>
          <w:sz w:val="24"/>
        </w:rPr>
        <w:t xml:space="preserve">年 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 xml:space="preserve">月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  </w:t>
      </w:r>
    </w:p>
    <w:p>
      <w:pPr>
        <w:ind w:firstLine="851" w:firstLineChars="353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附：</w:t>
      </w:r>
    </w:p>
    <w:tbl>
      <w:tblPr>
        <w:tblStyle w:val="4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4498" w:type="dxa"/>
            <w:noWrap w:val="0"/>
            <w:vAlign w:val="top"/>
          </w:tcPr>
          <w:p>
            <w:pPr>
              <w:ind w:left="128" w:leftChars="6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法定代表人身份证复印件（正反面）</w:t>
            </w:r>
          </w:p>
        </w:tc>
        <w:tc>
          <w:tcPr>
            <w:tcW w:w="4253" w:type="dxa"/>
            <w:noWrap w:val="0"/>
            <w:vAlign w:val="top"/>
          </w:tcPr>
          <w:p>
            <w:pPr>
              <w:ind w:left="128" w:leftChars="6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授权委托人身份证复印件（正反面）</w:t>
            </w:r>
          </w:p>
        </w:tc>
      </w:tr>
    </w:tbl>
    <w:p>
      <w:pPr>
        <w:spacing w:line="360" w:lineRule="auto"/>
        <w:jc w:val="both"/>
        <w:rPr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附件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授权委托人社保证明材料</w:t>
      </w:r>
    </w:p>
    <w:p>
      <w:pPr>
        <w:spacing w:line="360" w:lineRule="auto"/>
        <w:jc w:val="center"/>
        <w:rPr>
          <w:i/>
          <w:color w:val="FF0000"/>
          <w:szCs w:val="21"/>
        </w:rPr>
      </w:pPr>
      <w:r>
        <w:rPr>
          <w:rFonts w:hint="eastAsia"/>
          <w:i/>
          <w:color w:val="FF0000"/>
          <w:szCs w:val="21"/>
          <w:shd w:val="clear" w:color="auto" w:fill="FFFFFF"/>
        </w:rPr>
        <w:t>（要求：1、具备社保局出具的材料；2、具备本单位名称及授权委托人姓名。）</w:t>
      </w: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adjustRightInd w:val="0"/>
        <w:snapToGrid w:val="0"/>
        <w:spacing w:line="336" w:lineRule="auto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wordWrap w:val="0"/>
        <w:ind w:right="1469"/>
        <w:jc w:val="both"/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wordWrap w:val="0"/>
        <w:ind w:right="1469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ZmM0OGFkOTkyNDBkM2IwZTMxNzQ5NmRmYTUwYjYifQ=="/>
  </w:docVars>
  <w:rsids>
    <w:rsidRoot w:val="000F4331"/>
    <w:rsid w:val="000F4331"/>
    <w:rsid w:val="00106509"/>
    <w:rsid w:val="00125794"/>
    <w:rsid w:val="00173167"/>
    <w:rsid w:val="001B6352"/>
    <w:rsid w:val="0021010E"/>
    <w:rsid w:val="0024228C"/>
    <w:rsid w:val="0038487B"/>
    <w:rsid w:val="003B6EF3"/>
    <w:rsid w:val="003F4823"/>
    <w:rsid w:val="0041481A"/>
    <w:rsid w:val="004631BA"/>
    <w:rsid w:val="00467241"/>
    <w:rsid w:val="004C38AE"/>
    <w:rsid w:val="005831E4"/>
    <w:rsid w:val="005D6697"/>
    <w:rsid w:val="00666EE6"/>
    <w:rsid w:val="00667FF2"/>
    <w:rsid w:val="00671957"/>
    <w:rsid w:val="006B6C3A"/>
    <w:rsid w:val="006C345F"/>
    <w:rsid w:val="00727111"/>
    <w:rsid w:val="008107ED"/>
    <w:rsid w:val="0082709A"/>
    <w:rsid w:val="00964DED"/>
    <w:rsid w:val="0098500F"/>
    <w:rsid w:val="009A53E0"/>
    <w:rsid w:val="009C0E42"/>
    <w:rsid w:val="009E0A16"/>
    <w:rsid w:val="00AB418C"/>
    <w:rsid w:val="00AC49D0"/>
    <w:rsid w:val="00AD0824"/>
    <w:rsid w:val="00AF61E6"/>
    <w:rsid w:val="00B3033E"/>
    <w:rsid w:val="00BB598C"/>
    <w:rsid w:val="00C23AF0"/>
    <w:rsid w:val="00C42B89"/>
    <w:rsid w:val="00DC0575"/>
    <w:rsid w:val="00E03B81"/>
    <w:rsid w:val="00E13822"/>
    <w:rsid w:val="00EA1469"/>
    <w:rsid w:val="00EA389B"/>
    <w:rsid w:val="00ED6E48"/>
    <w:rsid w:val="00F1123A"/>
    <w:rsid w:val="00FD24A5"/>
    <w:rsid w:val="241A5E8E"/>
    <w:rsid w:val="489B664F"/>
    <w:rsid w:val="59BB3847"/>
    <w:rsid w:val="5CD04F46"/>
    <w:rsid w:val="60E82E3C"/>
    <w:rsid w:val="68F03D11"/>
    <w:rsid w:val="698067CB"/>
    <w:rsid w:val="6F79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uiPriority w:val="0"/>
    <w:rPr>
      <w:color w:val="0000FF"/>
      <w:u w:val="non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3575</Words>
  <Characters>3813</Characters>
  <Lines>17</Lines>
  <Paragraphs>5</Paragraphs>
  <TotalTime>2</TotalTime>
  <ScaleCrop>false</ScaleCrop>
  <LinksUpToDate>false</LinksUpToDate>
  <CharactersWithSpaces>4250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WPS_1630549234</cp:lastModifiedBy>
  <dcterms:modified xsi:type="dcterms:W3CDTF">2023-03-02T07:08:26Z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29764E6F4D4448F1BBF3C42539729444</vt:lpwstr>
  </property>
</Properties>
</file>