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jc w:val="center"/>
        <w:rPr>
          <w:rFonts w:hint="eastAsia" w:asciiTheme="minorEastAsia" w:hAnsiTheme="minorEastAsia"/>
          <w:b/>
          <w:bCs w:val="0"/>
          <w:sz w:val="36"/>
          <w:szCs w:val="36"/>
          <w:u w:val="single"/>
        </w:rPr>
      </w:pPr>
      <w:r>
        <w:rPr>
          <w:rFonts w:hint="eastAsia" w:asciiTheme="minorEastAsia" w:hAnsiTheme="minorEastAsia"/>
          <w:b/>
          <w:bCs w:val="0"/>
          <w:sz w:val="36"/>
          <w:szCs w:val="36"/>
          <w:u w:val="none"/>
          <w:lang w:eastAsia="zh-CN"/>
        </w:rPr>
        <w:t>蒙牛乳业</w:t>
      </w:r>
      <w:r>
        <w:rPr>
          <w:rFonts w:hint="eastAsia" w:asciiTheme="minorEastAsia" w:hAnsiTheme="minorEastAsia"/>
          <w:b/>
          <w:bCs w:val="0"/>
          <w:sz w:val="36"/>
          <w:szCs w:val="36"/>
          <w:u w:val="single"/>
        </w:rPr>
        <w:t>低温马鞍山工厂脱脂乳厂区内短途运输</w:t>
      </w:r>
    </w:p>
    <w:p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Theme="minorEastAsia" w:hAnsiTheme="minorEastAsia"/>
          <w:b/>
          <w:bCs w:val="0"/>
          <w:sz w:val="36"/>
          <w:szCs w:val="36"/>
          <w:u w:val="single"/>
        </w:rPr>
        <w:t>车辆租赁</w:t>
      </w:r>
      <w:r>
        <w:rPr>
          <w:rFonts w:hint="eastAsia" w:asciiTheme="minorEastAsia" w:hAnsiTheme="minorEastAsia"/>
          <w:b/>
          <w:bCs w:val="0"/>
          <w:sz w:val="36"/>
          <w:szCs w:val="36"/>
          <w:u w:val="none"/>
          <w:lang w:eastAsia="zh-CN"/>
        </w:rPr>
        <w:t>　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询比价信息公告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　　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内蒙古蒙牛乳业（集团）股份有限公司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低温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事业部就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马鞍山工厂脱脂乳厂区内短途运输车辆租赁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项目进行询比价,欢迎符合资格条件的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运输商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参加。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color w:val="FF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一、项目编号：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MNCGJH-20230324-0037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二、项目名称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eastAsia="zh-CN"/>
        </w:rPr>
        <w:t>低温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马鞍山工厂脱脂乳厂区内短途运输车辆租赁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项目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三、项目概况：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400" w:lineRule="exact"/>
        <w:ind w:firstLine="700" w:firstLineChars="25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低温马鞍山工厂根据奶源事业部发起的“关于协同低温启动脱脂奶生产的请示”中脱脂乳替换脱脂粉项目，以降低集团整体牛奶喷粉量，经资源协调，需借用常温奶台/鲜奶车间的分离机设备，将牛奶进行分离脱脂，产生脱脂乳和稀奶油，然后将脱脂乳调入低温车间使用，由于常温奶台/鲜奶车间调低温奶台没有管线设备，需要奶车进行厂区内转运，奶车需要30吨罐，每日脱脂乳根据实际生产需求，预计转运2-5车，属低温马鞍山工厂自有需求，故需工厂自行采招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四、资格要求：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须在中华人民共和国境内注册并具有独立法人资格，具有有效的营业执照、税务登记证、组织机构代码证（或多证合一）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须有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公路运输资质，且有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能力履行招标内容要求及服务的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公路运输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须具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备增值税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一般纳税人资格，能够开具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对应税率的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增值税专用发票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（提供近一个月内开具的发票作为证明）；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须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提供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近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奶车运输类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项目业绩表及其他证明材料等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（以合同签订时间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或发票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为准）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5、竞价人未被列入国家企业信用信息公示系统（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instrText xml:space="preserve"> HYPERLINK "http://www.gsxt.gov.cn/index.html%EF%BC%89%E4%B8%A5%E9%87%8D%E8%BF%9D%E6%B3%95%E5%A4%B1%E4%BF%A1%E4%BC%81%E4%B8%9A%E5%90%8D%E5%8D%95" \t "_blank" </w:instrTex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http://www.gsxt.gov.cn/index.html）严重违法失信企业名单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56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7、本次询比价不接受多家单位联合报价，不允许分包或转包；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8、不接受中粮及蒙牛供应商黑名单（以蒙牛集团采购执行管理部下发的黑名单为准）的企业参与竞争。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i/>
          <w:color w:val="FF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highlight w:val="none"/>
        </w:rPr>
        <w:t>五、报名须知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报名资格文件的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single"/>
        </w:rPr>
        <w:t>组成及顺序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按照如下要求提供：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FF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1、有效的营业执照（副本）、组织机构代码证（副本）、税务登记证（副本）（注:以上三项或三证合一营业执照副本），有效的开户行许可证；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2、能开具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13 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%增值税发票的资格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提供一般纳税人认定资格证明材料；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3、提供本企业近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年财务报表或第三方财务审计报告；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4、法定代表人证明书或授权委托书原件；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备注：如果法定代表人报名，请附法定代表人身份证明书（或证明）及身份证原件，如果授权委托人报名，请附授权委托书原件及身份证原件，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另外，需提供授权委托人在本单位近</w:t>
      </w:r>
      <w:r>
        <w:rPr>
          <w:rFonts w:hint="eastAsia" w:ascii="仿宋" w:hAnsi="仿宋" w:eastAsia="仿宋" w:cs="仿宋"/>
          <w:b/>
          <w:bCs/>
          <w:i/>
          <w:iCs/>
          <w:color w:val="auto"/>
          <w:sz w:val="28"/>
          <w:szCs w:val="28"/>
          <w:highlight w:val="none"/>
        </w:rPr>
        <w:t>一年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社保缴纳的证明文件；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5、企业最近1年任意3个月的依法纳税缴纳证明材料和社保缴纳证明材料；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6、近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年（2020年-至今）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1个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eastAsia="zh-CN"/>
        </w:rPr>
        <w:t>以上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奶车运输类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项目业绩表及其他证明材料等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（以合同签订时间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或发票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为准）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firstLine="565" w:firstLineChars="202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7、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提供运输经营的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相关许可证书；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firstLine="565" w:firstLineChars="202"/>
        <w:jc w:val="both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8、数据保密协议</w:t>
      </w:r>
      <w:r>
        <w:rPr>
          <w:rFonts w:hint="eastAsia" w:ascii="仿宋" w:hAnsi="仿宋" w:eastAsia="仿宋" w:cs="仿宋"/>
          <w:i/>
          <w:color w:val="auto"/>
          <w:sz w:val="28"/>
          <w:szCs w:val="28"/>
          <w:highlight w:val="none"/>
        </w:rPr>
        <w:t>（附件2）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firstLine="565" w:firstLineChars="202"/>
        <w:jc w:val="both"/>
        <w:textAlignment w:val="auto"/>
        <w:rPr>
          <w:rFonts w:hint="eastAsia" w:ascii="仿宋" w:hAnsi="仿宋" w:eastAsia="仿宋" w:cs="仿宋"/>
          <w:color w:val="FF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9、其他需要提供的相关专业文件材料。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firstLine="565" w:firstLineChars="202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以上各类证书、证明材料应为原件的扫描件加盖公章，并按以上“组成及顺序”合并在一份PDF格式文件中，于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资格预审截止时间前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（如下）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highlight w:val="none"/>
        </w:rPr>
        <w:instrText xml:space="preserve"> HYPERLINK "mailto:送到liyixue@mengniu.cn" </w:instrText>
      </w:r>
      <w:r>
        <w:rPr>
          <w:rFonts w:hint="eastAsia" w:ascii="仿宋" w:hAnsi="仿宋" w:eastAsia="仿宋" w:cs="仿宋"/>
          <w:sz w:val="28"/>
          <w:szCs w:val="28"/>
          <w:highlight w:val="none"/>
        </w:rPr>
        <w:fldChar w:fldCharType="separate"/>
      </w:r>
      <w:r>
        <w:rPr>
          <w:rStyle w:val="8"/>
          <w:rFonts w:hint="eastAsia" w:ascii="仿宋" w:hAnsi="仿宋" w:eastAsia="仿宋" w:cs="仿宋"/>
          <w:sz w:val="28"/>
          <w:szCs w:val="28"/>
          <w:highlight w:val="none"/>
        </w:rPr>
        <w:t>送到</w:t>
      </w:r>
      <w:r>
        <w:rPr>
          <w:rStyle w:val="8"/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gelinlin</w:t>
      </w:r>
      <w:r>
        <w:rPr>
          <w:rStyle w:val="8"/>
          <w:rFonts w:hint="eastAsia" w:ascii="仿宋" w:hAnsi="仿宋" w:eastAsia="仿宋" w:cs="仿宋"/>
          <w:sz w:val="28"/>
          <w:szCs w:val="28"/>
          <w:highlight w:val="none"/>
          <w:u w:val="single"/>
        </w:rPr>
        <w:t>@mengniu.cn</w:t>
      </w:r>
      <w:r>
        <w:rPr>
          <w:rStyle w:val="8"/>
          <w:rFonts w:hint="eastAsia" w:ascii="仿宋" w:hAnsi="仿宋" w:eastAsia="仿宋" w:cs="仿宋"/>
          <w:sz w:val="28"/>
          <w:szCs w:val="28"/>
          <w:highlight w:val="none"/>
          <w:u w:val="single"/>
        </w:rPr>
        <w:fldChar w:fldCharType="end"/>
      </w:r>
      <w:r>
        <w:rPr>
          <w:rStyle w:val="8"/>
          <w:rFonts w:hint="eastAsia" w:ascii="仿宋" w:hAnsi="仿宋" w:eastAsia="仿宋" w:cs="仿宋"/>
          <w:sz w:val="28"/>
          <w:szCs w:val="28"/>
          <w:highlight w:val="none"/>
          <w:u w:val="single"/>
          <w:lang w:eastAsia="zh-CN"/>
        </w:rPr>
        <w:t>、</w:t>
      </w:r>
      <w:r>
        <w:rPr>
          <w:rStyle w:val="8"/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liuhuiqin@mengniu.cn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电子邮箱进行审查（过期发送不予受理），邮件主题为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“单位名称+项目名称，邮件内容写清楚报名单位的联系人和联系电话”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，审查合格后方可领取价单文件。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firstLine="565" w:firstLineChars="202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</w:t>
      </w:r>
      <w:r>
        <w:rPr>
          <w:rFonts w:hint="eastAsia" w:ascii="仿宋" w:hAnsi="仿宋" w:eastAsia="仿宋" w:cs="仿宋"/>
          <w:b/>
          <w:bCs/>
          <w:i/>
          <w:iCs/>
          <w:sz w:val="28"/>
          <w:szCs w:val="28"/>
          <w:highlight w:val="none"/>
        </w:rPr>
        <w:t>一式两份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；在提供电子版资格预审文件时将快递单据原件扫描件一并提供。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firstLine="565" w:firstLineChars="202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</w:rPr>
        <w:t>资料邮寄地址信息：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u w:val="single"/>
        </w:rPr>
        <w:t>安徽省马鞍山市经济技术开发区红旗南路123号，蒙牛高科乳制品(马鞍山)有限公司；收件人：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u w:val="single"/>
          <w:lang w:eastAsia="zh-CN"/>
        </w:rPr>
        <w:t>葛琳琳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u w:val="single"/>
        </w:rPr>
        <w:t>；电话：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u w:val="single"/>
          <w:lang w:val="en-US" w:eastAsia="zh-CN"/>
        </w:rPr>
        <w:t>13956235855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highlight w:val="none"/>
          <w:u w:val="single"/>
        </w:rPr>
        <w:t>；邮政编码：243000。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firstLine="565" w:firstLineChars="202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highlight w:val="none"/>
        </w:rPr>
        <w:t>资料提供不全或者未按时间要求提报的将被拒绝接收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，所提供的资质业绩文件中如有虚假情况，一经发现将被取消竞争资格。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9、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FF0000"/>
          <w:sz w:val="28"/>
          <w:szCs w:val="28"/>
          <w:highlight w:val="none"/>
        </w:rPr>
        <w:t>开标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FF0000"/>
          <w:sz w:val="28"/>
          <w:szCs w:val="28"/>
          <w:highlight w:val="none"/>
          <w:lang w:eastAsia="zh-CN"/>
        </w:rPr>
        <w:t>方式以电话询价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，无需要参标方到现场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六、项目时间安排及要求：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1、报名时间：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04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01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u w:val="single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时至</w:t>
      </w:r>
      <w:r>
        <w:rPr>
          <w:rFonts w:hint="eastAsia" w:ascii="仿宋" w:hAnsi="仿宋" w:eastAsia="仿宋" w:cs="仿宋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04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04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u w:val="single"/>
        </w:rPr>
        <w:t>17</w:t>
      </w:r>
      <w:r>
        <w:rPr>
          <w:rFonts w:hint="eastAsia" w:ascii="仿宋" w:hAnsi="仿宋" w:eastAsia="仿宋" w:cs="仿宋"/>
          <w:sz w:val="28"/>
          <w:szCs w:val="28"/>
        </w:rPr>
        <w:t>时止；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2、资格预审时间：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04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04</w:t>
      </w:r>
      <w:r>
        <w:rPr>
          <w:rFonts w:hint="eastAsia" w:ascii="仿宋" w:hAnsi="仿宋" w:eastAsia="仿宋" w:cs="仿宋"/>
          <w:sz w:val="28"/>
          <w:szCs w:val="28"/>
        </w:rPr>
        <w:t>日；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3、询价单发放时间：资格预审合格后于</w:t>
      </w:r>
      <w:r>
        <w:rPr>
          <w:rFonts w:hint="eastAsia" w:ascii="仿宋" w:hAnsi="仿宋" w:eastAsia="仿宋" w:cs="仿宋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04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06</w:t>
      </w:r>
      <w:r>
        <w:rPr>
          <w:rFonts w:hint="eastAsia" w:ascii="仿宋" w:hAnsi="仿宋" w:eastAsia="仿宋" w:cs="仿宋"/>
          <w:sz w:val="28"/>
          <w:szCs w:val="28"/>
        </w:rPr>
        <w:t>日发放询价单。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4、比价时间：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04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u w:val="single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时；（以发出的询价单为准）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七、询比价地点：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低温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履约服务处办公室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以发出的询价单为准）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八、发布媒体：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蒙牛官网（http://www.mengniu.com.cn）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蒙牛内部OA平台</w:t>
      </w:r>
      <w:bookmarkStart w:id="1" w:name="_GoBack"/>
      <w:bookmarkEnd w:id="1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九、采购招标实施方及联系方式：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采购方：蒙牛高科乳制品（马鞍山）有限公司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业务咨询联系人：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葛琳琳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13956235855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十、监督单位及联系方式：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监督单位：内蒙古蒙牛乳业（集团）股份有限公司招投标管理部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监 督 人: 潘宏 联系方式：18686095595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附件：1.潜在竞价单位报名提供信息表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　　　</w:t>
      </w:r>
      <w:r>
        <w:rPr>
          <w:rFonts w:hint="eastAsia" w:ascii="仿宋" w:hAnsi="仿宋" w:eastAsia="仿宋" w:cs="仿宋"/>
          <w:sz w:val="28"/>
          <w:szCs w:val="28"/>
        </w:rPr>
        <w:t>2.数据保密协议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　　　</w:t>
      </w:r>
      <w:r>
        <w:rPr>
          <w:rFonts w:hint="eastAsia" w:ascii="仿宋" w:hAnsi="仿宋" w:eastAsia="仿宋" w:cs="仿宋"/>
          <w:sz w:val="28"/>
          <w:szCs w:val="28"/>
        </w:rPr>
        <w:t>3.法定代表人身份证明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　　　</w:t>
      </w:r>
      <w:r>
        <w:rPr>
          <w:rFonts w:hint="eastAsia" w:ascii="仿宋" w:hAnsi="仿宋" w:eastAsia="仿宋" w:cs="仿宋"/>
          <w:sz w:val="28"/>
          <w:szCs w:val="28"/>
        </w:rPr>
        <w:t>4.法定代表人授权委托书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　　　</w:t>
      </w:r>
      <w:r>
        <w:rPr>
          <w:rFonts w:hint="eastAsia" w:ascii="仿宋" w:hAnsi="仿宋" w:eastAsia="仿宋" w:cs="仿宋"/>
          <w:sz w:val="28"/>
          <w:szCs w:val="28"/>
        </w:rPr>
        <w:t>5.授权委托人社保证明材料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firstLine="1680" w:firstLineChars="6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firstLine="1680" w:firstLineChars="6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　　　　</w:t>
      </w:r>
      <w:r>
        <w:rPr>
          <w:rFonts w:hint="eastAsia" w:ascii="仿宋" w:hAnsi="仿宋" w:eastAsia="仿宋" w:cs="仿宋"/>
          <w:sz w:val="28"/>
          <w:szCs w:val="28"/>
        </w:rPr>
        <w:t>采购方：蒙牛高科乳制品（马鞍山）有限公司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right="1189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　　　　　　　　　　　　　　　　2023</w:t>
      </w:r>
      <w:r>
        <w:rPr>
          <w:rFonts w:hint="eastAsia" w:ascii="仿宋" w:hAnsi="仿宋" w:eastAsia="仿宋" w:cs="仿宋"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03</w:t>
      </w:r>
      <w:r>
        <w:rPr>
          <w:rFonts w:hint="eastAsia" w:ascii="仿宋" w:hAnsi="仿宋" w:eastAsia="仿宋" w:cs="仿宋"/>
          <w:sz w:val="28"/>
          <w:szCs w:val="28"/>
        </w:rPr>
        <w:t xml:space="preserve"> 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 w:cs="仿宋"/>
          <w:sz w:val="28"/>
          <w:szCs w:val="28"/>
        </w:rPr>
        <w:t xml:space="preserve"> 日</w:t>
      </w:r>
    </w:p>
    <w:p>
      <w:pPr>
        <w:jc w:val="left"/>
        <w:rPr>
          <w:rFonts w:hint="eastAsia" w:ascii="仿宋_GB2312" w:hAnsi="宋体" w:eastAsia="仿宋_GB2312" w:cs="仿宋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 w:cs="仿宋"/>
          <w:sz w:val="28"/>
          <w:szCs w:val="28"/>
        </w:rPr>
      </w:pP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附件1：</w:t>
      </w: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sz w:val="28"/>
          <w:szCs w:val="28"/>
        </w:rPr>
        <w:t>潜在竞价单位报名提供信息表</w:t>
      </w:r>
    </w:p>
    <w:p>
      <w:pPr>
        <w:jc w:val="center"/>
        <w:rPr>
          <w:rFonts w:cs="仿宋" w:asciiTheme="minorEastAsia" w:hAnsiTheme="minorEastAsia" w:eastAsiaTheme="minorEastAsia"/>
          <w:b/>
          <w:sz w:val="10"/>
          <w:szCs w:val="10"/>
        </w:rPr>
      </w:pPr>
    </w:p>
    <w:tbl>
      <w:tblPr>
        <w:tblStyle w:val="5"/>
        <w:tblW w:w="10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399"/>
        <w:gridCol w:w="1630"/>
        <w:gridCol w:w="1538"/>
        <w:gridCol w:w="1713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br w:type="page"/>
      </w: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附件2：</w:t>
      </w:r>
    </w:p>
    <w:p>
      <w:pPr>
        <w:spacing w:line="500" w:lineRule="exact"/>
        <w:jc w:val="center"/>
        <w:rPr>
          <w:rFonts w:cs="仿宋" w:asciiTheme="minorEastAsia" w:hAnsiTheme="minorEastAsia" w:eastAsiaTheme="minorEastAsia"/>
          <w:b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sz w:val="32"/>
          <w:szCs w:val="32"/>
        </w:rPr>
        <w:t>数据保密协议</w:t>
      </w:r>
    </w:p>
    <w:p>
      <w:pPr>
        <w:spacing w:line="500" w:lineRule="exact"/>
        <w:rPr>
          <w:rFonts w:ascii="仿宋_GB2312" w:hAnsi="黑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黑体" w:eastAsia="仿宋_GB2312"/>
          <w:color w:val="000000"/>
          <w:kern w:val="0"/>
          <w:sz w:val="28"/>
          <w:szCs w:val="28"/>
        </w:rPr>
        <w:t>甲方：</w:t>
      </w:r>
      <w:r>
        <w:rPr>
          <w:rFonts w:hint="eastAsia" w:ascii="仿宋_GB2312" w:hAnsi="宋体" w:eastAsia="仿宋_GB2312" w:cs="仿宋"/>
          <w:sz w:val="28"/>
          <w:szCs w:val="28"/>
        </w:rPr>
        <w:t>蒙牛高科乳制品（马鞍山）有限公司</w:t>
      </w:r>
    </w:p>
    <w:p>
      <w:pPr>
        <w:spacing w:line="500" w:lineRule="exact"/>
        <w:rPr>
          <w:rFonts w:ascii="仿宋_GB2312" w:hAnsi="黑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黑体" w:eastAsia="仿宋_GB2312"/>
          <w:color w:val="000000"/>
          <w:kern w:val="0"/>
          <w:sz w:val="28"/>
          <w:szCs w:val="28"/>
        </w:rPr>
        <w:t>承诺方：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>
      <w:pPr>
        <w:widowControl/>
        <w:adjustRightInd w:val="0"/>
        <w:snapToGrid w:val="0"/>
        <w:spacing w:line="500" w:lineRule="exact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第一条、保密的定义、内容和范围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3、包括但不限于以直接、间接、口头或书面等形式提供商业秘密的行为均属泄密。</w:t>
      </w:r>
    </w:p>
    <w:p>
      <w:pPr>
        <w:widowControl/>
        <w:adjustRightInd w:val="0"/>
        <w:snapToGrid w:val="0"/>
        <w:spacing w:line="500" w:lineRule="exact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第二条、保密条款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4、除了本协议确定的保密信息应用范围外，承诺方不得在任何时候使用保密信息。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>
      <w:pPr>
        <w:widowControl/>
        <w:adjustRightInd w:val="0"/>
        <w:snapToGrid w:val="0"/>
        <w:spacing w:line="500" w:lineRule="exact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第三条、双方的权利与义务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2、承诺方不得向任何单位和个人泄露所掌握的商业秘密事项；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3、承诺方不得利用所掌握的商业秘密牟取私利；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>
      <w:pPr>
        <w:widowControl/>
        <w:adjustRightInd w:val="0"/>
        <w:snapToGrid w:val="0"/>
        <w:spacing w:line="500" w:lineRule="exact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第四条、本《协议》项下的保密义务不适用于如下信息：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3、另一方从不受保密限制的第三方获得的信息；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4、未参考保密信息而由另一方独立开发的信息；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>
      <w:pPr>
        <w:widowControl/>
        <w:adjustRightInd w:val="0"/>
        <w:snapToGrid w:val="0"/>
        <w:spacing w:line="500" w:lineRule="exact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第五条、如果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承诺方</w:t>
      </w: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违反本协议的以上规定情形,则甲方有权将承诺方拉入蒙牛供应商黑名单，并要积极配合甲方在10个工作日内收回已经泄露的信息。</w:t>
      </w:r>
    </w:p>
    <w:p>
      <w:pPr>
        <w:widowControl/>
        <w:adjustRightInd w:val="0"/>
        <w:snapToGrid w:val="0"/>
        <w:spacing w:line="500" w:lineRule="exact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第六条、争议解决方式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本协议适用中华人民共和国法律，因本协议引起或与本协议有关的任何争议，应由双方友好协商解决，协商不成的，双方同意选择第【1】种方式解决：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>
      <w:pPr>
        <w:widowControl/>
        <w:adjustRightInd w:val="0"/>
        <w:snapToGrid w:val="0"/>
        <w:spacing w:line="500" w:lineRule="exact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第七条、此协议自签字盖章之日起生效。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（以下无正文）</w:t>
      </w:r>
    </w:p>
    <w:p>
      <w:pPr>
        <w:widowControl/>
        <w:adjustRightInd w:val="0"/>
        <w:snapToGrid w:val="0"/>
        <w:spacing w:line="500" w:lineRule="exact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承诺方：</w:t>
      </w:r>
    </w:p>
    <w:p>
      <w:pPr>
        <w:widowControl/>
        <w:adjustRightInd w:val="0"/>
        <w:snapToGrid w:val="0"/>
        <w:spacing w:line="500" w:lineRule="exact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代表人：</w:t>
      </w:r>
    </w:p>
    <w:p>
      <w:pPr>
        <w:widowControl/>
        <w:adjustRightInd w:val="0"/>
        <w:snapToGrid w:val="0"/>
        <w:spacing w:line="500" w:lineRule="exact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日期：</w:t>
      </w:r>
    </w:p>
    <w:p>
      <w:pPr>
        <w:widowControl/>
        <w:adjustRightInd w:val="0"/>
        <w:snapToGrid w:val="0"/>
        <w:spacing w:line="500" w:lineRule="exact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00" w:lineRule="exact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00" w:lineRule="exact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00" w:lineRule="exact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00" w:lineRule="exact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00" w:lineRule="exact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</w:p>
    <w:p>
      <w:pPr>
        <w:rPr>
          <w:rFonts w:hint="eastAsia" w:ascii="仿宋_GB2312" w:hAnsi="宋体" w:eastAsia="仿宋_GB2312" w:cs="Times New Roman"/>
          <w:sz w:val="28"/>
          <w:szCs w:val="28"/>
        </w:rPr>
      </w:pPr>
      <w:bookmarkStart w:id="0" w:name="_Toc118283231"/>
      <w:r>
        <w:rPr>
          <w:rFonts w:hint="eastAsia" w:ascii="仿宋_GB2312" w:hAnsi="宋体" w:eastAsia="仿宋_GB2312" w:cs="Times New Roman"/>
          <w:sz w:val="28"/>
          <w:szCs w:val="28"/>
        </w:rPr>
        <w:t>附件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sz w:val="28"/>
          <w:szCs w:val="28"/>
        </w:rPr>
        <w:t>：</w:t>
      </w:r>
    </w:p>
    <w:p>
      <w:pPr>
        <w:jc w:val="center"/>
        <w:rPr>
          <w:b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t>法定代表人身份证明</w:t>
      </w:r>
    </w:p>
    <w:p>
      <w:pPr>
        <w:spacing w:line="360" w:lineRule="auto"/>
        <w:jc w:val="center"/>
        <w:rPr>
          <w:b/>
          <w:szCs w:val="21"/>
        </w:rPr>
      </w:pPr>
    </w:p>
    <w:p>
      <w:pPr>
        <w:spacing w:line="360" w:lineRule="auto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竞价方</w:t>
      </w:r>
      <w:r>
        <w:rPr>
          <w:color w:val="000000"/>
          <w:sz w:val="24"/>
        </w:rPr>
        <w:t>名称：</w:t>
      </w:r>
      <w:r>
        <w:rPr>
          <w:color w:val="000000"/>
          <w:sz w:val="24"/>
          <w:u w:val="single"/>
        </w:rPr>
        <w:t xml:space="preserve">                             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单位性质：</w:t>
      </w:r>
      <w:r>
        <w:rPr>
          <w:color w:val="000000"/>
          <w:sz w:val="24"/>
          <w:u w:val="single"/>
        </w:rPr>
        <w:t xml:space="preserve">                                </w:t>
      </w:r>
    </w:p>
    <w:p>
      <w:pPr>
        <w:spacing w:line="360" w:lineRule="auto"/>
        <w:rPr>
          <w:color w:val="000000"/>
          <w:sz w:val="24"/>
          <w:u w:val="single"/>
        </w:rPr>
      </w:pPr>
      <w:r>
        <w:rPr>
          <w:color w:val="000000"/>
          <w:sz w:val="24"/>
        </w:rPr>
        <w:t>地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址：</w:t>
      </w:r>
      <w:r>
        <w:rPr>
          <w:color w:val="000000"/>
          <w:sz w:val="24"/>
          <w:u w:val="single"/>
        </w:rPr>
        <w:t xml:space="preserve">                                   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成立时间：</w:t>
      </w:r>
      <w:r>
        <w:rPr>
          <w:color w:val="000000"/>
          <w:sz w:val="24"/>
          <w:u w:val="single"/>
        </w:rPr>
        <w:t xml:space="preserve">          </w:t>
      </w:r>
      <w:r>
        <w:rPr>
          <w:color w:val="000000"/>
          <w:sz w:val="24"/>
        </w:rPr>
        <w:t>年</w:t>
      </w:r>
      <w:r>
        <w:rPr>
          <w:color w:val="000000"/>
          <w:sz w:val="24"/>
          <w:u w:val="single"/>
        </w:rPr>
        <w:t xml:space="preserve">        </w:t>
      </w:r>
      <w:r>
        <w:rPr>
          <w:color w:val="000000"/>
          <w:sz w:val="24"/>
        </w:rPr>
        <w:t>月</w:t>
      </w:r>
      <w:r>
        <w:rPr>
          <w:color w:val="000000"/>
          <w:sz w:val="24"/>
          <w:u w:val="single"/>
        </w:rPr>
        <w:t xml:space="preserve">        </w:t>
      </w:r>
      <w:r>
        <w:rPr>
          <w:color w:val="000000"/>
          <w:sz w:val="24"/>
        </w:rPr>
        <w:t>日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经营期限：</w:t>
      </w:r>
      <w:r>
        <w:rPr>
          <w:color w:val="000000"/>
          <w:sz w:val="24"/>
          <w:u w:val="single"/>
        </w:rPr>
        <w:t xml:space="preserve">                               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姓名：</w:t>
      </w:r>
      <w:r>
        <w:rPr>
          <w:color w:val="000000"/>
          <w:sz w:val="24"/>
          <w:u w:val="single"/>
        </w:rPr>
        <w:t xml:space="preserve">     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 xml:space="preserve"> 性别：</w:t>
      </w:r>
      <w:r>
        <w:rPr>
          <w:color w:val="000000"/>
          <w:sz w:val="24"/>
          <w:u w:val="single"/>
        </w:rPr>
        <w:t xml:space="preserve">   </w:t>
      </w:r>
      <w:r>
        <w:rPr>
          <w:rFonts w:hint="eastAsia"/>
          <w:color w:val="000000"/>
          <w:sz w:val="24"/>
        </w:rPr>
        <w:t>，身份证号码</w:t>
      </w:r>
      <w:r>
        <w:rPr>
          <w:color w:val="000000"/>
          <w:sz w:val="24"/>
        </w:rPr>
        <w:t>：</w:t>
      </w:r>
      <w:r>
        <w:rPr>
          <w:color w:val="000000"/>
          <w:sz w:val="24"/>
          <w:u w:val="single"/>
        </w:rPr>
        <w:t xml:space="preserve">   </w:t>
      </w:r>
      <w:r>
        <w:rPr>
          <w:rFonts w:hint="eastAsia"/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     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>职务：</w:t>
      </w:r>
      <w:r>
        <w:rPr>
          <w:color w:val="000000"/>
          <w:sz w:val="24"/>
          <w:u w:val="single"/>
        </w:rPr>
        <w:t xml:space="preserve">      </w:t>
      </w:r>
      <w:r>
        <w:rPr>
          <w:color w:val="000000"/>
          <w:sz w:val="24"/>
        </w:rPr>
        <w:t xml:space="preserve"> 系  </w:t>
      </w:r>
      <w:r>
        <w:rPr>
          <w:rFonts w:hint="eastAsia"/>
          <w:color w:val="FF0000"/>
          <w:sz w:val="24"/>
          <w:u w:val="single"/>
        </w:rPr>
        <w:t>竞 价 方 全 称</w:t>
      </w:r>
      <w:r>
        <w:rPr>
          <w:color w:val="000000"/>
          <w:sz w:val="24"/>
        </w:rPr>
        <w:t>的法定代表人。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特此证明。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ind w:left="161" w:hanging="160" w:hangingChars="67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ind w:right="1556" w:rightChars="741"/>
        <w:jc w:val="right"/>
        <w:rPr>
          <w:sz w:val="24"/>
        </w:rPr>
      </w:pPr>
      <w:r>
        <w:rPr>
          <w:rFonts w:hint="eastAsia"/>
          <w:sz w:val="24"/>
        </w:rPr>
        <w:t>竞价方</w:t>
      </w:r>
      <w:r>
        <w:rPr>
          <w:sz w:val="24"/>
        </w:rPr>
        <w:t>：</w:t>
      </w:r>
      <w:r>
        <w:rPr>
          <w:sz w:val="24"/>
          <w:u w:val="single"/>
        </w:rPr>
        <w:t xml:space="preserve">                 </w:t>
      </w:r>
      <w:r>
        <w:rPr>
          <w:sz w:val="24"/>
        </w:rPr>
        <w:t>（盖</w:t>
      </w:r>
      <w:r>
        <w:rPr>
          <w:rFonts w:hint="eastAsia"/>
          <w:sz w:val="24"/>
        </w:rPr>
        <w:t>公</w:t>
      </w:r>
      <w:r>
        <w:rPr>
          <w:sz w:val="24"/>
        </w:rPr>
        <w:t>章）</w:t>
      </w:r>
    </w:p>
    <w:p>
      <w:pPr>
        <w:spacing w:line="360" w:lineRule="auto"/>
        <w:ind w:right="1556" w:rightChars="741"/>
        <w:jc w:val="right"/>
        <w:rPr>
          <w:rFonts w:hint="eastAsia"/>
          <w:sz w:val="24"/>
        </w:rPr>
      </w:pPr>
    </w:p>
    <w:p>
      <w:pPr>
        <w:ind w:right="1556" w:rightChars="741"/>
        <w:jc w:val="right"/>
        <w:rPr>
          <w:sz w:val="24"/>
        </w:rPr>
      </w:pPr>
      <w:r>
        <w:rPr>
          <w:sz w:val="24"/>
          <w:u w:val="single"/>
        </w:rPr>
        <w:t xml:space="preserve">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jc w:val="center"/>
        <w:rPr>
          <w:b/>
          <w:kern w:val="0"/>
          <w:sz w:val="24"/>
        </w:rPr>
      </w:pPr>
    </w:p>
    <w:p>
      <w:pPr>
        <w:jc w:val="center"/>
        <w:rPr>
          <w:b/>
          <w:kern w:val="0"/>
          <w:sz w:val="36"/>
          <w:szCs w:val="36"/>
        </w:rPr>
      </w:pPr>
    </w:p>
    <w:p>
      <w:pPr>
        <w:jc w:val="center"/>
        <w:rPr>
          <w:b/>
          <w:kern w:val="0"/>
          <w:sz w:val="36"/>
          <w:szCs w:val="36"/>
        </w:rPr>
      </w:pPr>
    </w:p>
    <w:p>
      <w:pPr>
        <w:jc w:val="center"/>
        <w:rPr>
          <w:b/>
          <w:kern w:val="0"/>
          <w:sz w:val="36"/>
          <w:szCs w:val="36"/>
        </w:rPr>
      </w:pPr>
    </w:p>
    <w:p>
      <w:pPr>
        <w:jc w:val="center"/>
        <w:rPr>
          <w:b/>
          <w:kern w:val="0"/>
          <w:sz w:val="36"/>
          <w:szCs w:val="36"/>
        </w:rPr>
      </w:pPr>
    </w:p>
    <w:p>
      <w:pPr>
        <w:jc w:val="center"/>
        <w:rPr>
          <w:b/>
          <w:kern w:val="0"/>
          <w:sz w:val="36"/>
          <w:szCs w:val="36"/>
        </w:rPr>
      </w:pPr>
    </w:p>
    <w:p>
      <w:pPr>
        <w:jc w:val="center"/>
        <w:rPr>
          <w:b/>
          <w:kern w:val="0"/>
          <w:sz w:val="36"/>
          <w:szCs w:val="36"/>
        </w:rPr>
      </w:pPr>
    </w:p>
    <w:p>
      <w:pPr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附件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sz w:val="28"/>
          <w:szCs w:val="28"/>
        </w:rPr>
        <w:t>：</w:t>
      </w:r>
    </w:p>
    <w:p>
      <w:pPr>
        <w:jc w:val="center"/>
        <w:rPr>
          <w:rFonts w:hint="eastAsia"/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法定代表人授权委托书</w:t>
      </w:r>
      <w:bookmarkEnd w:id="0"/>
    </w:p>
    <w:p>
      <w:pPr>
        <w:jc w:val="center"/>
        <w:rPr>
          <w:rFonts w:hint="eastAsia"/>
          <w:color w:val="000000"/>
          <w:szCs w:val="21"/>
        </w:rPr>
      </w:pPr>
    </w:p>
    <w:p>
      <w:pPr>
        <w:spacing w:line="360" w:lineRule="auto"/>
        <w:ind w:left="848" w:leftChars="404" w:right="594" w:rightChars="283" w:firstLine="569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蒙牛高科乳制品(马鞍山)有限公司：</w:t>
      </w:r>
    </w:p>
    <w:p>
      <w:pPr>
        <w:spacing w:line="360" w:lineRule="auto"/>
        <w:ind w:left="850" w:leftChars="405" w:firstLine="569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  <w:u w:val="single"/>
        </w:rPr>
        <w:t xml:space="preserve">         （竞价方全称）</w:t>
      </w:r>
      <w:r>
        <w:rPr>
          <w:rFonts w:hint="eastAsia"/>
          <w:color w:val="000000"/>
          <w:sz w:val="24"/>
        </w:rPr>
        <w:t>法定代表人</w:t>
      </w:r>
      <w:r>
        <w:rPr>
          <w:rFonts w:hint="eastAsia"/>
          <w:color w:val="000000"/>
          <w:sz w:val="24"/>
          <w:u w:val="single"/>
        </w:rPr>
        <w:t xml:space="preserve">           </w:t>
      </w:r>
      <w:r>
        <w:rPr>
          <w:rFonts w:hint="eastAsia"/>
          <w:color w:val="000000"/>
          <w:sz w:val="24"/>
        </w:rPr>
        <w:t>授权</w:t>
      </w:r>
      <w:r>
        <w:rPr>
          <w:rFonts w:hint="eastAsia"/>
          <w:color w:val="FF0000"/>
          <w:sz w:val="24"/>
          <w:u w:val="single"/>
        </w:rPr>
        <w:t>（代表姓名）</w:t>
      </w:r>
      <w:r>
        <w:rPr>
          <w:rFonts w:hint="eastAsia"/>
          <w:color w:val="000000"/>
          <w:sz w:val="24"/>
        </w:rPr>
        <w:t>为全权代表法定代表人，参加贵方组织的</w:t>
      </w:r>
      <w:r>
        <w:rPr>
          <w:rFonts w:hint="eastAsia"/>
          <w:color w:val="000000"/>
          <w:sz w:val="24"/>
          <w:u w:val="single"/>
        </w:rPr>
        <w:t xml:space="preserve">                  </w:t>
      </w:r>
      <w:r>
        <w:rPr>
          <w:rFonts w:hint="eastAsia"/>
          <w:color w:val="000000"/>
          <w:sz w:val="24"/>
        </w:rPr>
        <w:t>项目询比价，全权处理询比价活动中的一切事宜。</w:t>
      </w:r>
    </w:p>
    <w:p>
      <w:pPr>
        <w:spacing w:line="360" w:lineRule="auto"/>
        <w:ind w:left="850" w:leftChars="405" w:firstLine="569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法定代表人授权委托书有效期____年__月__日至____年__月__日</w:t>
      </w:r>
    </w:p>
    <w:p>
      <w:pPr>
        <w:spacing w:line="360" w:lineRule="auto"/>
        <w:ind w:left="850" w:leftChars="405" w:firstLine="569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竞价方全称</w:t>
      </w:r>
      <w:r>
        <w:rPr>
          <w:rFonts w:hint="eastAsia"/>
          <w:color w:val="FF0000"/>
          <w:sz w:val="24"/>
        </w:rPr>
        <w:t>（公章）</w:t>
      </w:r>
      <w:r>
        <w:rPr>
          <w:rFonts w:hint="eastAsia"/>
          <w:color w:val="000000"/>
          <w:sz w:val="24"/>
        </w:rPr>
        <w:t>：</w:t>
      </w:r>
    </w:p>
    <w:p>
      <w:pPr>
        <w:spacing w:line="360" w:lineRule="auto"/>
        <w:ind w:left="850" w:leftChars="405" w:firstLine="569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法定代表人</w:t>
      </w:r>
      <w:r>
        <w:rPr>
          <w:rFonts w:hint="eastAsia"/>
          <w:color w:val="FF0000"/>
          <w:sz w:val="24"/>
        </w:rPr>
        <w:t>（签字）</w:t>
      </w:r>
      <w:r>
        <w:rPr>
          <w:rFonts w:hint="eastAsia"/>
          <w:color w:val="000000"/>
          <w:sz w:val="24"/>
        </w:rPr>
        <w:t xml:space="preserve">： </w:t>
      </w:r>
    </w:p>
    <w:p>
      <w:pPr>
        <w:spacing w:line="360" w:lineRule="auto"/>
        <w:ind w:left="850" w:leftChars="405" w:firstLine="569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授权委托人</w:t>
      </w:r>
      <w:r>
        <w:rPr>
          <w:rFonts w:hint="eastAsia"/>
          <w:color w:val="FF0000"/>
          <w:sz w:val="24"/>
        </w:rPr>
        <w:t>（签字）</w:t>
      </w:r>
      <w:r>
        <w:rPr>
          <w:rFonts w:hint="eastAsia"/>
          <w:color w:val="000000"/>
          <w:sz w:val="24"/>
        </w:rPr>
        <w:t xml:space="preserve">：      </w:t>
      </w:r>
    </w:p>
    <w:p>
      <w:pPr>
        <w:spacing w:line="360" w:lineRule="auto"/>
        <w:ind w:left="850" w:leftChars="405" w:firstLine="569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身份证号码：</w:t>
      </w:r>
    </w:p>
    <w:p>
      <w:pPr>
        <w:spacing w:line="360" w:lineRule="auto"/>
        <w:ind w:left="850" w:leftChars="405" w:firstLine="56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职 </w:t>
      </w:r>
      <w:r>
        <w:rPr>
          <w:color w:val="000000"/>
          <w:sz w:val="24"/>
        </w:rPr>
        <w:t xml:space="preserve">     </w:t>
      </w:r>
      <w:r>
        <w:rPr>
          <w:rFonts w:hint="eastAsia"/>
          <w:color w:val="000000"/>
          <w:sz w:val="24"/>
        </w:rPr>
        <w:t>务：</w:t>
      </w:r>
    </w:p>
    <w:p>
      <w:pPr>
        <w:spacing w:line="360" w:lineRule="auto"/>
        <w:ind w:left="850" w:leftChars="405" w:firstLine="569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                                  </w:t>
      </w:r>
      <w:r>
        <w:rPr>
          <w:rFonts w:hint="eastAsia"/>
          <w:color w:val="000000"/>
          <w:sz w:val="24"/>
        </w:rPr>
        <w:t xml:space="preserve">年 </w:t>
      </w:r>
      <w:r>
        <w:rPr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 xml:space="preserve">月 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  </w:t>
      </w:r>
    </w:p>
    <w:p>
      <w:pPr>
        <w:ind w:firstLine="851" w:firstLineChars="353"/>
        <w:rPr>
          <w:rFonts w:hint="eastAsia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附：</w:t>
      </w:r>
    </w:p>
    <w:tbl>
      <w:tblPr>
        <w:tblStyle w:val="5"/>
        <w:tblW w:w="87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8"/>
        <w:gridCol w:w="4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6" w:hRule="atLeast"/>
          <w:jc w:val="center"/>
        </w:trPr>
        <w:tc>
          <w:tcPr>
            <w:tcW w:w="4498" w:type="dxa"/>
            <w:noWrap w:val="0"/>
            <w:vAlign w:val="top"/>
          </w:tcPr>
          <w:p>
            <w:pPr>
              <w:ind w:left="128" w:leftChars="61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法定代表人身份证复印件（正反面）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ind w:left="128" w:leftChars="61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授权委托人身份证复印件（正反面）</w:t>
            </w:r>
          </w:p>
        </w:tc>
      </w:tr>
    </w:tbl>
    <w:p>
      <w:pPr>
        <w:spacing w:line="360" w:lineRule="auto"/>
        <w:jc w:val="both"/>
        <w:rPr>
          <w:b/>
          <w:sz w:val="32"/>
          <w:szCs w:val="32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附件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sz w:val="28"/>
          <w:szCs w:val="28"/>
        </w:rPr>
        <w:t>：</w:t>
      </w: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授权委托人社保证明材料</w:t>
      </w:r>
    </w:p>
    <w:p>
      <w:pPr>
        <w:widowControl/>
        <w:adjustRightInd w:val="0"/>
        <w:snapToGrid w:val="0"/>
        <w:spacing w:line="500" w:lineRule="exact"/>
        <w:textAlignment w:val="baseline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/>
          <w:i/>
          <w:color w:val="FF0000"/>
          <w:szCs w:val="21"/>
          <w:shd w:val="clear" w:color="auto" w:fill="FFFFFF"/>
        </w:rPr>
        <w:t>（要求：1、具备社保局出具的材料；2、具备本单位名称及授权委托人姓名。）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OWRmMTZjYjJmNDQ2NzQ3MDdhOTcwMmE0NWMxZDcifQ=="/>
  </w:docVars>
  <w:rsids>
    <w:rsidRoot w:val="000F4331"/>
    <w:rsid w:val="000F4331"/>
    <w:rsid w:val="00106509"/>
    <w:rsid w:val="00125794"/>
    <w:rsid w:val="00173167"/>
    <w:rsid w:val="001B6352"/>
    <w:rsid w:val="0021010E"/>
    <w:rsid w:val="002312BA"/>
    <w:rsid w:val="002405D8"/>
    <w:rsid w:val="0024228C"/>
    <w:rsid w:val="00264C94"/>
    <w:rsid w:val="0038487B"/>
    <w:rsid w:val="003B6EF3"/>
    <w:rsid w:val="003F4823"/>
    <w:rsid w:val="0041481A"/>
    <w:rsid w:val="004631BA"/>
    <w:rsid w:val="00467241"/>
    <w:rsid w:val="004C38AE"/>
    <w:rsid w:val="005831E4"/>
    <w:rsid w:val="005D6697"/>
    <w:rsid w:val="00666EE6"/>
    <w:rsid w:val="00667FF2"/>
    <w:rsid w:val="00671957"/>
    <w:rsid w:val="0068281D"/>
    <w:rsid w:val="006B6C3A"/>
    <w:rsid w:val="006C345F"/>
    <w:rsid w:val="00727111"/>
    <w:rsid w:val="007F6F9B"/>
    <w:rsid w:val="008107ED"/>
    <w:rsid w:val="0082709A"/>
    <w:rsid w:val="00964DED"/>
    <w:rsid w:val="0098500F"/>
    <w:rsid w:val="009A53E0"/>
    <w:rsid w:val="009C0E42"/>
    <w:rsid w:val="009E0A16"/>
    <w:rsid w:val="00AA2451"/>
    <w:rsid w:val="00AB418C"/>
    <w:rsid w:val="00AC49D0"/>
    <w:rsid w:val="00AD0824"/>
    <w:rsid w:val="00AF61E6"/>
    <w:rsid w:val="00B3033E"/>
    <w:rsid w:val="00BB598C"/>
    <w:rsid w:val="00C23AF0"/>
    <w:rsid w:val="00C42B89"/>
    <w:rsid w:val="00DC0575"/>
    <w:rsid w:val="00E03B81"/>
    <w:rsid w:val="00E13822"/>
    <w:rsid w:val="00E867BB"/>
    <w:rsid w:val="00EA1469"/>
    <w:rsid w:val="00EA389B"/>
    <w:rsid w:val="00ED4DBA"/>
    <w:rsid w:val="00ED6E48"/>
    <w:rsid w:val="00F1123A"/>
    <w:rsid w:val="00FD24A5"/>
    <w:rsid w:val="00FD6AB9"/>
    <w:rsid w:val="02A6731A"/>
    <w:rsid w:val="2222121E"/>
    <w:rsid w:val="228F7098"/>
    <w:rsid w:val="3452454E"/>
    <w:rsid w:val="46BD119E"/>
    <w:rsid w:val="48156596"/>
    <w:rsid w:val="4A174DEF"/>
    <w:rsid w:val="4B882CED"/>
    <w:rsid w:val="55A608E2"/>
    <w:rsid w:val="69263598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uiPriority w:val="0"/>
  </w:style>
  <w:style w:type="character" w:styleId="8">
    <w:name w:val="Hyperlink"/>
    <w:qFormat/>
    <w:uiPriority w:val="0"/>
    <w:rPr>
      <w:color w:val="0000FF"/>
      <w:u w:val="non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3842</Words>
  <Characters>4049</Characters>
  <Lines>29</Lines>
  <Paragraphs>8</Paragraphs>
  <TotalTime>22</TotalTime>
  <ScaleCrop>false</ScaleCrop>
  <LinksUpToDate>false</LinksUpToDate>
  <CharactersWithSpaces>4428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2017-11-28T06:37:00Z</dcterms:created>
  <dc:creator>0002219</dc:creator>
  <cp:lastModifiedBy>Administrator</cp:lastModifiedBy>
  <dcterms:modified xsi:type="dcterms:W3CDTF">2023-03-27T08:44:53Z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E1CB103C166C44538AE8F53341E5FD45</vt:lpwstr>
  </property>
</Properties>
</file>