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lang w:eastAsia="zh-CN"/>
        </w:rPr>
        <w:t>蒙牛乳业冰品事业部2023年近场业务-饿了么官方旗舰店代运营服务项目</w:t>
      </w:r>
      <w:r>
        <w:rPr>
          <w:rFonts w:hint="eastAsia" w:ascii="宋体" w:hAnsi="宋体" w:cs="宋体"/>
          <w:b/>
          <w:bCs/>
          <w:kern w:val="0"/>
          <w:sz w:val="36"/>
          <w:szCs w:val="36"/>
        </w:rPr>
        <w:t>竞争性谈判信息</w:t>
      </w:r>
    </w:p>
    <w:p>
      <w:pPr>
        <w:pStyle w:val="18"/>
        <w:spacing w:line="360" w:lineRule="auto"/>
        <w:rPr>
          <w:rFonts w:ascii="仿宋" w:hAnsi="仿宋" w:eastAsia="仿宋" w:cs="仿宋"/>
        </w:rPr>
      </w:pPr>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 </w:t>
      </w:r>
      <w:r>
        <w:rPr>
          <w:rFonts w:hint="eastAsia" w:ascii="仿宋" w:hAnsi="仿宋" w:eastAsia="仿宋" w:cs="仿宋"/>
          <w:sz w:val="28"/>
          <w:szCs w:val="28"/>
          <w:lang w:eastAsia="zh-CN"/>
        </w:rPr>
        <w:t>蒙牛乳业（天津）有限公司</w:t>
      </w:r>
      <w:r>
        <w:rPr>
          <w:rFonts w:hint="eastAsia" w:ascii="仿宋" w:hAnsi="仿宋" w:eastAsia="仿宋" w:cs="仿宋"/>
          <w:sz w:val="28"/>
          <w:szCs w:val="28"/>
        </w:rPr>
        <w:t>委托，就</w:t>
      </w:r>
      <w:r>
        <w:rPr>
          <w:rFonts w:hint="eastAsia" w:ascii="仿宋" w:hAnsi="仿宋" w:eastAsia="仿宋" w:cs="仿宋"/>
          <w:sz w:val="28"/>
          <w:szCs w:val="28"/>
          <w:lang w:eastAsia="zh-CN"/>
        </w:rPr>
        <w:t>蒙牛乳业冰品事业部2023年近场业务-饿了么官方旗舰店代运营服务项目</w:t>
      </w:r>
      <w:r>
        <w:rPr>
          <w:rFonts w:hint="eastAsia" w:ascii="仿宋" w:hAnsi="仿宋" w:eastAsia="仿宋" w:cs="仿宋"/>
          <w:sz w:val="28"/>
          <w:szCs w:val="28"/>
        </w:rPr>
        <w:t>进行竞争性谈判，欢迎符合资格条件的供应商参加。</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一、项目编号：MNCGJH-20230428-0007</w:t>
      </w:r>
    </w:p>
    <w:p>
      <w:pPr>
        <w:widowControl/>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b/>
          <w:bCs/>
          <w:sz w:val="28"/>
          <w:szCs w:val="28"/>
          <w:lang w:eastAsia="zh-CN"/>
        </w:rPr>
        <w:t>蒙牛乳业冰品事业部2023年近场业务-饿了么官方旗舰店代运营服务项目</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三、项目概况：</w:t>
      </w:r>
    </w:p>
    <w:p>
      <w:pPr>
        <w:widowControl/>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饿了么官方旗舰店是由阿里巴巴旗下饿了么近场项目组布局的线下近场业务，合作共享前置仓/</w:t>
      </w:r>
      <w:r>
        <w:rPr>
          <w:rFonts w:hint="eastAsia" w:ascii="仿宋" w:hAnsi="仿宋" w:eastAsia="仿宋" w:cs="仿宋"/>
          <w:sz w:val="28"/>
          <w:szCs w:val="28"/>
          <w:lang w:val="en-US" w:eastAsia="zh-Hans"/>
        </w:rPr>
        <w:t>社会仓储</w:t>
      </w:r>
      <w:r>
        <w:rPr>
          <w:rFonts w:hint="eastAsia" w:ascii="仿宋" w:hAnsi="仿宋" w:eastAsia="仿宋" w:cs="仿宋"/>
          <w:sz w:val="28"/>
          <w:szCs w:val="28"/>
          <w:lang w:val="en-US" w:eastAsia="zh-CN"/>
        </w:rPr>
        <w:t>，配送时效以小时达/半日达/次日达完成履约，目的是为了触达满足C端用户细分的一类人群需求。</w:t>
      </w:r>
    </w:p>
    <w:p>
      <w:pPr>
        <w:widowControl/>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Hans"/>
        </w:rPr>
        <w:t>为了顺应O2O平台变化趋势，拓展近场到家业务渠道，提升我司冷</w:t>
      </w:r>
      <w:r>
        <w:rPr>
          <w:rFonts w:hint="eastAsia" w:ascii="仿宋" w:hAnsi="仿宋" w:eastAsia="仿宋" w:cs="仿宋"/>
          <w:sz w:val="28"/>
          <w:szCs w:val="28"/>
          <w:lang w:val="en-US" w:eastAsia="zh-CN"/>
        </w:rPr>
        <w:t>冰</w:t>
      </w:r>
      <w:r>
        <w:rPr>
          <w:rFonts w:hint="eastAsia" w:ascii="仿宋" w:hAnsi="仿宋" w:eastAsia="仿宋" w:cs="仿宋"/>
          <w:sz w:val="28"/>
          <w:szCs w:val="28"/>
          <w:lang w:val="en-US" w:eastAsia="zh-Hans"/>
        </w:rPr>
        <w:t>器、传统家批门店线上销售额，完善我司产品履约能力。2023年二季度</w:t>
      </w:r>
      <w:r>
        <w:rPr>
          <w:rFonts w:hint="eastAsia" w:ascii="仿宋" w:hAnsi="仿宋" w:eastAsia="仿宋" w:cs="仿宋"/>
          <w:sz w:val="28"/>
          <w:szCs w:val="28"/>
          <w:lang w:val="en-US" w:eastAsia="zh-CN"/>
        </w:rPr>
        <w:t>计划</w:t>
      </w:r>
      <w:r>
        <w:rPr>
          <w:rFonts w:hint="eastAsia" w:ascii="仿宋" w:hAnsi="仿宋" w:eastAsia="仿宋" w:cs="仿宋"/>
          <w:sz w:val="28"/>
          <w:szCs w:val="28"/>
          <w:lang w:val="en-US" w:eastAsia="zh-Hans"/>
        </w:rPr>
        <w:t>开设饿了么官方旗舰店（间供模式），</w:t>
      </w:r>
      <w:r>
        <w:rPr>
          <w:rFonts w:hint="eastAsia" w:ascii="仿宋" w:hAnsi="仿宋" w:eastAsia="仿宋" w:cs="仿宋"/>
          <w:sz w:val="28"/>
          <w:szCs w:val="28"/>
          <w:lang w:val="en-US" w:eastAsia="zh-CN"/>
        </w:rPr>
        <w:t>通过代运营机构支持</w:t>
      </w:r>
      <w:r>
        <w:rPr>
          <w:rFonts w:hint="eastAsia" w:ascii="仿宋" w:hAnsi="仿宋" w:eastAsia="仿宋" w:cs="仿宋"/>
          <w:sz w:val="28"/>
          <w:szCs w:val="28"/>
          <w:lang w:val="en-US" w:eastAsia="zh-Hans"/>
        </w:rPr>
        <w:t>饿了么旗舰店</w:t>
      </w:r>
      <w:r>
        <w:rPr>
          <w:rFonts w:hint="eastAsia" w:ascii="仿宋" w:hAnsi="仿宋" w:eastAsia="仿宋" w:cs="仿宋"/>
          <w:sz w:val="28"/>
          <w:szCs w:val="28"/>
          <w:lang w:val="en-US" w:eastAsia="zh-CN"/>
        </w:rPr>
        <w:t>的基础运营、视觉设计、营销策划、推广</w:t>
      </w:r>
      <w:r>
        <w:rPr>
          <w:rFonts w:hint="eastAsia" w:ascii="仿宋" w:hAnsi="仿宋" w:eastAsia="仿宋" w:cs="仿宋"/>
          <w:sz w:val="28"/>
          <w:szCs w:val="28"/>
          <w:lang w:val="en-US" w:eastAsia="zh-Hans"/>
        </w:rPr>
        <w:t>执行</w:t>
      </w:r>
      <w:r>
        <w:rPr>
          <w:rFonts w:hint="eastAsia" w:ascii="仿宋" w:hAnsi="仿宋" w:eastAsia="仿宋" w:cs="仿宋"/>
          <w:sz w:val="28"/>
          <w:szCs w:val="28"/>
          <w:lang w:val="en-US" w:eastAsia="zh-CN"/>
        </w:rPr>
        <w:t>、数据运营，</w:t>
      </w:r>
      <w:r>
        <w:rPr>
          <w:rFonts w:hint="eastAsia" w:ascii="仿宋" w:hAnsi="仿宋" w:eastAsia="仿宋" w:cs="仿宋"/>
          <w:sz w:val="28"/>
          <w:szCs w:val="28"/>
          <w:lang w:val="en-US" w:eastAsia="zh-Hans"/>
        </w:rPr>
        <w:t>项目</w:t>
      </w:r>
      <w:r>
        <w:rPr>
          <w:rFonts w:hint="eastAsia" w:ascii="仿宋" w:hAnsi="仿宋" w:eastAsia="仿宋" w:cs="仿宋"/>
          <w:sz w:val="28"/>
          <w:szCs w:val="28"/>
          <w:lang w:val="en-US" w:eastAsia="zh-CN"/>
        </w:rPr>
        <w:t>复盘等相关工作，同时借助该公司</w:t>
      </w:r>
      <w:r>
        <w:rPr>
          <w:rFonts w:hint="eastAsia" w:ascii="仿宋" w:hAnsi="仿宋" w:eastAsia="仿宋" w:cs="仿宋"/>
          <w:sz w:val="28"/>
          <w:szCs w:val="28"/>
          <w:lang w:val="en-US" w:eastAsia="zh-Hans"/>
        </w:rPr>
        <w:t>在近场业务的</w:t>
      </w:r>
      <w:r>
        <w:rPr>
          <w:rFonts w:hint="eastAsia" w:ascii="仿宋" w:hAnsi="仿宋" w:eastAsia="仿宋" w:cs="仿宋"/>
          <w:sz w:val="28"/>
          <w:szCs w:val="28"/>
          <w:lang w:val="en-US" w:eastAsia="zh-CN"/>
        </w:rPr>
        <w:t>行业经验和储备资源为蒙牛冰品建立行之有效的生意策略规划，协助蒙牛冰品</w:t>
      </w:r>
      <w:r>
        <w:rPr>
          <w:rFonts w:hint="eastAsia" w:ascii="仿宋" w:hAnsi="仿宋" w:eastAsia="仿宋" w:cs="仿宋"/>
          <w:sz w:val="28"/>
          <w:szCs w:val="28"/>
          <w:lang w:val="en-US" w:eastAsia="zh-Hans"/>
        </w:rPr>
        <w:t>近场业务-饿了么官方旗舰店</w:t>
      </w:r>
      <w:r>
        <w:rPr>
          <w:rFonts w:hint="eastAsia" w:ascii="仿宋" w:hAnsi="仿宋" w:eastAsia="仿宋" w:cs="仿宋"/>
          <w:sz w:val="28"/>
          <w:szCs w:val="28"/>
          <w:lang w:val="en-US" w:eastAsia="zh-CN"/>
        </w:rPr>
        <w:t>实现销售份额增长。</w:t>
      </w:r>
    </w:p>
    <w:p>
      <w:pPr>
        <w:adjustRightInd w:val="0"/>
        <w:snapToGrid w:val="0"/>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四、资格要求：</w:t>
      </w:r>
    </w:p>
    <w:p>
      <w:pPr>
        <w:adjustRightInd w:val="0"/>
        <w:snapToGrid w:val="0"/>
        <w:spacing w:line="360" w:lineRule="auto"/>
        <w:ind w:left="-178" w:leftChars="-85" w:firstLine="649" w:firstLineChars="232"/>
        <w:rPr>
          <w:rFonts w:ascii="仿宋" w:hAnsi="仿宋" w:eastAsia="仿宋" w:cs="仿宋"/>
          <w:sz w:val="28"/>
          <w:szCs w:val="28"/>
        </w:rPr>
      </w:pPr>
      <w:r>
        <w:rPr>
          <w:rFonts w:hint="eastAsia" w:ascii="仿宋" w:hAnsi="仿宋" w:eastAsia="仿宋" w:cs="仿宋"/>
          <w:sz w:val="28"/>
          <w:szCs w:val="28"/>
        </w:rPr>
        <w:t>1、供应商必须是在中华人民共和国境内注册的具有独立法人资格的企业单位，公司注册资金在100万元人民币（外币按注册时汇率计算）及以上以营业执照为准。</w:t>
      </w:r>
    </w:p>
    <w:p>
      <w:pPr>
        <w:adjustRightInd w:val="0"/>
        <w:snapToGrid w:val="0"/>
        <w:spacing w:line="360" w:lineRule="auto"/>
        <w:ind w:firstLine="280" w:firstLineChars="100"/>
        <w:jc w:val="left"/>
        <w:rPr>
          <w:rFonts w:ascii="仿宋" w:hAnsi="仿宋" w:eastAsia="仿宋" w:cs="仿宋"/>
          <w:sz w:val="28"/>
          <w:szCs w:val="28"/>
        </w:rPr>
      </w:pPr>
      <w:r>
        <w:rPr>
          <w:rFonts w:hint="eastAsia" w:ascii="仿宋" w:hAnsi="仿宋" w:eastAsia="仿宋" w:cs="仿宋"/>
          <w:sz w:val="28"/>
          <w:szCs w:val="28"/>
        </w:rPr>
        <w:t>2、供应商近三年（2020年1月1日以来）</w:t>
      </w:r>
      <w:r>
        <w:rPr>
          <w:rFonts w:hint="eastAsia" w:ascii="仿宋" w:hAnsi="仿宋" w:eastAsia="仿宋" w:cs="仿宋"/>
          <w:sz w:val="28"/>
          <w:szCs w:val="28"/>
          <w:lang w:val="en-US" w:eastAsia="zh-CN"/>
        </w:rPr>
        <w:t>具</w:t>
      </w:r>
      <w:r>
        <w:rPr>
          <w:rFonts w:hint="eastAsia" w:ascii="仿宋" w:hAnsi="仿宋" w:eastAsia="仿宋" w:cs="仿宋"/>
          <w:sz w:val="28"/>
          <w:szCs w:val="28"/>
        </w:rPr>
        <w:t>有服务线上店铺视觉设计、运营、营销、推广、会员、直播、活动策划、客服等相关经验与案例，服务过各平台生鲜类目优先（供应商需提供合同，并体现甲方、乙方全名，乙方必须与供应商名称相符，体现服务业务范围）。</w:t>
      </w:r>
    </w:p>
    <w:p>
      <w:pPr>
        <w:keepNext w:val="0"/>
        <w:keepLines w:val="0"/>
        <w:pageBreakBefore w:val="0"/>
        <w:widowControl w:val="0"/>
        <w:kinsoku/>
        <w:wordWrap w:val="0"/>
        <w:overflowPunct/>
        <w:topLinePunct w:val="0"/>
        <w:autoSpaceDE/>
        <w:autoSpaceDN/>
        <w:bidi w:val="0"/>
        <w:adjustRightInd w:val="0"/>
        <w:snapToGrid w:val="0"/>
        <w:spacing w:line="360" w:lineRule="auto"/>
        <w:ind w:left="-178" w:leftChars="-85" w:firstLine="649" w:firstLineChars="232"/>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w:t>
      </w:r>
    </w:p>
    <w:p>
      <w:pPr>
        <w:adjustRightInd w:val="0"/>
        <w:snapToGrid w:val="0"/>
        <w:spacing w:line="360" w:lineRule="auto"/>
        <w:ind w:left="-178" w:leftChars="-85" w:firstLine="649" w:firstLineChars="232"/>
        <w:rPr>
          <w:rFonts w:ascii="仿宋" w:hAnsi="仿宋" w:eastAsia="仿宋" w:cs="仿宋"/>
          <w:sz w:val="28"/>
          <w:szCs w:val="28"/>
          <w:lang w:eastAsia="zh-Hans"/>
        </w:rPr>
      </w:pPr>
      <w:r>
        <w:rPr>
          <w:rFonts w:hint="eastAsia" w:ascii="仿宋" w:hAnsi="仿宋" w:eastAsia="仿宋" w:cs="仿宋"/>
          <w:sz w:val="28"/>
          <w:szCs w:val="28"/>
          <w:lang w:val="en-US" w:eastAsia="zh-CN"/>
        </w:rPr>
        <w:t>4</w:t>
      </w:r>
      <w:r>
        <w:rPr>
          <w:rFonts w:hint="eastAsia" w:ascii="仿宋" w:hAnsi="仿宋" w:eastAsia="仿宋" w:cs="仿宋"/>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adjustRightInd w:val="0"/>
        <w:snapToGrid w:val="0"/>
        <w:spacing w:line="360" w:lineRule="auto"/>
        <w:ind w:left="-178" w:leftChars="-85" w:firstLine="649" w:firstLineChars="232"/>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、本次竞谈不接受多家单位联合报价，不允许分包或转包。</w:t>
      </w:r>
    </w:p>
    <w:p>
      <w:pPr>
        <w:adjustRightInd w:val="0"/>
        <w:snapToGrid w:val="0"/>
        <w:spacing w:line="360" w:lineRule="auto"/>
        <w:ind w:left="-178" w:leftChars="-85" w:firstLine="649" w:firstLineChars="232"/>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、不接受中粮及蒙牛供应商黑名单（以蒙牛集团采购执行管理部下发的黑名单为准）的企业参与竞争。</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sz w:val="28"/>
          <w:szCs w:val="28"/>
        </w:rPr>
        <w:t>1、</w:t>
      </w:r>
      <w:r>
        <w:rPr>
          <w:rFonts w:hint="default" w:ascii="仿宋" w:hAnsi="仿宋" w:eastAsia="仿宋" w:cs="仿宋"/>
          <w:sz w:val="28"/>
          <w:szCs w:val="28"/>
        </w:rPr>
        <w:t>报名资格文件按照如下要求提供：</w:t>
      </w:r>
    </w:p>
    <w:p>
      <w:pPr>
        <w:adjustRightInd w:val="0"/>
        <w:snapToGrid w:val="0"/>
        <w:spacing w:line="360" w:lineRule="auto"/>
        <w:ind w:left="-178" w:leftChars="-85" w:firstLine="649" w:firstLineChars="232"/>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有效的营业执照（副本）；有效的开户行许可证/基本存款。</w:t>
      </w:r>
    </w:p>
    <w:p>
      <w:pPr>
        <w:adjustRightInd w:val="0"/>
        <w:snapToGrid w:val="0"/>
        <w:spacing w:line="360" w:lineRule="auto"/>
        <w:ind w:left="-178" w:leftChars="-85" w:firstLine="649" w:firstLineChars="232"/>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法定代表人证明书或授权委托书原件。</w:t>
      </w:r>
    </w:p>
    <w:p>
      <w:pPr>
        <w:adjustRightInd w:val="0"/>
        <w:snapToGrid w:val="0"/>
        <w:spacing w:line="360" w:lineRule="auto"/>
        <w:ind w:left="-178" w:leftChars="-85" w:firstLine="649" w:firstLineChars="232"/>
        <w:rPr>
          <w:rFonts w:ascii="仿宋" w:hAnsi="仿宋" w:eastAsia="仿宋" w:cs="仿宋"/>
          <w:sz w:val="28"/>
          <w:szCs w:val="28"/>
        </w:rPr>
      </w:pPr>
      <w:r>
        <w:rPr>
          <w:rFonts w:hint="eastAsia" w:ascii="仿宋" w:hAnsi="仿宋" w:eastAsia="仿宋" w:cs="仿宋"/>
          <w:sz w:val="28"/>
          <w:szCs w:val="28"/>
        </w:rPr>
        <w:t>备注：法定代表人须</w:t>
      </w:r>
      <w:r>
        <w:rPr>
          <w:rFonts w:hint="eastAsia" w:ascii="仿宋" w:hAnsi="仿宋" w:eastAsia="仿宋" w:cs="仿宋"/>
          <w:sz w:val="28"/>
          <w:szCs w:val="28"/>
          <w:lang w:eastAsia="zh-Hans"/>
        </w:rPr>
        <w:t>上传</w:t>
      </w:r>
      <w:r>
        <w:rPr>
          <w:rFonts w:hint="eastAsia" w:ascii="仿宋" w:hAnsi="仿宋" w:eastAsia="仿宋" w:cs="仿宋"/>
          <w:sz w:val="28"/>
          <w:szCs w:val="28"/>
        </w:rPr>
        <w:t>法人证明材料及身份证原件，若为被授权人须</w:t>
      </w:r>
      <w:r>
        <w:rPr>
          <w:rFonts w:hint="eastAsia" w:ascii="仿宋" w:hAnsi="仿宋" w:eastAsia="仿宋" w:cs="仿宋"/>
          <w:sz w:val="28"/>
          <w:szCs w:val="28"/>
          <w:lang w:eastAsia="zh-Hans"/>
        </w:rPr>
        <w:t>上传</w:t>
      </w:r>
      <w:r>
        <w:rPr>
          <w:rFonts w:hint="eastAsia" w:ascii="仿宋" w:hAnsi="仿宋" w:eastAsia="仿宋" w:cs="仿宋"/>
          <w:sz w:val="28"/>
          <w:szCs w:val="28"/>
        </w:rPr>
        <w:t>一份法人授权委托书和身份证原件及被授权委托人近一年内在本单位的社保证明材料。</w:t>
      </w:r>
    </w:p>
    <w:p>
      <w:pPr>
        <w:pStyle w:val="2"/>
        <w:spacing w:line="360" w:lineRule="auto"/>
        <w:ind w:firstLine="560"/>
        <w:rPr>
          <w:rFonts w:eastAsia="仿宋"/>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提供近三年（2020年1月1日以来）服务线上店铺视觉设计、运营、营销、推广、会员、直播、活动策划、客服等</w:t>
      </w:r>
      <w:r>
        <w:rPr>
          <w:rFonts w:hint="eastAsia" w:ascii="仿宋" w:hAnsi="仿宋" w:eastAsia="仿宋" w:cs="仿宋"/>
          <w:sz w:val="28"/>
          <w:szCs w:val="28"/>
          <w:lang w:val="en-US" w:eastAsia="zh-CN"/>
        </w:rPr>
        <w:t>项目案例与业绩证明材料</w:t>
      </w:r>
      <w:r>
        <w:rPr>
          <w:rFonts w:hint="eastAsia" w:ascii="仿宋" w:hAnsi="仿宋" w:eastAsia="仿宋" w:cs="仿宋"/>
          <w:sz w:val="28"/>
          <w:szCs w:val="28"/>
        </w:rPr>
        <w:t>，服务过各平台生鲜类目优先（供应商需提供合同，并体现甲方、乙方全名，乙方必须与供应商名称相符，体现服务业务范围）。</w:t>
      </w:r>
    </w:p>
    <w:p>
      <w:pPr>
        <w:pStyle w:val="4"/>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提供本企业未被列入国家企业信用信息公示系统（http://www.gsxt.gov.cn/index.html）严重违法失信企业名单的证明材料。</w:t>
      </w:r>
    </w:p>
    <w:p>
      <w:pPr>
        <w:pStyle w:val="4"/>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保密承诺书（附件2）。</w:t>
      </w:r>
    </w:p>
    <w:p>
      <w:pPr>
        <w:adjustRightInd w:val="0"/>
        <w:snapToGrid w:val="0"/>
        <w:spacing w:line="360" w:lineRule="auto"/>
        <w:ind w:firstLine="565" w:firstLineChars="202"/>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）”进行线上提交，进行资格审查（过期提交不予受理），审查合格后方可购买谈判文件（仅作为发放谈判文件的依据）。</w:t>
      </w:r>
    </w:p>
    <w:p>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资料提供不全或者未按时间要求提报的将被拒绝接收，所提供的资质、业绩文件中如有虚假情况，一经发现将被取消竞谈资格。</w:t>
      </w:r>
    </w:p>
    <w:p>
      <w:pPr>
        <w:adjustRightInd w:val="0"/>
        <w:snapToGrid w:val="0"/>
        <w:spacing w:line="360" w:lineRule="auto"/>
        <w:ind w:firstLine="565" w:firstLineChars="202"/>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竞谈人自购买谈判文件之日起，应确保其向采购人或招标代理机构提供的通讯手段（电话、邮箱）一直有效，以保证往来函件能及时传达并及时反馈信息，否则由此引起的一切后果由竞谈人承担。</w:t>
      </w:r>
    </w:p>
    <w:p>
      <w:pPr>
        <w:adjustRightInd w:val="0"/>
        <w:snapToGrid w:val="0"/>
        <w:spacing w:line="360" w:lineRule="auto"/>
        <w:ind w:firstLine="565" w:firstLineChars="202"/>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2、报名方式：</w:t>
      </w:r>
    </w:p>
    <w:p>
      <w:pPr>
        <w:adjustRightInd w:val="0"/>
        <w:snapToGrid w:val="0"/>
        <w:spacing w:line="360" w:lineRule="auto"/>
        <w:ind w:firstLine="565" w:firstLineChars="202"/>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adjustRightInd w:val="0"/>
        <w:snapToGrid w:val="0"/>
        <w:spacing w:line="360" w:lineRule="auto"/>
        <w:ind w:firstLine="565" w:firstLineChars="202"/>
        <w:rPr>
          <w:rFonts w:hint="eastAsia" w:eastAsia="仿宋"/>
          <w:lang w:eastAsia="zh-CN"/>
        </w:rPr>
      </w:pPr>
      <w:r>
        <w:rPr>
          <w:rFonts w:hint="eastAsia" w:ascii="仿宋" w:hAnsi="仿宋" w:eastAsia="仿宋" w:cs="仿宋"/>
          <w:color w:val="000000"/>
          <w:sz w:val="28"/>
          <w:szCs w:val="28"/>
          <w:highlight w:val="none"/>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hint="eastAsia" w:ascii="仿宋" w:hAnsi="仿宋" w:eastAsia="仿宋" w:cs="仿宋"/>
          <w:color w:val="000000"/>
          <w:sz w:val="28"/>
          <w:szCs w:val="28"/>
          <w:highlight w:val="none"/>
          <w:lang w:eastAsia="zh-CN"/>
        </w:rPr>
        <w:t>。</w:t>
      </w:r>
    </w:p>
    <w:p>
      <w:pPr>
        <w:adjustRightInd w:val="0"/>
        <w:snapToGrid w:val="0"/>
        <w:spacing w:line="360" w:lineRule="auto"/>
        <w:ind w:firstLine="562" w:firstLineChars="200"/>
        <w:jc w:val="left"/>
        <w:rPr>
          <w:rFonts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1、报名时间：2023年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日0时至2023年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日24时；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2、资格预审时间：2023年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日0时至2023年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日24时；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3、谈判文件发售时间：2023年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谈判文件</w:t>
      </w:r>
      <w:r>
        <w:rPr>
          <w:rFonts w:hint="eastAsia" w:ascii="仿宋" w:hAnsi="仿宋" w:eastAsia="仿宋" w:cs="仿宋"/>
          <w:sz w:val="28"/>
          <w:szCs w:val="28"/>
          <w:lang w:val="en-US" w:eastAsia="zh-CN"/>
        </w:rPr>
        <w:t>每套</w:t>
      </w:r>
      <w:r>
        <w:rPr>
          <w:rFonts w:hint="eastAsia" w:ascii="仿宋" w:hAnsi="仿宋" w:eastAsia="仿宋" w:cs="仿宋"/>
          <w:sz w:val="28"/>
          <w:szCs w:val="28"/>
        </w:rPr>
        <w:t>售价：</w:t>
      </w:r>
      <w:r>
        <w:rPr>
          <w:rFonts w:hint="eastAsia" w:ascii="仿宋" w:hAnsi="仿宋" w:eastAsia="仿宋" w:cs="仿宋"/>
          <w:sz w:val="28"/>
          <w:szCs w:val="28"/>
          <w:lang w:val="en-US" w:eastAsia="zh-CN"/>
        </w:rPr>
        <w:t>人民币2</w:t>
      </w:r>
      <w:r>
        <w:rPr>
          <w:rFonts w:hint="eastAsia" w:ascii="仿宋" w:hAnsi="仿宋" w:eastAsia="仿宋" w:cs="仿宋"/>
          <w:sz w:val="28"/>
          <w:szCs w:val="28"/>
        </w:rPr>
        <w:t>00元</w:t>
      </w:r>
      <w:r>
        <w:rPr>
          <w:rFonts w:hint="eastAsia" w:ascii="仿宋" w:hAnsi="仿宋" w:eastAsia="仿宋" w:cs="仿宋"/>
          <w:sz w:val="28"/>
          <w:szCs w:val="28"/>
          <w:lang w:eastAsia="zh-CN"/>
        </w:rPr>
        <w:t>，</w:t>
      </w:r>
      <w:r>
        <w:rPr>
          <w:rFonts w:hint="eastAsia" w:ascii="仿宋" w:hAnsi="仿宋" w:eastAsia="仿宋" w:cs="仿宋"/>
          <w:sz w:val="28"/>
          <w:szCs w:val="28"/>
        </w:rPr>
        <w:t>售后不退（汇款后将回执扫描后发联系人邮箱主题栏里写清楚项目名称</w:t>
      </w:r>
      <w:r>
        <w:rPr>
          <w:rFonts w:hint="eastAsia" w:ascii="仿宋" w:hAnsi="仿宋" w:eastAsia="仿宋" w:cs="仿宋"/>
          <w:sz w:val="28"/>
          <w:szCs w:val="28"/>
          <w:lang w:eastAsia="zh-CN"/>
        </w:rPr>
        <w:t>。</w:t>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具体打款信息如下：</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开户银行：兴业银行呼和浩特分行营业部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收款单位: 内蒙古华晟工程项目管理有限公司</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银行账号：592010100100885229</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银行行号：309191002015</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4、谈判时间：2023</w:t>
      </w:r>
      <w:r>
        <w:rPr>
          <w:rFonts w:hint="default" w:ascii="仿宋" w:hAnsi="仿宋" w:eastAsia="仿宋" w:cs="仿宋"/>
          <w:sz w:val="28"/>
          <w:szCs w:val="28"/>
        </w:rPr>
        <w:t>年6月</w:t>
      </w:r>
      <w:r>
        <w:rPr>
          <w:rFonts w:hint="eastAsia" w:ascii="仿宋" w:hAnsi="仿宋" w:eastAsia="仿宋" w:cs="仿宋"/>
          <w:sz w:val="28"/>
          <w:szCs w:val="28"/>
          <w:lang w:val="en-US" w:eastAsia="zh-CN"/>
        </w:rPr>
        <w:t>26</w:t>
      </w:r>
      <w:r>
        <w:rPr>
          <w:rFonts w:hint="default" w:ascii="仿宋" w:hAnsi="仿宋" w:eastAsia="仿宋" w:cs="仿宋"/>
          <w:sz w:val="28"/>
          <w:szCs w:val="28"/>
        </w:rPr>
        <w:t>日9时</w:t>
      </w:r>
      <w:r>
        <w:rPr>
          <w:rFonts w:hint="eastAsia" w:ascii="仿宋" w:hAnsi="仿宋" w:eastAsia="仿宋" w:cs="仿宋"/>
          <w:sz w:val="28"/>
          <w:szCs w:val="28"/>
          <w:lang w:val="en-US" w:eastAsia="zh-CN"/>
        </w:rPr>
        <w:t>30分</w:t>
      </w:r>
      <w:r>
        <w:rPr>
          <w:rFonts w:hint="eastAsia" w:ascii="仿宋" w:hAnsi="仿宋" w:eastAsia="仿宋" w:cs="仿宋"/>
          <w:sz w:val="28"/>
          <w:szCs w:val="28"/>
          <w:lang w:eastAsia="zh-CN"/>
        </w:rPr>
        <w:t>（</w:t>
      </w:r>
      <w:r>
        <w:rPr>
          <w:rFonts w:hint="eastAsia" w:ascii="仿宋" w:hAnsi="仿宋" w:eastAsia="仿宋" w:cs="仿宋"/>
          <w:sz w:val="28"/>
          <w:szCs w:val="28"/>
        </w:rPr>
        <w:t>以发出的谈判文件为准</w:t>
      </w:r>
      <w:r>
        <w:rPr>
          <w:rFonts w:hint="eastAsia" w:ascii="仿宋" w:hAnsi="仿宋" w:eastAsia="仿宋" w:cs="仿宋"/>
          <w:sz w:val="28"/>
          <w:szCs w:val="28"/>
          <w:lang w:eastAsia="zh-CN"/>
        </w:rPr>
        <w:t>。）</w:t>
      </w:r>
      <w:r>
        <w:rPr>
          <w:rFonts w:hint="eastAsia" w:ascii="仿宋" w:hAnsi="仿宋" w:eastAsia="仿宋" w:cs="仿宋"/>
          <w:sz w:val="28"/>
          <w:szCs w:val="28"/>
        </w:rPr>
        <w:t>；</w:t>
      </w:r>
    </w:p>
    <w:p>
      <w:pPr>
        <w:keepNext w:val="0"/>
        <w:keepLines w:val="0"/>
        <w:pageBreakBefore w:val="0"/>
        <w:widowControl w:val="0"/>
        <w:kinsoku/>
        <w:wordWrap w:val="0"/>
        <w:overflowPunct/>
        <w:topLinePunct w:val="0"/>
        <w:autoSpaceDE/>
        <w:autoSpaceDN/>
        <w:bidi w:val="0"/>
        <w:adjustRightInd/>
        <w:snapToGrid/>
        <w:spacing w:line="360" w:lineRule="auto"/>
        <w:ind w:firstLine="562" w:firstLineChars="200"/>
        <w:textAlignment w:val="auto"/>
        <w:rPr>
          <w:rFonts w:ascii="仿宋" w:hAnsi="仿宋" w:eastAsia="仿宋" w:cs="仿宋"/>
          <w:b/>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谈判地址：</w:t>
      </w:r>
      <w:r>
        <w:rPr>
          <w:rFonts w:hint="eastAsia" w:ascii="仿宋" w:hAnsi="仿宋" w:eastAsia="仿宋" w:cs="仿宋"/>
          <w:b w:val="0"/>
          <w:bCs/>
          <w:sz w:val="28"/>
          <w:szCs w:val="28"/>
        </w:rPr>
        <w:t>蒙牛集团电子采购招标平台（https://zbcg.mengniu.cn/）（以发出的谈判文件为准</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八、发布媒体：</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384"/>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中国采购与招标网（</w:t>
      </w:r>
      <w:r>
        <w:rPr>
          <w:rFonts w:hint="default" w:ascii="仿宋" w:hAnsi="仿宋" w:eastAsia="仿宋" w:cs="仿宋"/>
          <w:b w:val="0"/>
          <w:bCs/>
          <w:kern w:val="2"/>
          <w:sz w:val="28"/>
          <w:szCs w:val="28"/>
          <w:lang w:val="en-US" w:eastAsia="zh-CN" w:bidi="ar-SA"/>
        </w:rPr>
        <w:t>http://www.chinabidding.com.cn）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384"/>
        <w:jc w:val="left"/>
        <w:rPr>
          <w:rFonts w:hint="eastAsia" w:ascii="仿宋" w:hAnsi="仿宋" w:eastAsia="仿宋" w:cs="仿宋"/>
          <w:b w:val="0"/>
          <w:bCs/>
          <w:kern w:val="2"/>
          <w:sz w:val="28"/>
          <w:szCs w:val="28"/>
          <w:lang w:val="en-US" w:eastAsia="zh-CN" w:bidi="ar-SA"/>
        </w:rPr>
      </w:pPr>
      <w:r>
        <w:rPr>
          <w:rFonts w:hint="default" w:ascii="仿宋" w:hAnsi="仿宋" w:eastAsia="仿宋" w:cs="仿宋"/>
          <w:b w:val="0"/>
          <w:bCs/>
          <w:kern w:val="2"/>
          <w:sz w:val="28"/>
          <w:szCs w:val="28"/>
          <w:lang w:val="en-US" w:eastAsia="zh-CN" w:bidi="ar-SA"/>
        </w:rPr>
        <w:t>蒙牛官网（http://www.mengniu.com.cn）及蒙牛内部平台</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384"/>
        <w:jc w:val="left"/>
        <w:rPr>
          <w:rFonts w:hint="eastAsia" w:ascii="仿宋" w:hAnsi="仿宋" w:eastAsia="仿宋" w:cs="仿宋"/>
          <w:b w:val="0"/>
          <w:bCs/>
          <w:kern w:val="2"/>
          <w:sz w:val="28"/>
          <w:szCs w:val="28"/>
          <w:lang w:val="en-US" w:eastAsia="zh-CN" w:bidi="ar-SA"/>
        </w:rPr>
      </w:pPr>
      <w:r>
        <w:rPr>
          <w:rFonts w:hint="default" w:ascii="仿宋" w:hAnsi="仿宋" w:eastAsia="仿宋" w:cs="仿宋"/>
          <w:b w:val="0"/>
          <w:bCs/>
          <w:kern w:val="2"/>
          <w:sz w:val="28"/>
          <w:szCs w:val="28"/>
          <w:lang w:val="en-US" w:eastAsia="zh-CN" w:bidi="ar-SA"/>
        </w:rPr>
        <w:t>中国招标投标公共服务平台（http://www.cebpubservice.com/）</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384"/>
        <w:jc w:val="left"/>
        <w:rPr>
          <w:rFonts w:hint="eastAsia" w:ascii="仿宋" w:hAnsi="仿宋" w:eastAsia="仿宋" w:cs="仿宋"/>
          <w:b w:val="0"/>
          <w:bCs/>
          <w:kern w:val="2"/>
          <w:sz w:val="28"/>
          <w:szCs w:val="28"/>
          <w:lang w:val="en-US" w:eastAsia="zh-CN" w:bidi="ar-SA"/>
        </w:rPr>
      </w:pPr>
      <w:r>
        <w:rPr>
          <w:rFonts w:hint="default" w:ascii="仿宋" w:hAnsi="仿宋" w:eastAsia="仿宋" w:cs="仿宋"/>
          <w:b w:val="0"/>
          <w:bCs/>
          <w:kern w:val="2"/>
          <w:sz w:val="28"/>
          <w:szCs w:val="28"/>
          <w:lang w:val="en-US" w:eastAsia="zh-CN" w:bidi="ar-SA"/>
        </w:rPr>
        <w:t>蒙牛集团电子招标采购交易平台（</w:t>
      </w:r>
      <w:r>
        <w:rPr>
          <w:rFonts w:hint="eastAsia" w:ascii="仿宋" w:hAnsi="仿宋" w:eastAsia="仿宋" w:cs="仿宋"/>
          <w:b w:val="0"/>
          <w:bCs/>
          <w:kern w:val="2"/>
          <w:sz w:val="28"/>
          <w:szCs w:val="28"/>
          <w:lang w:val="en-US" w:eastAsia="zh-CN" w:bidi="ar-SA"/>
        </w:rPr>
        <w:fldChar w:fldCharType="begin"/>
      </w:r>
      <w:r>
        <w:rPr>
          <w:rFonts w:hint="eastAsia" w:ascii="仿宋" w:hAnsi="仿宋" w:eastAsia="仿宋" w:cs="仿宋"/>
          <w:b w:val="0"/>
          <w:bCs/>
          <w:kern w:val="2"/>
          <w:sz w:val="28"/>
          <w:szCs w:val="28"/>
          <w:lang w:val="en-US" w:eastAsia="zh-CN" w:bidi="ar-SA"/>
        </w:rPr>
        <w:instrText xml:space="preserve"> HYPERLINK "https://%E2%80%A6%E2%80%A6%EF%BC%89/" \t "http://www.nmghuasheng.com/zbzx/_blank" </w:instrText>
      </w:r>
      <w:r>
        <w:rPr>
          <w:rFonts w:hint="eastAsia" w:ascii="仿宋" w:hAnsi="仿宋" w:eastAsia="仿宋" w:cs="仿宋"/>
          <w:b w:val="0"/>
          <w:bCs/>
          <w:kern w:val="2"/>
          <w:sz w:val="28"/>
          <w:szCs w:val="28"/>
          <w:lang w:val="en-US" w:eastAsia="zh-CN" w:bidi="ar-SA"/>
        </w:rPr>
        <w:fldChar w:fldCharType="separate"/>
      </w:r>
      <w:r>
        <w:rPr>
          <w:rFonts w:hint="default" w:ascii="仿宋" w:hAnsi="仿宋" w:eastAsia="仿宋" w:cs="仿宋"/>
          <w:b w:val="0"/>
          <w:bCs/>
          <w:kern w:val="2"/>
          <w:sz w:val="28"/>
          <w:szCs w:val="28"/>
          <w:lang w:val="en-US" w:eastAsia="zh-CN" w:bidi="ar-SA"/>
        </w:rPr>
        <w:t>https://zbcg.mengniu.cn）</w:t>
      </w:r>
      <w:r>
        <w:rPr>
          <w:rFonts w:hint="eastAsia" w:ascii="仿宋" w:hAnsi="仿宋" w:eastAsia="仿宋" w:cs="仿宋"/>
          <w:b w:val="0"/>
          <w:bCs/>
          <w:kern w:val="2"/>
          <w:sz w:val="28"/>
          <w:szCs w:val="28"/>
          <w:lang w:val="en-US" w:eastAsia="zh-CN" w:bidi="ar-SA"/>
        </w:rPr>
        <w:fldChar w:fldCharType="end"/>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384"/>
        <w:jc w:val="left"/>
        <w:rPr>
          <w:rFonts w:ascii="仿宋" w:hAnsi="仿宋" w:eastAsia="仿宋" w:cs="仿宋"/>
          <w:sz w:val="28"/>
          <w:szCs w:val="28"/>
        </w:rPr>
      </w:pPr>
      <w:r>
        <w:rPr>
          <w:rFonts w:hint="default" w:ascii="仿宋" w:hAnsi="仿宋" w:eastAsia="仿宋" w:cs="仿宋"/>
          <w:b w:val="0"/>
          <w:bCs/>
          <w:kern w:val="2"/>
          <w:sz w:val="28"/>
          <w:szCs w:val="28"/>
          <w:lang w:val="en-US" w:eastAsia="zh-CN" w:bidi="ar-SA"/>
        </w:rPr>
        <w:t>此公告只在以上平台发布，其他任何媒体转载无效。</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、采购招标实施方及联系方式</w:t>
      </w:r>
      <w:r>
        <w:rPr>
          <w:rFonts w:hint="eastAsia" w:ascii="仿宋" w:hAnsi="仿宋" w:eastAsia="仿宋" w:cs="仿宋"/>
          <w:sz w:val="28"/>
          <w:szCs w:val="28"/>
        </w:rPr>
        <w:t>：</w:t>
      </w:r>
    </w:p>
    <w:p>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采购招标实施方： </w:t>
      </w:r>
      <w:r>
        <w:rPr>
          <w:rFonts w:hint="eastAsia" w:ascii="仿宋" w:hAnsi="仿宋" w:eastAsia="仿宋" w:cs="仿宋"/>
          <w:sz w:val="28"/>
          <w:szCs w:val="28"/>
          <w:lang w:eastAsia="zh-CN"/>
        </w:rPr>
        <w:t>蒙牛乳业（天津）有限公司</w:t>
      </w:r>
    </w:p>
    <w:p>
      <w:pPr>
        <w:adjustRightInd w:val="0"/>
        <w:snapToGrid w:val="0"/>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Hans"/>
        </w:rPr>
        <w:t>廖雯茜（</w:t>
      </w:r>
      <w:r>
        <w:rPr>
          <w:rFonts w:hint="eastAsia" w:ascii="仿宋" w:hAnsi="仿宋" w:eastAsia="仿宋" w:cs="仿宋"/>
          <w:sz w:val="28"/>
          <w:szCs w:val="28"/>
          <w:lang w:eastAsia="zh-Hans"/>
        </w:rPr>
        <w:t>18801076510）</w:t>
      </w: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仲志楼（</w:t>
      </w:r>
      <w:r>
        <w:rPr>
          <w:rFonts w:hint="default" w:ascii="仿宋" w:hAnsi="仿宋" w:eastAsia="仿宋" w:cs="仿宋"/>
          <w:sz w:val="28"/>
          <w:szCs w:val="28"/>
          <w:lang w:eastAsia="zh-Hans"/>
        </w:rPr>
        <w:t>13439988875</w:t>
      </w:r>
      <w:r>
        <w:rPr>
          <w:rFonts w:hint="eastAsia" w:ascii="仿宋" w:hAnsi="仿宋" w:eastAsia="仿宋" w:cs="仿宋"/>
          <w:sz w:val="28"/>
          <w:szCs w:val="28"/>
          <w:lang w:val="en-US" w:eastAsia="zh-Hans"/>
        </w:rPr>
        <w:t>）</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、招标代理机构及联系方式：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招标代理机构：内蒙古华晟工程项目管理有限公司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报名联系人：范玲（18748180146）/赵慧峰（18647138769）</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联系电话：0471-3957849/4918085-8041</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电子邮箱：fanling@nmghuasheng.com</w:t>
      </w:r>
    </w:p>
    <w:p>
      <w:pPr>
        <w:adjustRightInd w:val="0"/>
        <w:snapToGrid w:val="0"/>
        <w:spacing w:line="360" w:lineRule="auto"/>
        <w:ind w:firstLine="560" w:firstLineChars="200"/>
        <w:rPr>
          <w:rFonts w:hint="default" w:ascii="仿宋" w:hAnsi="仿宋" w:eastAsia="仿宋" w:cs="仿宋"/>
          <w:sz w:val="28"/>
          <w:szCs w:val="28"/>
          <w:lang w:val="en-US" w:eastAsia="zh-Hans"/>
        </w:rPr>
      </w:pPr>
      <w:r>
        <w:rPr>
          <w:rFonts w:hint="eastAsia" w:ascii="仿宋" w:hAnsi="仿宋" w:eastAsia="仿宋" w:cs="仿宋"/>
          <w:sz w:val="28"/>
          <w:szCs w:val="28"/>
        </w:rPr>
        <w:t>联系地址：</w:t>
      </w:r>
      <w:r>
        <w:rPr>
          <w:rFonts w:hint="eastAsia" w:ascii="仿宋" w:hAnsi="仿宋" w:eastAsia="仿宋" w:cs="仿宋"/>
          <w:bCs/>
          <w:sz w:val="28"/>
          <w:szCs w:val="28"/>
        </w:rPr>
        <w:t>内蒙古自治区呼和浩特市赛罕区锡林南路盈嘉国际综合楼27层</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十一、监督单位及联系方式：</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异议/投诉服务网址：</w:t>
      </w:r>
      <w:r>
        <w:fldChar w:fldCharType="begin"/>
      </w:r>
      <w:r>
        <w:instrText xml:space="preserve"> HYPERLINK "https://zbcg.mengniu.cn/" \l "/home" \t "_blank" </w:instrText>
      </w:r>
      <w: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监督人：葛明星</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联系电话：0471-7393642/监督人电话：13074772262</w:t>
      </w:r>
    </w:p>
    <w:p>
      <w:pPr>
        <w:spacing w:line="360" w:lineRule="auto"/>
        <w:ind w:firstLine="560" w:firstLineChars="200"/>
        <w:rPr>
          <w:rFonts w:ascii="仿宋" w:hAnsi="仿宋" w:eastAsia="仿宋" w:cs="仿宋"/>
          <w:sz w:val="28"/>
          <w:szCs w:val="28"/>
        </w:rPr>
      </w:pPr>
      <w:r>
        <w:rPr>
          <w:rFonts w:hint="eastAsia" w:ascii="仿宋_GB2312" w:hAnsi="宋体" w:eastAsia="仿宋_GB2312"/>
          <w:sz w:val="28"/>
          <w:szCs w:val="28"/>
        </w:rPr>
        <w:t>附件</w:t>
      </w:r>
      <w:r>
        <w:rPr>
          <w:rFonts w:hint="eastAsia" w:ascii="仿宋" w:hAnsi="仿宋" w:eastAsia="仿宋" w:cs="仿宋"/>
          <w:sz w:val="28"/>
          <w:szCs w:val="28"/>
        </w:rPr>
        <w:t>：1.潜在竞谈单位所报标段信息表</w:t>
      </w:r>
    </w:p>
    <w:p>
      <w:pPr>
        <w:adjustRightInd w:val="0"/>
        <w:snapToGrid w:val="0"/>
        <w:spacing w:line="360" w:lineRule="auto"/>
        <w:ind w:firstLine="1400" w:firstLineChars="500"/>
        <w:rPr>
          <w:rFonts w:ascii="仿宋" w:hAnsi="仿宋" w:eastAsia="仿宋" w:cs="仿宋"/>
          <w:sz w:val="28"/>
          <w:szCs w:val="28"/>
        </w:rPr>
      </w:pPr>
      <w:r>
        <w:rPr>
          <w:rFonts w:hint="eastAsia" w:ascii="仿宋" w:hAnsi="仿宋" w:eastAsia="仿宋" w:cs="仿宋"/>
          <w:sz w:val="28"/>
          <w:szCs w:val="28"/>
        </w:rPr>
        <w:t>2.保密承诺书</w:t>
      </w:r>
    </w:p>
    <w:p>
      <w:pPr>
        <w:adjustRightInd w:val="0"/>
        <w:snapToGrid w:val="0"/>
        <w:spacing w:line="360" w:lineRule="auto"/>
        <w:ind w:firstLine="1400" w:firstLineChars="500"/>
        <w:rPr>
          <w:rFonts w:ascii="仿宋" w:hAnsi="仿宋" w:eastAsia="仿宋" w:cs="仿宋"/>
          <w:sz w:val="28"/>
          <w:szCs w:val="28"/>
        </w:rPr>
      </w:pPr>
      <w:r>
        <w:rPr>
          <w:rFonts w:hint="eastAsia" w:ascii="仿宋" w:hAnsi="仿宋" w:eastAsia="仿宋" w:cs="仿宋"/>
          <w:sz w:val="28"/>
          <w:szCs w:val="28"/>
        </w:rPr>
        <w:t>3.法定代表人证明书或授权委托书原件</w:t>
      </w:r>
    </w:p>
    <w:p>
      <w:pPr>
        <w:adjustRightInd w:val="0"/>
        <w:snapToGrid w:val="0"/>
        <w:spacing w:line="360" w:lineRule="auto"/>
        <w:ind w:firstLine="560" w:firstLineChars="200"/>
        <w:jc w:val="right"/>
        <w:rPr>
          <w:rFonts w:hint="eastAsia" w:ascii="仿宋" w:hAnsi="仿宋" w:eastAsia="仿宋" w:cs="仿宋"/>
          <w:sz w:val="28"/>
          <w:szCs w:val="28"/>
          <w:lang w:eastAsia="zh-CN"/>
        </w:rPr>
      </w:pPr>
      <w:r>
        <w:rPr>
          <w:rFonts w:hint="eastAsia" w:ascii="仿宋" w:hAnsi="仿宋" w:eastAsia="仿宋" w:cs="仿宋"/>
          <w:sz w:val="28"/>
          <w:szCs w:val="28"/>
        </w:rPr>
        <w:t> </w:t>
      </w:r>
      <w:r>
        <w:rPr>
          <w:rFonts w:hint="eastAsia" w:ascii="仿宋" w:hAnsi="仿宋" w:eastAsia="仿宋" w:cs="仿宋"/>
          <w:sz w:val="28"/>
          <w:szCs w:val="28"/>
          <w:lang w:eastAsia="zh-CN"/>
        </w:rPr>
        <w:t>蒙牛乳业（天津）有限公司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内蒙古华晟工程项目管理有限公司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2023年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w:t>
      </w:r>
    </w:p>
    <w:p>
      <w:pPr>
        <w:widowControl/>
        <w:spacing w:line="360" w:lineRule="auto"/>
        <w:jc w:val="left"/>
        <w:rPr>
          <w:rFonts w:ascii="仿宋" w:hAnsi="仿宋" w:eastAsia="仿宋" w:cs="仿宋"/>
          <w:sz w:val="28"/>
          <w:szCs w:val="28"/>
        </w:rPr>
      </w:pPr>
      <w:r>
        <w:rPr>
          <w:rFonts w:hint="eastAsia" w:ascii="仿宋" w:hAnsi="仿宋" w:eastAsia="仿宋" w:cs="仿宋"/>
          <w:sz w:val="28"/>
          <w:szCs w:val="28"/>
        </w:rPr>
        <w:br w:type="page"/>
      </w: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潜在竞谈单位所报标段信息表</w:t>
      </w:r>
    </w:p>
    <w:tbl>
      <w:tblPr>
        <w:tblStyle w:val="1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2"/>
        <w:gridCol w:w="2045"/>
        <w:gridCol w:w="1218"/>
        <w:gridCol w:w="1148"/>
        <w:gridCol w:w="1280"/>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659"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1542"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标段（如有）</w:t>
            </w:r>
          </w:p>
        </w:tc>
        <w:tc>
          <w:tcPr>
            <w:tcW w:w="2045"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潜在竞谈单位名称</w:t>
            </w:r>
          </w:p>
        </w:tc>
        <w:tc>
          <w:tcPr>
            <w:tcW w:w="1218"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联系人</w:t>
            </w:r>
          </w:p>
        </w:tc>
        <w:tc>
          <w:tcPr>
            <w:tcW w:w="1148"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联系电话</w:t>
            </w:r>
          </w:p>
        </w:tc>
        <w:tc>
          <w:tcPr>
            <w:tcW w:w="1280"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邮箱地址</w:t>
            </w:r>
          </w:p>
        </w:tc>
        <w:tc>
          <w:tcPr>
            <w:tcW w:w="1388"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659" w:type="dxa"/>
          </w:tcPr>
          <w:p>
            <w:pPr>
              <w:spacing w:line="360" w:lineRule="auto"/>
              <w:ind w:firstLine="420" w:firstLineChars="200"/>
              <w:jc w:val="left"/>
              <w:rPr>
                <w:rFonts w:ascii="仿宋" w:hAnsi="仿宋" w:eastAsia="仿宋" w:cs="仿宋"/>
                <w:szCs w:val="21"/>
              </w:rPr>
            </w:pPr>
          </w:p>
        </w:tc>
        <w:tc>
          <w:tcPr>
            <w:tcW w:w="1542" w:type="dxa"/>
          </w:tcPr>
          <w:p>
            <w:pPr>
              <w:spacing w:line="360" w:lineRule="auto"/>
              <w:ind w:firstLine="420" w:firstLineChars="200"/>
              <w:jc w:val="left"/>
              <w:rPr>
                <w:rFonts w:ascii="仿宋" w:hAnsi="仿宋" w:eastAsia="仿宋" w:cs="仿宋"/>
                <w:szCs w:val="21"/>
              </w:rPr>
            </w:pPr>
          </w:p>
        </w:tc>
        <w:tc>
          <w:tcPr>
            <w:tcW w:w="2045" w:type="dxa"/>
          </w:tcPr>
          <w:p>
            <w:pPr>
              <w:spacing w:line="360" w:lineRule="auto"/>
              <w:ind w:firstLine="420" w:firstLineChars="200"/>
              <w:jc w:val="left"/>
              <w:rPr>
                <w:rFonts w:ascii="仿宋" w:hAnsi="仿宋" w:eastAsia="仿宋" w:cs="仿宋"/>
                <w:szCs w:val="21"/>
              </w:rPr>
            </w:pPr>
          </w:p>
        </w:tc>
        <w:tc>
          <w:tcPr>
            <w:tcW w:w="1218" w:type="dxa"/>
          </w:tcPr>
          <w:p>
            <w:pPr>
              <w:spacing w:line="360" w:lineRule="auto"/>
              <w:ind w:firstLine="420" w:firstLineChars="200"/>
              <w:jc w:val="left"/>
              <w:rPr>
                <w:rFonts w:ascii="仿宋" w:hAnsi="仿宋" w:eastAsia="仿宋" w:cs="仿宋"/>
                <w:szCs w:val="21"/>
              </w:rPr>
            </w:pPr>
          </w:p>
        </w:tc>
        <w:tc>
          <w:tcPr>
            <w:tcW w:w="1148" w:type="dxa"/>
          </w:tcPr>
          <w:p>
            <w:pPr>
              <w:spacing w:line="360" w:lineRule="auto"/>
              <w:ind w:firstLine="420" w:firstLineChars="200"/>
              <w:jc w:val="left"/>
              <w:rPr>
                <w:rFonts w:ascii="仿宋" w:hAnsi="仿宋" w:eastAsia="仿宋" w:cs="仿宋"/>
                <w:szCs w:val="21"/>
              </w:rPr>
            </w:pPr>
          </w:p>
        </w:tc>
        <w:tc>
          <w:tcPr>
            <w:tcW w:w="1280" w:type="dxa"/>
          </w:tcPr>
          <w:p>
            <w:pPr>
              <w:spacing w:line="360" w:lineRule="auto"/>
              <w:ind w:firstLine="420" w:firstLineChars="200"/>
              <w:jc w:val="left"/>
              <w:rPr>
                <w:rFonts w:ascii="仿宋" w:hAnsi="仿宋" w:eastAsia="仿宋" w:cs="仿宋"/>
                <w:szCs w:val="21"/>
              </w:rPr>
            </w:pPr>
          </w:p>
        </w:tc>
        <w:tc>
          <w:tcPr>
            <w:tcW w:w="1388" w:type="dxa"/>
          </w:tcPr>
          <w:p>
            <w:pPr>
              <w:spacing w:line="360" w:lineRule="auto"/>
              <w:ind w:firstLine="420" w:firstLineChars="200"/>
              <w:jc w:val="left"/>
              <w:rPr>
                <w:rFonts w:ascii="仿宋" w:hAnsi="仿宋" w:eastAsia="仿宋" w:cs="仿宋"/>
                <w:szCs w:val="21"/>
              </w:rPr>
            </w:pPr>
          </w:p>
        </w:tc>
      </w:tr>
    </w:tbl>
    <w:p>
      <w:pPr>
        <w:pStyle w:val="13"/>
        <w:spacing w:line="360" w:lineRule="auto"/>
        <w:ind w:firstLine="560"/>
        <w:rPr>
          <w:rFonts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br w:type="page"/>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附件2：</w:t>
      </w:r>
    </w:p>
    <w:p>
      <w:pPr>
        <w:widowControl/>
        <w:adjustRightInd w:val="0"/>
        <w:snapToGrid w:val="0"/>
        <w:spacing w:line="360" w:lineRule="auto"/>
        <w:jc w:val="center"/>
        <w:textAlignment w:val="baseline"/>
        <w:rPr>
          <w:rFonts w:ascii="仿宋" w:hAnsi="仿宋" w:eastAsia="仿宋" w:cs="仿宋"/>
          <w:b/>
          <w:kern w:val="0"/>
          <w:sz w:val="28"/>
          <w:szCs w:val="28"/>
        </w:rPr>
      </w:pPr>
      <w:r>
        <w:rPr>
          <w:rFonts w:hint="eastAsia" w:ascii="仿宋" w:hAnsi="仿宋" w:eastAsia="仿宋" w:cs="仿宋"/>
          <w:b/>
          <w:kern w:val="0"/>
          <w:sz w:val="28"/>
          <w:szCs w:val="28"/>
        </w:rPr>
        <w:t>保密承诺书</w:t>
      </w:r>
    </w:p>
    <w:p>
      <w:pPr>
        <w:widowControl/>
        <w:adjustRightInd w:val="0"/>
        <w:snapToGrid w:val="0"/>
        <w:spacing w:line="360" w:lineRule="auto"/>
        <w:jc w:val="center"/>
        <w:textAlignment w:val="baseline"/>
        <w:rPr>
          <w:rFonts w:ascii="仿宋" w:hAnsi="仿宋" w:eastAsia="仿宋" w:cs="仿宋"/>
          <w:b/>
          <w:kern w:val="0"/>
          <w:sz w:val="28"/>
          <w:szCs w:val="28"/>
        </w:rPr>
      </w:pPr>
    </w:p>
    <w:p>
      <w:pPr>
        <w:widowControl/>
        <w:adjustRightInd w:val="0"/>
        <w:snapToGrid w:val="0"/>
        <w:spacing w:line="360" w:lineRule="auto"/>
        <w:jc w:val="left"/>
        <w:textAlignment w:val="baseline"/>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甲方： </w:t>
      </w:r>
      <w:r>
        <w:rPr>
          <w:rFonts w:hint="eastAsia" w:ascii="仿宋" w:hAnsi="仿宋" w:eastAsia="仿宋" w:cs="仿宋"/>
          <w:color w:val="000000"/>
          <w:kern w:val="0"/>
          <w:sz w:val="28"/>
          <w:szCs w:val="28"/>
          <w:lang w:eastAsia="zh-CN"/>
        </w:rPr>
        <w:t>蒙牛乳业（天津）有限公司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lang w:eastAsia="zh-CN"/>
        </w:rPr>
        <w:t>蒙牛乳业冰品事业部2023年近场业务-饿了么官方旗舰店代运营服务项目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0"/>
        <w:adjustRightInd w:val="0"/>
        <w:snapToGrid w:val="0"/>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0"/>
        <w:adjustRightInd w:val="0"/>
        <w:snapToGrid w:val="0"/>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adjustRightInd w:val="0"/>
        <w:snapToGrid w:val="0"/>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6"/>
        <w:adjustRightInd w:val="0"/>
        <w:snapToGrid w:val="0"/>
        <w:spacing w:after="0" w:line="360" w:lineRule="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在承诺书目的终止、撤销、完成、被拒绝或以其他方式解除后，根据甲</w:t>
      </w:r>
    </w:p>
    <w:p>
      <w:pPr>
        <w:pStyle w:val="6"/>
        <w:adjustRightInd w:val="0"/>
        <w:snapToGrid w:val="0"/>
        <w:spacing w:after="0" w:line="360" w:lineRule="auto"/>
        <w:ind w:left="0" w:leftChars="0"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方的书面要求，乙方应在项目谈判协商终止后的  15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adjustRightInd w:val="0"/>
        <w:snapToGrid w:val="0"/>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adjustRightInd w:val="0"/>
        <w:snapToGrid w:val="0"/>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6"/>
        <w:adjustRightInd w:val="0"/>
        <w:snapToGrid w:val="0"/>
        <w:spacing w:after="0"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五  </w:t>
      </w:r>
      <w:r>
        <w:rPr>
          <w:rFonts w:hint="eastAsia" w:ascii="仿宋" w:hAnsi="仿宋" w:eastAsia="仿宋" w:cs="仿宋"/>
          <w:color w:val="000000"/>
          <w:kern w:val="0"/>
          <w:sz w:val="28"/>
          <w:szCs w:val="28"/>
        </w:rPr>
        <w:t>年内持续有效，且不因承诺书目的之达成而终止。</w:t>
      </w:r>
    </w:p>
    <w:p>
      <w:pPr>
        <w:pStyle w:val="5"/>
        <w:adjustRightInd w:val="0"/>
        <w:snapToGrid w:val="0"/>
        <w:spacing w:after="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5"/>
        <w:adjustRightInd w:val="0"/>
        <w:snapToGrid w:val="0"/>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5"/>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5"/>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5"/>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5"/>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5"/>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5"/>
        <w:adjustRightInd w:val="0"/>
        <w:snapToGrid w:val="0"/>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5"/>
        <w:adjustRightInd w:val="0"/>
        <w:snapToGrid w:val="0"/>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adjustRightInd w:val="0"/>
        <w:snapToGrid w:val="0"/>
        <w:spacing w:after="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5"/>
        <w:adjustRightInd w:val="0"/>
        <w:snapToGrid w:val="0"/>
        <w:spacing w:after="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adjustRightInd w:val="0"/>
        <w:snapToGrid w:val="0"/>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5"/>
        <w:adjustRightInd w:val="0"/>
        <w:snapToGrid w:val="0"/>
        <w:spacing w:after="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5"/>
        <w:adjustRightInd w:val="0"/>
        <w:snapToGrid w:val="0"/>
        <w:spacing w:after="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adjustRightInd w:val="0"/>
        <w:snapToGrid w:val="0"/>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p>
      <w:pPr>
        <w:spacing w:line="360" w:lineRule="auto"/>
        <w:jc w:val="left"/>
        <w:rPr>
          <w:rFonts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jc w:val="left"/>
        <w:rPr>
          <w:rFonts w:ascii="仿宋" w:hAnsi="仿宋" w:eastAsia="仿宋" w:cs="仿宋"/>
          <w:sz w:val="28"/>
          <w:szCs w:val="28"/>
        </w:rPr>
      </w:pPr>
      <w:r>
        <w:rPr>
          <w:rFonts w:hint="eastAsia" w:ascii="仿宋" w:hAnsi="仿宋" w:eastAsia="仿宋" w:cs="仿宋"/>
          <w:sz w:val="28"/>
          <w:szCs w:val="28"/>
        </w:rPr>
        <w:t>附件3：</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733" w:firstLineChars="262"/>
        <w:rPr>
          <w:rFonts w:ascii="仿宋" w:hAnsi="仿宋" w:eastAsia="仿宋" w:cs="仿宋"/>
          <w:color w:val="000000"/>
          <w:sz w:val="28"/>
          <w:szCs w:val="28"/>
          <w:u w:val="single"/>
        </w:rPr>
      </w:pPr>
      <w:r>
        <w:rPr>
          <w:rFonts w:hint="eastAsia" w:ascii="仿宋" w:hAnsi="仿宋" w:eastAsia="仿宋" w:cs="仿宋"/>
          <w:color w:val="000000"/>
          <w:sz w:val="28"/>
          <w:szCs w:val="28"/>
        </w:rPr>
        <w:t>竞谈方名称：</w:t>
      </w:r>
      <w:r>
        <w:rPr>
          <w:rFonts w:hint="eastAsia" w:ascii="仿宋" w:hAnsi="仿宋" w:eastAsia="仿宋" w:cs="仿宋"/>
          <w:color w:val="000000"/>
          <w:sz w:val="28"/>
          <w:szCs w:val="28"/>
          <w:u w:val="single"/>
        </w:rPr>
        <w:t xml:space="preserve">               </w:t>
      </w:r>
    </w:p>
    <w:p>
      <w:pPr>
        <w:spacing w:line="360" w:lineRule="auto"/>
        <w:ind w:firstLine="733" w:firstLineChars="262"/>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733" w:firstLineChars="262"/>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733" w:firstLineChars="262"/>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733" w:firstLineChars="262"/>
        <w:rPr>
          <w:rFonts w:ascii="仿宋" w:hAnsi="仿宋" w:eastAsia="仿宋" w:cs="仿宋"/>
          <w:color w:val="000000"/>
          <w:sz w:val="28"/>
          <w:szCs w:val="28"/>
        </w:rPr>
      </w:pPr>
      <w:r>
        <w:rPr>
          <w:rFonts w:hint="eastAsia" w:ascii="仿宋" w:hAnsi="仿宋" w:eastAsia="仿宋" w:cs="仿宋"/>
          <w:color w:val="000000"/>
          <w:sz w:val="28"/>
          <w:szCs w:val="28"/>
        </w:rPr>
        <w:t xml:space="preserve">经营期限：  </w:t>
      </w:r>
      <w:r>
        <w:rPr>
          <w:rFonts w:hint="eastAsia" w:ascii="仿宋" w:hAnsi="仿宋" w:eastAsia="仿宋" w:cs="仿宋"/>
          <w:color w:val="000000"/>
          <w:sz w:val="28"/>
          <w:szCs w:val="28"/>
          <w:u w:val="single"/>
        </w:rPr>
        <w:t xml:space="preserve">年  月  日至  年  月  日    </w:t>
      </w:r>
    </w:p>
    <w:p>
      <w:pPr>
        <w:spacing w:line="360" w:lineRule="auto"/>
        <w:ind w:left="420" w:leftChars="200" w:firstLine="173" w:firstLineChars="62"/>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pacing w:line="360" w:lineRule="auto"/>
        <w:ind w:firstLine="733" w:firstLineChars="262"/>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rPr>
          <w:rFonts w:ascii="仿宋" w:hAnsi="仿宋" w:eastAsia="仿宋" w:cs="仿宋"/>
          <w:sz w:val="28"/>
          <w:szCs w:val="28"/>
        </w:rPr>
      </w:pP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法定代表人身份证复印件（正反面）</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ind w:right="1756" w:rightChars="836"/>
        <w:rPr>
          <w:rFonts w:ascii="仿宋" w:hAnsi="仿宋" w:eastAsia="仿宋" w:cs="仿宋"/>
          <w:sz w:val="28"/>
          <w:szCs w:val="28"/>
        </w:rPr>
      </w:pPr>
    </w:p>
    <w:p>
      <w:pPr>
        <w:spacing w:line="360" w:lineRule="auto"/>
        <w:ind w:right="1756" w:rightChars="836" w:firstLine="280" w:firstLineChars="100"/>
        <w:jc w:val="right"/>
        <w:rPr>
          <w:rFonts w:ascii="仿宋" w:hAnsi="仿宋" w:eastAsia="仿宋" w:cs="仿宋"/>
          <w:sz w:val="28"/>
          <w:szCs w:val="28"/>
        </w:rPr>
      </w:pPr>
    </w:p>
    <w:p>
      <w:pPr>
        <w:spacing w:line="360" w:lineRule="auto"/>
        <w:ind w:right="1756" w:rightChars="836" w:firstLine="280" w:firstLineChars="100"/>
        <w:jc w:val="right"/>
        <w:rPr>
          <w:rFonts w:ascii="仿宋" w:hAnsi="仿宋" w:eastAsia="仿宋" w:cs="仿宋"/>
          <w:sz w:val="28"/>
          <w:szCs w:val="28"/>
        </w:rPr>
      </w:pPr>
      <w:r>
        <w:rPr>
          <w:rFonts w:hint="eastAsia" w:ascii="仿宋" w:hAnsi="仿宋" w:eastAsia="仿宋" w:cs="仿宋"/>
          <w:sz w:val="28"/>
          <w:szCs w:val="28"/>
        </w:rPr>
        <w:t>竞谈方：</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756" w:rightChars="836"/>
        <w:jc w:val="right"/>
        <w:rPr>
          <w:rFonts w:ascii="仿宋" w:hAnsi="仿宋" w:eastAsia="仿宋" w:cs="仿宋"/>
          <w:sz w:val="28"/>
          <w:szCs w:val="28"/>
        </w:rPr>
      </w:pPr>
    </w:p>
    <w:p>
      <w:pPr>
        <w:spacing w:line="360" w:lineRule="auto"/>
        <w:ind w:right="1756" w:rightChars="836"/>
        <w:jc w:val="right"/>
        <w:rPr>
          <w:rFonts w:ascii="仿宋" w:hAnsi="仿宋" w:eastAsia="仿宋" w:cs="仿宋"/>
          <w:b/>
          <w:kern w:val="0"/>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center"/>
        <w:rPr>
          <w:rFonts w:ascii="仿宋" w:hAnsi="仿宋" w:eastAsia="仿宋" w:cs="仿宋"/>
          <w:kern w:val="0"/>
          <w:sz w:val="28"/>
          <w:szCs w:val="28"/>
        </w:rPr>
      </w:pPr>
    </w:p>
    <w:p>
      <w:pPr>
        <w:spacing w:line="360" w:lineRule="auto"/>
        <w:rPr>
          <w:rFonts w:ascii="仿宋" w:hAnsi="仿宋" w:eastAsia="仿宋" w:cs="仿宋"/>
          <w:sz w:val="28"/>
          <w:szCs w:val="28"/>
        </w:rPr>
      </w:pPr>
      <w:r>
        <w:rPr>
          <w:rFonts w:hint="eastAsia" w:ascii="仿宋" w:hAnsi="仿宋" w:eastAsia="仿宋" w:cs="仿宋"/>
          <w:b/>
          <w:kern w:val="0"/>
          <w:sz w:val="28"/>
          <w:szCs w:val="28"/>
        </w:rPr>
        <w:br w:type="page"/>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 </w:t>
      </w:r>
      <w:r>
        <w:rPr>
          <w:rFonts w:hint="eastAsia" w:ascii="仿宋" w:hAnsi="仿宋" w:eastAsia="仿宋" w:cs="仿宋"/>
          <w:sz w:val="28"/>
          <w:szCs w:val="28"/>
          <w:u w:val="single"/>
          <w:lang w:eastAsia="zh-CN"/>
        </w:rPr>
        <w:t>蒙牛乳业（天津）有限公司</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360" w:lineRule="auto"/>
        <w:ind w:firstLine="840" w:firstLineChars="300"/>
        <w:rPr>
          <w:rFonts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（谈判方名称）法定代表人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授权</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（全权代表姓名）为全权代表法定代表人，参加贵方组织的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项目商务谈判会议，全权处理该采购招标项目中的一切事宜。</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法定代表人授权委托书有效期____年__月__日至____年__月__日</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谈判方公司全称（公章）：</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法定代表人（签字或印章）：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授权委托人（签字）：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身份证号码：</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rPr>
          <w:trHeight w:val="5404" w:hRule="atLeast"/>
          <w:jc w:val="center"/>
        </w:trPr>
        <w:tc>
          <w:tcPr>
            <w:tcW w:w="4415" w:type="dxa"/>
          </w:tcPr>
          <w:p>
            <w:pPr>
              <w:spacing w:line="360" w:lineRule="auto"/>
              <w:jc w:val="center"/>
              <w:rPr>
                <w:rFonts w:ascii="仿宋" w:hAnsi="仿宋" w:eastAsia="仿宋" w:cs="仿宋"/>
                <w:color w:val="000000"/>
                <w:sz w:val="28"/>
                <w:szCs w:val="28"/>
              </w:rPr>
            </w:pPr>
            <w:bookmarkStart w:id="0" w:name="_GoBack"/>
            <w:r>
              <w:rPr>
                <w:rFonts w:hint="eastAsia" w:ascii="仿宋" w:hAnsi="仿宋" w:eastAsia="仿宋" w:cs="仿宋"/>
                <w:color w:val="000000"/>
                <w:sz w:val="28"/>
                <w:szCs w:val="28"/>
              </w:rPr>
              <w:t>法定代表人身份证复印件（正反面）</w:t>
            </w:r>
          </w:p>
        </w:tc>
        <w:tc>
          <w:tcPr>
            <w:tcW w:w="4675" w:type="dxa"/>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bookmarkEnd w:id="0"/>
    </w:tbl>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pPr>
        <w:pStyle w:val="13"/>
        <w:spacing w:line="360" w:lineRule="auto"/>
        <w:ind w:left="0" w:leftChars="0" w:firstLine="0" w:firstLineChars="0"/>
        <w:rPr>
          <w:rFonts w:ascii="仿宋" w:hAnsi="仿宋" w:eastAsia="仿宋" w:cs="仿宋"/>
          <w:kern w:val="0"/>
          <w:sz w:val="28"/>
          <w:szCs w:val="28"/>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MzBjZmZlYTA4MDk1YzA1NGQ0ZGU3NDE2ZjQwYjQifQ=="/>
    <w:docVar w:name="KSO_WPS_MARK_KEY" w:val="91fbe352-e6b9-454e-b6d3-e24082004400"/>
  </w:docVars>
  <w:rsids>
    <w:rsidRoot w:val="00FE589C"/>
    <w:rsid w:val="000018B2"/>
    <w:rsid w:val="00001945"/>
    <w:rsid w:val="00003935"/>
    <w:rsid w:val="00003B58"/>
    <w:rsid w:val="00005C87"/>
    <w:rsid w:val="00006639"/>
    <w:rsid w:val="000067E6"/>
    <w:rsid w:val="0000722F"/>
    <w:rsid w:val="00007499"/>
    <w:rsid w:val="0000749F"/>
    <w:rsid w:val="00013D5A"/>
    <w:rsid w:val="00017BD4"/>
    <w:rsid w:val="00017E6C"/>
    <w:rsid w:val="00020BE5"/>
    <w:rsid w:val="0002519D"/>
    <w:rsid w:val="000268FD"/>
    <w:rsid w:val="00037B06"/>
    <w:rsid w:val="00041D90"/>
    <w:rsid w:val="0004329F"/>
    <w:rsid w:val="0004685A"/>
    <w:rsid w:val="00046E95"/>
    <w:rsid w:val="000519CB"/>
    <w:rsid w:val="00054237"/>
    <w:rsid w:val="00054493"/>
    <w:rsid w:val="00071FF1"/>
    <w:rsid w:val="000749D5"/>
    <w:rsid w:val="0008086A"/>
    <w:rsid w:val="0009094C"/>
    <w:rsid w:val="000913EC"/>
    <w:rsid w:val="00095875"/>
    <w:rsid w:val="00096A8F"/>
    <w:rsid w:val="000970B1"/>
    <w:rsid w:val="000A3825"/>
    <w:rsid w:val="000A54FC"/>
    <w:rsid w:val="000B0E7E"/>
    <w:rsid w:val="000B3861"/>
    <w:rsid w:val="000C4D65"/>
    <w:rsid w:val="000D453B"/>
    <w:rsid w:val="000E2A55"/>
    <w:rsid w:val="000E31BA"/>
    <w:rsid w:val="000E3EBB"/>
    <w:rsid w:val="000E3F94"/>
    <w:rsid w:val="000E5A1D"/>
    <w:rsid w:val="000E77D9"/>
    <w:rsid w:val="000F0F0E"/>
    <w:rsid w:val="000F149F"/>
    <w:rsid w:val="000F1E07"/>
    <w:rsid w:val="000F2882"/>
    <w:rsid w:val="000F7A43"/>
    <w:rsid w:val="00104028"/>
    <w:rsid w:val="0010758A"/>
    <w:rsid w:val="00107F38"/>
    <w:rsid w:val="00111858"/>
    <w:rsid w:val="00112732"/>
    <w:rsid w:val="00126219"/>
    <w:rsid w:val="00134AFE"/>
    <w:rsid w:val="00135434"/>
    <w:rsid w:val="00135A19"/>
    <w:rsid w:val="00135DD0"/>
    <w:rsid w:val="00136D1D"/>
    <w:rsid w:val="00137E13"/>
    <w:rsid w:val="0014017D"/>
    <w:rsid w:val="00144744"/>
    <w:rsid w:val="0014758A"/>
    <w:rsid w:val="00154667"/>
    <w:rsid w:val="00155937"/>
    <w:rsid w:val="00156C7B"/>
    <w:rsid w:val="00161D11"/>
    <w:rsid w:val="001664AA"/>
    <w:rsid w:val="00167F05"/>
    <w:rsid w:val="00172D65"/>
    <w:rsid w:val="00174B13"/>
    <w:rsid w:val="001764B6"/>
    <w:rsid w:val="00184EC8"/>
    <w:rsid w:val="00186243"/>
    <w:rsid w:val="00190779"/>
    <w:rsid w:val="0019302C"/>
    <w:rsid w:val="00194764"/>
    <w:rsid w:val="00195F69"/>
    <w:rsid w:val="00197C65"/>
    <w:rsid w:val="001A142C"/>
    <w:rsid w:val="001A7EFB"/>
    <w:rsid w:val="001B221F"/>
    <w:rsid w:val="001B4C23"/>
    <w:rsid w:val="001B72F6"/>
    <w:rsid w:val="001D0038"/>
    <w:rsid w:val="001D395A"/>
    <w:rsid w:val="001D3EDB"/>
    <w:rsid w:val="001D4B47"/>
    <w:rsid w:val="001D7DA8"/>
    <w:rsid w:val="001E0364"/>
    <w:rsid w:val="001E305A"/>
    <w:rsid w:val="001E36E6"/>
    <w:rsid w:val="001F0681"/>
    <w:rsid w:val="001F1A3E"/>
    <w:rsid w:val="001F418F"/>
    <w:rsid w:val="001F7E64"/>
    <w:rsid w:val="00200626"/>
    <w:rsid w:val="00214ABB"/>
    <w:rsid w:val="00215652"/>
    <w:rsid w:val="00217417"/>
    <w:rsid w:val="0022241A"/>
    <w:rsid w:val="00231702"/>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42CC"/>
    <w:rsid w:val="0027507B"/>
    <w:rsid w:val="002817BE"/>
    <w:rsid w:val="00282708"/>
    <w:rsid w:val="00284A6A"/>
    <w:rsid w:val="00287738"/>
    <w:rsid w:val="00290529"/>
    <w:rsid w:val="0029404D"/>
    <w:rsid w:val="002A01D4"/>
    <w:rsid w:val="002A5CA1"/>
    <w:rsid w:val="002A658E"/>
    <w:rsid w:val="002B27DF"/>
    <w:rsid w:val="002B593B"/>
    <w:rsid w:val="002B5F4F"/>
    <w:rsid w:val="002B78D9"/>
    <w:rsid w:val="002C2C67"/>
    <w:rsid w:val="002C408F"/>
    <w:rsid w:val="002D4889"/>
    <w:rsid w:val="002D4A99"/>
    <w:rsid w:val="002D620A"/>
    <w:rsid w:val="002D702B"/>
    <w:rsid w:val="002E01F9"/>
    <w:rsid w:val="002E0512"/>
    <w:rsid w:val="002E1280"/>
    <w:rsid w:val="002E3879"/>
    <w:rsid w:val="002F2C08"/>
    <w:rsid w:val="002F6897"/>
    <w:rsid w:val="00300073"/>
    <w:rsid w:val="00315C6D"/>
    <w:rsid w:val="003258CE"/>
    <w:rsid w:val="003264EF"/>
    <w:rsid w:val="00326958"/>
    <w:rsid w:val="0033205F"/>
    <w:rsid w:val="00333908"/>
    <w:rsid w:val="003359A4"/>
    <w:rsid w:val="00336067"/>
    <w:rsid w:val="00337CD1"/>
    <w:rsid w:val="00341056"/>
    <w:rsid w:val="00345EDC"/>
    <w:rsid w:val="00351894"/>
    <w:rsid w:val="00352390"/>
    <w:rsid w:val="0035321C"/>
    <w:rsid w:val="00357C20"/>
    <w:rsid w:val="00361BFB"/>
    <w:rsid w:val="003620C5"/>
    <w:rsid w:val="00377322"/>
    <w:rsid w:val="00381A35"/>
    <w:rsid w:val="00381D4A"/>
    <w:rsid w:val="0038770F"/>
    <w:rsid w:val="00394381"/>
    <w:rsid w:val="003A14E1"/>
    <w:rsid w:val="003A4F1B"/>
    <w:rsid w:val="003A6062"/>
    <w:rsid w:val="003A675B"/>
    <w:rsid w:val="003A7802"/>
    <w:rsid w:val="003B2B9F"/>
    <w:rsid w:val="003B50F1"/>
    <w:rsid w:val="003B5EC0"/>
    <w:rsid w:val="003B7DA1"/>
    <w:rsid w:val="003C3181"/>
    <w:rsid w:val="003C36E9"/>
    <w:rsid w:val="003C5E69"/>
    <w:rsid w:val="003C60C5"/>
    <w:rsid w:val="003E1F60"/>
    <w:rsid w:val="003E34BB"/>
    <w:rsid w:val="003F2F1F"/>
    <w:rsid w:val="003F6450"/>
    <w:rsid w:val="003F6D90"/>
    <w:rsid w:val="00410740"/>
    <w:rsid w:val="00410D1C"/>
    <w:rsid w:val="00413E0B"/>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5A97"/>
    <w:rsid w:val="004727E8"/>
    <w:rsid w:val="0048356D"/>
    <w:rsid w:val="004908C5"/>
    <w:rsid w:val="004908E8"/>
    <w:rsid w:val="004927E9"/>
    <w:rsid w:val="004938E9"/>
    <w:rsid w:val="00496195"/>
    <w:rsid w:val="004A28E8"/>
    <w:rsid w:val="004A43B9"/>
    <w:rsid w:val="004A7403"/>
    <w:rsid w:val="004A7E90"/>
    <w:rsid w:val="004B4697"/>
    <w:rsid w:val="004B55B1"/>
    <w:rsid w:val="004B59CA"/>
    <w:rsid w:val="004C28DD"/>
    <w:rsid w:val="004C4580"/>
    <w:rsid w:val="004C7CA5"/>
    <w:rsid w:val="004D36B4"/>
    <w:rsid w:val="004D5121"/>
    <w:rsid w:val="004F3FBC"/>
    <w:rsid w:val="004F7A21"/>
    <w:rsid w:val="0050404F"/>
    <w:rsid w:val="00506E25"/>
    <w:rsid w:val="00510925"/>
    <w:rsid w:val="00520AD9"/>
    <w:rsid w:val="00524997"/>
    <w:rsid w:val="00532DAA"/>
    <w:rsid w:val="00534096"/>
    <w:rsid w:val="00535675"/>
    <w:rsid w:val="005358A8"/>
    <w:rsid w:val="0054578C"/>
    <w:rsid w:val="00545E43"/>
    <w:rsid w:val="005500D3"/>
    <w:rsid w:val="005503DD"/>
    <w:rsid w:val="00550E9D"/>
    <w:rsid w:val="00555067"/>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7C9F"/>
    <w:rsid w:val="005A733F"/>
    <w:rsid w:val="005B6498"/>
    <w:rsid w:val="005B6E10"/>
    <w:rsid w:val="005C5462"/>
    <w:rsid w:val="005C5E0B"/>
    <w:rsid w:val="005C6900"/>
    <w:rsid w:val="005D607B"/>
    <w:rsid w:val="005D7342"/>
    <w:rsid w:val="005E026A"/>
    <w:rsid w:val="005E2097"/>
    <w:rsid w:val="005F4B76"/>
    <w:rsid w:val="005F60AD"/>
    <w:rsid w:val="005F789A"/>
    <w:rsid w:val="006022C3"/>
    <w:rsid w:val="00602540"/>
    <w:rsid w:val="00605109"/>
    <w:rsid w:val="006115F6"/>
    <w:rsid w:val="00612927"/>
    <w:rsid w:val="00615858"/>
    <w:rsid w:val="00616815"/>
    <w:rsid w:val="006223F1"/>
    <w:rsid w:val="006225D4"/>
    <w:rsid w:val="00632708"/>
    <w:rsid w:val="00634FCD"/>
    <w:rsid w:val="0064152C"/>
    <w:rsid w:val="006446CC"/>
    <w:rsid w:val="00644979"/>
    <w:rsid w:val="006450BC"/>
    <w:rsid w:val="006459FA"/>
    <w:rsid w:val="00650138"/>
    <w:rsid w:val="00650256"/>
    <w:rsid w:val="00650A25"/>
    <w:rsid w:val="00654BC3"/>
    <w:rsid w:val="00655BDB"/>
    <w:rsid w:val="00656138"/>
    <w:rsid w:val="006619E5"/>
    <w:rsid w:val="00662468"/>
    <w:rsid w:val="00667E9E"/>
    <w:rsid w:val="00685946"/>
    <w:rsid w:val="00686782"/>
    <w:rsid w:val="00693AC4"/>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115C6"/>
    <w:rsid w:val="00716120"/>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7D21"/>
    <w:rsid w:val="007A0A96"/>
    <w:rsid w:val="007A0BD0"/>
    <w:rsid w:val="007A187E"/>
    <w:rsid w:val="007A7458"/>
    <w:rsid w:val="007A75E6"/>
    <w:rsid w:val="007A7B5A"/>
    <w:rsid w:val="007B064F"/>
    <w:rsid w:val="007B0C81"/>
    <w:rsid w:val="007B29F3"/>
    <w:rsid w:val="007B55A4"/>
    <w:rsid w:val="007B5E47"/>
    <w:rsid w:val="007C2F60"/>
    <w:rsid w:val="007C4E1E"/>
    <w:rsid w:val="007D4205"/>
    <w:rsid w:val="007D6651"/>
    <w:rsid w:val="007D750B"/>
    <w:rsid w:val="007E2006"/>
    <w:rsid w:val="007E3F85"/>
    <w:rsid w:val="007F4CFB"/>
    <w:rsid w:val="007F4E3D"/>
    <w:rsid w:val="007F76CD"/>
    <w:rsid w:val="00801919"/>
    <w:rsid w:val="0080479D"/>
    <w:rsid w:val="0081187C"/>
    <w:rsid w:val="0082420A"/>
    <w:rsid w:val="00825A94"/>
    <w:rsid w:val="00834012"/>
    <w:rsid w:val="00835D0F"/>
    <w:rsid w:val="008451E9"/>
    <w:rsid w:val="00845CCD"/>
    <w:rsid w:val="00861039"/>
    <w:rsid w:val="00861F4B"/>
    <w:rsid w:val="00862E95"/>
    <w:rsid w:val="00864375"/>
    <w:rsid w:val="008653DD"/>
    <w:rsid w:val="008658C6"/>
    <w:rsid w:val="00866421"/>
    <w:rsid w:val="00867495"/>
    <w:rsid w:val="00867F05"/>
    <w:rsid w:val="00874A53"/>
    <w:rsid w:val="00876DC9"/>
    <w:rsid w:val="00877479"/>
    <w:rsid w:val="00880BB6"/>
    <w:rsid w:val="0088232F"/>
    <w:rsid w:val="0088235E"/>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F6C42"/>
    <w:rsid w:val="009106DE"/>
    <w:rsid w:val="00923B07"/>
    <w:rsid w:val="009355A4"/>
    <w:rsid w:val="00936A26"/>
    <w:rsid w:val="00937F48"/>
    <w:rsid w:val="00945253"/>
    <w:rsid w:val="00947E9E"/>
    <w:rsid w:val="00952117"/>
    <w:rsid w:val="00952F93"/>
    <w:rsid w:val="0096214A"/>
    <w:rsid w:val="00962D34"/>
    <w:rsid w:val="00965A80"/>
    <w:rsid w:val="00971714"/>
    <w:rsid w:val="00977D60"/>
    <w:rsid w:val="0098076B"/>
    <w:rsid w:val="00984ADF"/>
    <w:rsid w:val="0098588E"/>
    <w:rsid w:val="00990506"/>
    <w:rsid w:val="009966E4"/>
    <w:rsid w:val="00996760"/>
    <w:rsid w:val="0099751C"/>
    <w:rsid w:val="009A0278"/>
    <w:rsid w:val="009A1E92"/>
    <w:rsid w:val="009A20C5"/>
    <w:rsid w:val="009A5DD7"/>
    <w:rsid w:val="009B2477"/>
    <w:rsid w:val="009B6FE0"/>
    <w:rsid w:val="009C1605"/>
    <w:rsid w:val="009C3CA9"/>
    <w:rsid w:val="009C46EE"/>
    <w:rsid w:val="009C78AB"/>
    <w:rsid w:val="009D2707"/>
    <w:rsid w:val="009D6A9A"/>
    <w:rsid w:val="009E40A7"/>
    <w:rsid w:val="009E76D2"/>
    <w:rsid w:val="009F7E47"/>
    <w:rsid w:val="00A00985"/>
    <w:rsid w:val="00A00D75"/>
    <w:rsid w:val="00A0215C"/>
    <w:rsid w:val="00A04152"/>
    <w:rsid w:val="00A104B5"/>
    <w:rsid w:val="00A125D5"/>
    <w:rsid w:val="00A223E1"/>
    <w:rsid w:val="00A23B1E"/>
    <w:rsid w:val="00A241FF"/>
    <w:rsid w:val="00A242A5"/>
    <w:rsid w:val="00A24C15"/>
    <w:rsid w:val="00A2629A"/>
    <w:rsid w:val="00A51A46"/>
    <w:rsid w:val="00A5218C"/>
    <w:rsid w:val="00A5599B"/>
    <w:rsid w:val="00A56CCE"/>
    <w:rsid w:val="00A612EF"/>
    <w:rsid w:val="00A62AB9"/>
    <w:rsid w:val="00A6349B"/>
    <w:rsid w:val="00A65DD3"/>
    <w:rsid w:val="00A70098"/>
    <w:rsid w:val="00A70E95"/>
    <w:rsid w:val="00A7188E"/>
    <w:rsid w:val="00A71F50"/>
    <w:rsid w:val="00A7233F"/>
    <w:rsid w:val="00A76994"/>
    <w:rsid w:val="00A77970"/>
    <w:rsid w:val="00A813D7"/>
    <w:rsid w:val="00A82471"/>
    <w:rsid w:val="00A876FD"/>
    <w:rsid w:val="00A95E72"/>
    <w:rsid w:val="00AA02D5"/>
    <w:rsid w:val="00AA2F0C"/>
    <w:rsid w:val="00AA5294"/>
    <w:rsid w:val="00AB183C"/>
    <w:rsid w:val="00AB2C93"/>
    <w:rsid w:val="00AC1780"/>
    <w:rsid w:val="00AC74CE"/>
    <w:rsid w:val="00AC7B5D"/>
    <w:rsid w:val="00AD1457"/>
    <w:rsid w:val="00AD42C8"/>
    <w:rsid w:val="00AF66C9"/>
    <w:rsid w:val="00B054AC"/>
    <w:rsid w:val="00B07B47"/>
    <w:rsid w:val="00B27788"/>
    <w:rsid w:val="00B335D9"/>
    <w:rsid w:val="00B373A4"/>
    <w:rsid w:val="00B40B4D"/>
    <w:rsid w:val="00B453C9"/>
    <w:rsid w:val="00B53105"/>
    <w:rsid w:val="00B62911"/>
    <w:rsid w:val="00B637B7"/>
    <w:rsid w:val="00B63D4C"/>
    <w:rsid w:val="00B64BBC"/>
    <w:rsid w:val="00B67A62"/>
    <w:rsid w:val="00B67DDB"/>
    <w:rsid w:val="00B744B7"/>
    <w:rsid w:val="00B74DDA"/>
    <w:rsid w:val="00B76EE2"/>
    <w:rsid w:val="00B852C6"/>
    <w:rsid w:val="00B85402"/>
    <w:rsid w:val="00B85D4D"/>
    <w:rsid w:val="00B869E5"/>
    <w:rsid w:val="00B872F0"/>
    <w:rsid w:val="00B87AC2"/>
    <w:rsid w:val="00B87C27"/>
    <w:rsid w:val="00BA2AA6"/>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5630"/>
    <w:rsid w:val="00C35FDD"/>
    <w:rsid w:val="00C365BF"/>
    <w:rsid w:val="00C42348"/>
    <w:rsid w:val="00C43C11"/>
    <w:rsid w:val="00C44395"/>
    <w:rsid w:val="00C4614A"/>
    <w:rsid w:val="00C52FC4"/>
    <w:rsid w:val="00C56794"/>
    <w:rsid w:val="00C56BF6"/>
    <w:rsid w:val="00C620E3"/>
    <w:rsid w:val="00C6284D"/>
    <w:rsid w:val="00C66180"/>
    <w:rsid w:val="00C71794"/>
    <w:rsid w:val="00C7577B"/>
    <w:rsid w:val="00C802E3"/>
    <w:rsid w:val="00C851B7"/>
    <w:rsid w:val="00C87117"/>
    <w:rsid w:val="00CA7704"/>
    <w:rsid w:val="00CB02FB"/>
    <w:rsid w:val="00CB34F4"/>
    <w:rsid w:val="00CC49E6"/>
    <w:rsid w:val="00CC6EC3"/>
    <w:rsid w:val="00CC7EBF"/>
    <w:rsid w:val="00CD2217"/>
    <w:rsid w:val="00CD54B3"/>
    <w:rsid w:val="00CD5D13"/>
    <w:rsid w:val="00CF36B6"/>
    <w:rsid w:val="00CF4340"/>
    <w:rsid w:val="00CF4A50"/>
    <w:rsid w:val="00CF75ED"/>
    <w:rsid w:val="00D0558A"/>
    <w:rsid w:val="00D06BD5"/>
    <w:rsid w:val="00D105D8"/>
    <w:rsid w:val="00D1284F"/>
    <w:rsid w:val="00D220EC"/>
    <w:rsid w:val="00D27F38"/>
    <w:rsid w:val="00D30ECE"/>
    <w:rsid w:val="00D30EEC"/>
    <w:rsid w:val="00D32979"/>
    <w:rsid w:val="00D35B7A"/>
    <w:rsid w:val="00D3773E"/>
    <w:rsid w:val="00D42487"/>
    <w:rsid w:val="00D42C0A"/>
    <w:rsid w:val="00D44E6D"/>
    <w:rsid w:val="00D50E83"/>
    <w:rsid w:val="00D539E0"/>
    <w:rsid w:val="00D638FF"/>
    <w:rsid w:val="00D648FF"/>
    <w:rsid w:val="00D77AB4"/>
    <w:rsid w:val="00D872D0"/>
    <w:rsid w:val="00D94969"/>
    <w:rsid w:val="00D94D40"/>
    <w:rsid w:val="00DA1984"/>
    <w:rsid w:val="00DA577A"/>
    <w:rsid w:val="00DB55DD"/>
    <w:rsid w:val="00DB61C0"/>
    <w:rsid w:val="00DC3851"/>
    <w:rsid w:val="00DC7202"/>
    <w:rsid w:val="00DC72B1"/>
    <w:rsid w:val="00DC7B58"/>
    <w:rsid w:val="00DC7C62"/>
    <w:rsid w:val="00DD1784"/>
    <w:rsid w:val="00DD3885"/>
    <w:rsid w:val="00DE048A"/>
    <w:rsid w:val="00DE3068"/>
    <w:rsid w:val="00DE346F"/>
    <w:rsid w:val="00DE50CC"/>
    <w:rsid w:val="00DE63B1"/>
    <w:rsid w:val="00DE74BA"/>
    <w:rsid w:val="00DE769E"/>
    <w:rsid w:val="00DF19FA"/>
    <w:rsid w:val="00DF2E45"/>
    <w:rsid w:val="00DF5C64"/>
    <w:rsid w:val="00E03F1D"/>
    <w:rsid w:val="00E112CE"/>
    <w:rsid w:val="00E1137A"/>
    <w:rsid w:val="00E11ECA"/>
    <w:rsid w:val="00E17D40"/>
    <w:rsid w:val="00E22E09"/>
    <w:rsid w:val="00E26918"/>
    <w:rsid w:val="00E347E6"/>
    <w:rsid w:val="00E352CB"/>
    <w:rsid w:val="00E376C6"/>
    <w:rsid w:val="00E50151"/>
    <w:rsid w:val="00E51719"/>
    <w:rsid w:val="00E55389"/>
    <w:rsid w:val="00E65C01"/>
    <w:rsid w:val="00E70B89"/>
    <w:rsid w:val="00E7298C"/>
    <w:rsid w:val="00E83DFA"/>
    <w:rsid w:val="00E844D2"/>
    <w:rsid w:val="00E87909"/>
    <w:rsid w:val="00E87D2D"/>
    <w:rsid w:val="00E941CF"/>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E370D"/>
    <w:rsid w:val="00EE3E18"/>
    <w:rsid w:val="00EF077A"/>
    <w:rsid w:val="00EF52C8"/>
    <w:rsid w:val="00EF56AF"/>
    <w:rsid w:val="00F0100B"/>
    <w:rsid w:val="00F017B6"/>
    <w:rsid w:val="00F02F68"/>
    <w:rsid w:val="00F03C93"/>
    <w:rsid w:val="00F06492"/>
    <w:rsid w:val="00F11F90"/>
    <w:rsid w:val="00F1675A"/>
    <w:rsid w:val="00F173BF"/>
    <w:rsid w:val="00F2164D"/>
    <w:rsid w:val="00F23062"/>
    <w:rsid w:val="00F2447C"/>
    <w:rsid w:val="00F2559E"/>
    <w:rsid w:val="00F26E7D"/>
    <w:rsid w:val="00F274E1"/>
    <w:rsid w:val="00F30542"/>
    <w:rsid w:val="00F30C34"/>
    <w:rsid w:val="00F312AD"/>
    <w:rsid w:val="00F345A0"/>
    <w:rsid w:val="00F361ED"/>
    <w:rsid w:val="00F3622B"/>
    <w:rsid w:val="00F36284"/>
    <w:rsid w:val="00F3632F"/>
    <w:rsid w:val="00F64AC0"/>
    <w:rsid w:val="00F71C66"/>
    <w:rsid w:val="00F72EBB"/>
    <w:rsid w:val="00F73A0F"/>
    <w:rsid w:val="00F73BA0"/>
    <w:rsid w:val="00F7D2BF"/>
    <w:rsid w:val="00F8266F"/>
    <w:rsid w:val="00F852C4"/>
    <w:rsid w:val="00F86B3A"/>
    <w:rsid w:val="00F86D5B"/>
    <w:rsid w:val="00F901A7"/>
    <w:rsid w:val="00F91132"/>
    <w:rsid w:val="00FA3415"/>
    <w:rsid w:val="00FA4DA3"/>
    <w:rsid w:val="00FA5A70"/>
    <w:rsid w:val="00FB053D"/>
    <w:rsid w:val="00FB46A5"/>
    <w:rsid w:val="00FC1209"/>
    <w:rsid w:val="00FC4657"/>
    <w:rsid w:val="00FD1A69"/>
    <w:rsid w:val="00FD2708"/>
    <w:rsid w:val="00FD39C3"/>
    <w:rsid w:val="00FD4A54"/>
    <w:rsid w:val="00FD5D4B"/>
    <w:rsid w:val="00FD5FBE"/>
    <w:rsid w:val="00FD73B4"/>
    <w:rsid w:val="00FE016A"/>
    <w:rsid w:val="00FE16CE"/>
    <w:rsid w:val="00FE589C"/>
    <w:rsid w:val="00FE62DC"/>
    <w:rsid w:val="00FE7161"/>
    <w:rsid w:val="00FF26F2"/>
    <w:rsid w:val="013328AA"/>
    <w:rsid w:val="01FA2F49"/>
    <w:rsid w:val="025B398D"/>
    <w:rsid w:val="02BF6479"/>
    <w:rsid w:val="03396A75"/>
    <w:rsid w:val="03FF7F4D"/>
    <w:rsid w:val="04EC3C01"/>
    <w:rsid w:val="05210C49"/>
    <w:rsid w:val="05752E2E"/>
    <w:rsid w:val="06215549"/>
    <w:rsid w:val="06AA4896"/>
    <w:rsid w:val="06B540D2"/>
    <w:rsid w:val="074701C4"/>
    <w:rsid w:val="07885A43"/>
    <w:rsid w:val="084F5193"/>
    <w:rsid w:val="087757EB"/>
    <w:rsid w:val="092C697E"/>
    <w:rsid w:val="09A95281"/>
    <w:rsid w:val="09C32611"/>
    <w:rsid w:val="0ACC0BD7"/>
    <w:rsid w:val="0B177B03"/>
    <w:rsid w:val="0BC615A2"/>
    <w:rsid w:val="0C78283D"/>
    <w:rsid w:val="0D1B5FC6"/>
    <w:rsid w:val="0D262145"/>
    <w:rsid w:val="0D657E5E"/>
    <w:rsid w:val="0DB2155C"/>
    <w:rsid w:val="0DDF6A90"/>
    <w:rsid w:val="0EC15343"/>
    <w:rsid w:val="0F98167A"/>
    <w:rsid w:val="0FAB7B75"/>
    <w:rsid w:val="0FFB56E1"/>
    <w:rsid w:val="100A09EA"/>
    <w:rsid w:val="10A41C6F"/>
    <w:rsid w:val="10AA19C2"/>
    <w:rsid w:val="119C7B3A"/>
    <w:rsid w:val="11F60E99"/>
    <w:rsid w:val="12086F66"/>
    <w:rsid w:val="1220376C"/>
    <w:rsid w:val="127B536B"/>
    <w:rsid w:val="13FD6EEE"/>
    <w:rsid w:val="14745DB2"/>
    <w:rsid w:val="14D65BF3"/>
    <w:rsid w:val="14DF1309"/>
    <w:rsid w:val="150B5B30"/>
    <w:rsid w:val="151B7D83"/>
    <w:rsid w:val="153B0F5F"/>
    <w:rsid w:val="156D6E2E"/>
    <w:rsid w:val="163A1E8E"/>
    <w:rsid w:val="16F44753"/>
    <w:rsid w:val="17D4504B"/>
    <w:rsid w:val="19847F90"/>
    <w:rsid w:val="199E4F47"/>
    <w:rsid w:val="19A12DEB"/>
    <w:rsid w:val="19D516F7"/>
    <w:rsid w:val="1AB01DE5"/>
    <w:rsid w:val="1C75029C"/>
    <w:rsid w:val="1D197DFC"/>
    <w:rsid w:val="1D1A5680"/>
    <w:rsid w:val="1EA546EF"/>
    <w:rsid w:val="1EA908B4"/>
    <w:rsid w:val="1FA66331"/>
    <w:rsid w:val="1FDC3861"/>
    <w:rsid w:val="20B8181F"/>
    <w:rsid w:val="21DE3799"/>
    <w:rsid w:val="21EE05BD"/>
    <w:rsid w:val="228D4259"/>
    <w:rsid w:val="22964ED5"/>
    <w:rsid w:val="229E518B"/>
    <w:rsid w:val="22AA7723"/>
    <w:rsid w:val="23083C6E"/>
    <w:rsid w:val="244E3409"/>
    <w:rsid w:val="24805A88"/>
    <w:rsid w:val="249E281E"/>
    <w:rsid w:val="24B37404"/>
    <w:rsid w:val="24CA3613"/>
    <w:rsid w:val="25645F55"/>
    <w:rsid w:val="25902C01"/>
    <w:rsid w:val="26037828"/>
    <w:rsid w:val="296D62DC"/>
    <w:rsid w:val="2A0D2069"/>
    <w:rsid w:val="2AC8270A"/>
    <w:rsid w:val="2B2F00A1"/>
    <w:rsid w:val="2BB26B40"/>
    <w:rsid w:val="2C7174B9"/>
    <w:rsid w:val="2CCA11E6"/>
    <w:rsid w:val="2CDE377D"/>
    <w:rsid w:val="2D0D05CB"/>
    <w:rsid w:val="2D8D6C28"/>
    <w:rsid w:val="2E134C05"/>
    <w:rsid w:val="2E560D48"/>
    <w:rsid w:val="2E754011"/>
    <w:rsid w:val="2F2C2755"/>
    <w:rsid w:val="2F903A2D"/>
    <w:rsid w:val="30A95BF8"/>
    <w:rsid w:val="30AC45DC"/>
    <w:rsid w:val="310838D8"/>
    <w:rsid w:val="312F4DEB"/>
    <w:rsid w:val="324F225D"/>
    <w:rsid w:val="327052D2"/>
    <w:rsid w:val="32D06680"/>
    <w:rsid w:val="34B41873"/>
    <w:rsid w:val="350D50CF"/>
    <w:rsid w:val="352F0261"/>
    <w:rsid w:val="35357F3F"/>
    <w:rsid w:val="36130715"/>
    <w:rsid w:val="37D14766"/>
    <w:rsid w:val="3830430D"/>
    <w:rsid w:val="389D1CC5"/>
    <w:rsid w:val="38FE7A4A"/>
    <w:rsid w:val="395B3D73"/>
    <w:rsid w:val="3A3F6855"/>
    <w:rsid w:val="3BFE93B0"/>
    <w:rsid w:val="3CBF1958"/>
    <w:rsid w:val="3CC64025"/>
    <w:rsid w:val="3CE573D8"/>
    <w:rsid w:val="3CFBEA76"/>
    <w:rsid w:val="3DB500A1"/>
    <w:rsid w:val="402D0F68"/>
    <w:rsid w:val="4055115C"/>
    <w:rsid w:val="41004970"/>
    <w:rsid w:val="411B408F"/>
    <w:rsid w:val="4121425A"/>
    <w:rsid w:val="41295049"/>
    <w:rsid w:val="4195228E"/>
    <w:rsid w:val="41BB2F4B"/>
    <w:rsid w:val="42450EE2"/>
    <w:rsid w:val="435A1B2F"/>
    <w:rsid w:val="43BA5ECA"/>
    <w:rsid w:val="454A2165"/>
    <w:rsid w:val="454F7B26"/>
    <w:rsid w:val="475F22C8"/>
    <w:rsid w:val="49545F68"/>
    <w:rsid w:val="49666535"/>
    <w:rsid w:val="497C5C27"/>
    <w:rsid w:val="4AFF6C1E"/>
    <w:rsid w:val="4B2F253A"/>
    <w:rsid w:val="4B370BDC"/>
    <w:rsid w:val="4B417145"/>
    <w:rsid w:val="4BD66CC3"/>
    <w:rsid w:val="4BFFA58B"/>
    <w:rsid w:val="4C486AD9"/>
    <w:rsid w:val="4CBE0157"/>
    <w:rsid w:val="4D863A8F"/>
    <w:rsid w:val="4D9D1BCB"/>
    <w:rsid w:val="4DA344E4"/>
    <w:rsid w:val="4DAB79C8"/>
    <w:rsid w:val="4DE136AC"/>
    <w:rsid w:val="4E566E7F"/>
    <w:rsid w:val="4E7147EF"/>
    <w:rsid w:val="4E745EF4"/>
    <w:rsid w:val="4EE64B01"/>
    <w:rsid w:val="4F3A589E"/>
    <w:rsid w:val="4FAD34A3"/>
    <w:rsid w:val="50115ABD"/>
    <w:rsid w:val="5025247B"/>
    <w:rsid w:val="506E04B6"/>
    <w:rsid w:val="507F0D74"/>
    <w:rsid w:val="514B732D"/>
    <w:rsid w:val="5184499E"/>
    <w:rsid w:val="51A115C7"/>
    <w:rsid w:val="528140BC"/>
    <w:rsid w:val="52E44D65"/>
    <w:rsid w:val="531047D6"/>
    <w:rsid w:val="54580A3D"/>
    <w:rsid w:val="546C58A2"/>
    <w:rsid w:val="54B073C5"/>
    <w:rsid w:val="54FF16F1"/>
    <w:rsid w:val="55F912E6"/>
    <w:rsid w:val="56FF0435"/>
    <w:rsid w:val="571D2B99"/>
    <w:rsid w:val="57D927D1"/>
    <w:rsid w:val="58606975"/>
    <w:rsid w:val="586F6CE4"/>
    <w:rsid w:val="598A7839"/>
    <w:rsid w:val="59E8609E"/>
    <w:rsid w:val="5A7645F8"/>
    <w:rsid w:val="5BAD60A4"/>
    <w:rsid w:val="5BF4460A"/>
    <w:rsid w:val="5C2A57AD"/>
    <w:rsid w:val="5D1404EB"/>
    <w:rsid w:val="5D9329B9"/>
    <w:rsid w:val="5F33144C"/>
    <w:rsid w:val="5F9023E4"/>
    <w:rsid w:val="606E7C21"/>
    <w:rsid w:val="60787ECC"/>
    <w:rsid w:val="608447A3"/>
    <w:rsid w:val="60CE2A49"/>
    <w:rsid w:val="610D4955"/>
    <w:rsid w:val="61CC7834"/>
    <w:rsid w:val="62154457"/>
    <w:rsid w:val="62265CC9"/>
    <w:rsid w:val="63023DC6"/>
    <w:rsid w:val="63317169"/>
    <w:rsid w:val="636D6C72"/>
    <w:rsid w:val="649E0E86"/>
    <w:rsid w:val="64D74B64"/>
    <w:rsid w:val="64E37763"/>
    <w:rsid w:val="65443991"/>
    <w:rsid w:val="65944781"/>
    <w:rsid w:val="662F72F1"/>
    <w:rsid w:val="668D2C76"/>
    <w:rsid w:val="672C2FBE"/>
    <w:rsid w:val="67470C34"/>
    <w:rsid w:val="67CE2012"/>
    <w:rsid w:val="69186302"/>
    <w:rsid w:val="69746A9E"/>
    <w:rsid w:val="69AE3F6C"/>
    <w:rsid w:val="69F569D8"/>
    <w:rsid w:val="6A652D53"/>
    <w:rsid w:val="6AF43212"/>
    <w:rsid w:val="6BC03605"/>
    <w:rsid w:val="6BCB1646"/>
    <w:rsid w:val="6CA30A4B"/>
    <w:rsid w:val="6CB724A7"/>
    <w:rsid w:val="6CFC7FBB"/>
    <w:rsid w:val="6DDF43C8"/>
    <w:rsid w:val="6F5969EF"/>
    <w:rsid w:val="6FB52FE5"/>
    <w:rsid w:val="6FBF0E3C"/>
    <w:rsid w:val="6FFA3ABB"/>
    <w:rsid w:val="70025ED8"/>
    <w:rsid w:val="70612CDA"/>
    <w:rsid w:val="70A92A27"/>
    <w:rsid w:val="71350900"/>
    <w:rsid w:val="717FAF7D"/>
    <w:rsid w:val="71CE3BD4"/>
    <w:rsid w:val="71DE7EA3"/>
    <w:rsid w:val="72C70CBE"/>
    <w:rsid w:val="732628EC"/>
    <w:rsid w:val="73DD2FAD"/>
    <w:rsid w:val="75AB14D1"/>
    <w:rsid w:val="76947A22"/>
    <w:rsid w:val="769A7FC0"/>
    <w:rsid w:val="76C9518E"/>
    <w:rsid w:val="7767ACD0"/>
    <w:rsid w:val="78772AEC"/>
    <w:rsid w:val="789E0BD2"/>
    <w:rsid w:val="79182DF3"/>
    <w:rsid w:val="797D44CB"/>
    <w:rsid w:val="79CB6712"/>
    <w:rsid w:val="7A1A573F"/>
    <w:rsid w:val="7B1C74B4"/>
    <w:rsid w:val="7B286E76"/>
    <w:rsid w:val="7B78265F"/>
    <w:rsid w:val="7BB8016E"/>
    <w:rsid w:val="7BEDF7DE"/>
    <w:rsid w:val="7C7976D2"/>
    <w:rsid w:val="7CFC7CE9"/>
    <w:rsid w:val="7D0F523E"/>
    <w:rsid w:val="7D347005"/>
    <w:rsid w:val="7D6C33E3"/>
    <w:rsid w:val="7DF71451"/>
    <w:rsid w:val="7DFB8428"/>
    <w:rsid w:val="7E065EBC"/>
    <w:rsid w:val="7E4EF7A1"/>
    <w:rsid w:val="7EA82B88"/>
    <w:rsid w:val="7F014E72"/>
    <w:rsid w:val="7F3F3A1B"/>
    <w:rsid w:val="7F5E1E43"/>
    <w:rsid w:val="7F7A5966"/>
    <w:rsid w:val="7FD22643"/>
    <w:rsid w:val="7FFAF58D"/>
    <w:rsid w:val="7FFF052E"/>
    <w:rsid w:val="95FF783C"/>
    <w:rsid w:val="97F325FF"/>
    <w:rsid w:val="99EFF570"/>
    <w:rsid w:val="AD9F27D8"/>
    <w:rsid w:val="AFBF177A"/>
    <w:rsid w:val="BBF37620"/>
    <w:rsid w:val="BD9F2D53"/>
    <w:rsid w:val="BDDEC814"/>
    <w:rsid w:val="BEDB0EAF"/>
    <w:rsid w:val="BFFDB5E9"/>
    <w:rsid w:val="BFFF3749"/>
    <w:rsid w:val="C77F89FF"/>
    <w:rsid w:val="D1D61F11"/>
    <w:rsid w:val="D472FF7E"/>
    <w:rsid w:val="D6FE820F"/>
    <w:rsid w:val="D7FE6EC5"/>
    <w:rsid w:val="D8962413"/>
    <w:rsid w:val="DABB4CC2"/>
    <w:rsid w:val="DAFD239E"/>
    <w:rsid w:val="DEBCA0EF"/>
    <w:rsid w:val="DFF13DA1"/>
    <w:rsid w:val="DFF7FE04"/>
    <w:rsid w:val="E61AA7BB"/>
    <w:rsid w:val="EACD8BCA"/>
    <w:rsid w:val="EE7D3327"/>
    <w:rsid w:val="EEFBD297"/>
    <w:rsid w:val="EFDBC5C2"/>
    <w:rsid w:val="EFEFB90C"/>
    <w:rsid w:val="F537BD69"/>
    <w:rsid w:val="F6FBB079"/>
    <w:rsid w:val="F9FF353D"/>
    <w:rsid w:val="FB7D4F0C"/>
    <w:rsid w:val="FB9FEDFB"/>
    <w:rsid w:val="FBDFBDBD"/>
    <w:rsid w:val="FEAF8010"/>
    <w:rsid w:val="FED11FC2"/>
    <w:rsid w:val="FFDB49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text"/>
    <w:basedOn w:val="1"/>
    <w:link w:val="25"/>
    <w:unhideWhenUsed/>
    <w:qFormat/>
    <w:uiPriority w:val="99"/>
    <w:pPr>
      <w:jc w:val="left"/>
    </w:p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Balloon Text"/>
    <w:basedOn w:val="1"/>
    <w:link w:val="24"/>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ind w:left="720"/>
    </w:pPr>
    <w:rPr>
      <w:szCs w:val="20"/>
    </w:r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next w:val="4"/>
    <w:link w:val="26"/>
    <w:unhideWhenUsed/>
    <w:qFormat/>
    <w:uiPriority w:val="99"/>
    <w:rPr>
      <w:b/>
      <w:bCs/>
    </w:rPr>
  </w:style>
  <w:style w:type="paragraph" w:styleId="13">
    <w:name w:val="Body Text First Indent 2"/>
    <w:basedOn w:val="6"/>
    <w:qFormat/>
    <w:uiPriority w:val="0"/>
    <w:pPr>
      <w:ind w:firstLine="420" w:firstLineChars="200"/>
    </w:pPr>
    <w:rPr>
      <w:rFonts w:ascii="Times New Roman"/>
    </w:rPr>
  </w:style>
  <w:style w:type="character" w:styleId="16">
    <w:name w:val="Hyperlink"/>
    <w:qFormat/>
    <w:uiPriority w:val="0"/>
    <w:rPr>
      <w:color w:val="0000FF"/>
      <w:u w:val="none"/>
    </w:rPr>
  </w:style>
  <w:style w:type="character" w:styleId="17">
    <w:name w:val="annotation reference"/>
    <w:basedOn w:val="15"/>
    <w:unhideWhenUsed/>
    <w:qFormat/>
    <w:uiPriority w:val="99"/>
    <w:rPr>
      <w:sz w:val="21"/>
      <w:szCs w:val="21"/>
    </w:rPr>
  </w:style>
  <w:style w:type="paragraph" w:customStyle="1" w:styleId="1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99"/>
    <w:rPr>
      <w:sz w:val="18"/>
      <w:szCs w:val="18"/>
    </w:rPr>
  </w:style>
  <w:style w:type="paragraph" w:customStyle="1" w:styleId="21">
    <w:name w:val="列出段落1"/>
    <w:basedOn w:val="1"/>
    <w:qFormat/>
    <w:uiPriority w:val="99"/>
    <w:pPr>
      <w:ind w:firstLine="420" w:firstLineChars="200"/>
    </w:pPr>
  </w:style>
  <w:style w:type="character" w:customStyle="1" w:styleId="22">
    <w:name w:val="不明显强调1"/>
    <w:basedOn w:val="15"/>
    <w:qFormat/>
    <w:uiPriority w:val="19"/>
    <w:rPr>
      <w:i/>
      <w:iCs/>
      <w:color w:val="808080" w:themeColor="text1" w:themeTint="80"/>
      <w14:textFill>
        <w14:solidFill>
          <w14:schemeClr w14:val="tx1">
            <w14:lumMod w14:val="50000"/>
            <w14:lumOff w14:val="50000"/>
          </w14:schemeClr>
        </w14:solidFill>
      </w14:textFill>
    </w:rPr>
  </w:style>
  <w:style w:type="paragraph" w:customStyle="1" w:styleId="23">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4">
    <w:name w:val="批注框文本 Char"/>
    <w:basedOn w:val="15"/>
    <w:link w:val="7"/>
    <w:semiHidden/>
    <w:qFormat/>
    <w:uiPriority w:val="99"/>
    <w:rPr>
      <w:kern w:val="2"/>
      <w:sz w:val="18"/>
      <w:szCs w:val="18"/>
    </w:rPr>
  </w:style>
  <w:style w:type="character" w:customStyle="1" w:styleId="25">
    <w:name w:val="批注文字 Char"/>
    <w:basedOn w:val="15"/>
    <w:link w:val="4"/>
    <w:semiHidden/>
    <w:qFormat/>
    <w:uiPriority w:val="99"/>
    <w:rPr>
      <w:kern w:val="2"/>
      <w:sz w:val="21"/>
      <w:szCs w:val="24"/>
    </w:rPr>
  </w:style>
  <w:style w:type="character" w:customStyle="1" w:styleId="26">
    <w:name w:val="批注主题 Char"/>
    <w:basedOn w:val="25"/>
    <w:link w:val="12"/>
    <w:semiHidden/>
    <w:qFormat/>
    <w:uiPriority w:val="99"/>
    <w:rPr>
      <w:b/>
      <w:bCs/>
      <w:kern w:val="2"/>
      <w:sz w:val="21"/>
      <w:szCs w:val="24"/>
    </w:rPr>
  </w:style>
  <w:style w:type="paragraph" w:styleId="27">
    <w:name w:val="List Paragraph"/>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6177</Words>
  <Characters>6680</Characters>
  <Lines>53</Lines>
  <Paragraphs>15</Paragraphs>
  <TotalTime>25</TotalTime>
  <ScaleCrop>false</ScaleCrop>
  <LinksUpToDate>false</LinksUpToDate>
  <CharactersWithSpaces>7157</CharactersWithSpaces>
  <Application>WPS Office_5.3.0.7872_F1E327BC-269C-435d-A152-05C5408002CA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2023-04-20T22:26:00Z</dcterms:created>
  <dc:creator>刘海燕</dc:creator>
  <cp:lastModifiedBy>九丸</cp:lastModifiedBy>
  <dcterms:modified xsi:type="dcterms:W3CDTF">2023-06-13T16:30:39Z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2052-5.3.0.7872</vt:lpwstr>
  </property>
  <property fmtid="{D5CDD505-2E9C-101B-9397-08002B2CF9AE}" pid="3" name="ICV">
    <vt:lpwstr>7ABB2FD21DC19E222F2988642E98C68F_43</vt:lpwstr>
  </property>
</Properties>
</file>