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u w:val="single"/>
        </w:rPr>
        <w:t>清远工厂公寓门采购</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color w:val="000000" w:themeColor="text1"/>
          <w:sz w:val="28"/>
          <w:szCs w:val="28"/>
          <w:u w:val="single"/>
          <w:lang w:val="en-US" w:eastAsia="zh-CN"/>
          <w14:textFill>
            <w14:solidFill>
              <w14:schemeClr w14:val="tx1"/>
            </w14:solidFill>
          </w14:textFill>
        </w:rPr>
        <w:t>低温</w:t>
      </w:r>
      <w:r>
        <w:rPr>
          <w:rFonts w:hint="eastAsia" w:ascii="仿宋_GB2312" w:hAnsi="宋体" w:eastAsia="仿宋_GB2312"/>
          <w:sz w:val="28"/>
          <w:szCs w:val="28"/>
        </w:rPr>
        <w:t>事业部就</w:t>
      </w:r>
      <w:r>
        <w:rPr>
          <w:rFonts w:hint="eastAsia" w:ascii="仿宋_GB2312" w:hAnsi="宋体" w:eastAsia="仿宋_GB2312"/>
          <w:sz w:val="28"/>
          <w:szCs w:val="28"/>
          <w:u w:val="single"/>
        </w:rPr>
        <w:t>清远工厂公寓门采购</w:t>
      </w:r>
      <w:r>
        <w:rPr>
          <w:rFonts w:hint="eastAsia" w:ascii="仿宋_GB2312" w:hAnsi="宋体" w:eastAsia="仿宋_GB2312"/>
          <w:sz w:val="28"/>
          <w:szCs w:val="28"/>
        </w:rPr>
        <w:t>项目进行询比价, 欢迎符合资格条件的供应商参加。</w:t>
      </w:r>
    </w:p>
    <w:p>
      <w:pPr>
        <w:numPr>
          <w:ilvl w:val="0"/>
          <w:numId w:val="1"/>
        </w:numPr>
        <w:ind w:firstLine="562"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项目编号：</w:t>
      </w:r>
      <w:r>
        <w:rPr>
          <w:rFonts w:hint="eastAsia" w:ascii="仿宋_GB2312" w:hAnsi="宋体" w:eastAsia="仿宋_GB2312"/>
          <w:color w:val="000000" w:themeColor="text1"/>
          <w:sz w:val="28"/>
          <w:szCs w:val="28"/>
          <w14:textFill>
            <w14:solidFill>
              <w14:schemeClr w14:val="tx1"/>
            </w14:solidFill>
          </w14:textFill>
        </w:rPr>
        <w:t>MNCGJH-20230719-0009</w:t>
      </w:r>
    </w:p>
    <w:p>
      <w:pPr>
        <w:numPr>
          <w:ilvl w:val="0"/>
          <w:numId w:val="1"/>
        </w:numPr>
        <w:ind w:firstLine="562"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项目名称</w:t>
      </w:r>
      <w:r>
        <w:rPr>
          <w:rFonts w:hint="eastAsia" w:ascii="仿宋_GB2312" w:hAnsi="宋体" w:eastAsia="仿宋_GB2312"/>
          <w:color w:val="000000" w:themeColor="text1"/>
          <w:sz w:val="28"/>
          <w:szCs w:val="28"/>
          <w14:textFill>
            <w14:solidFill>
              <w14:schemeClr w14:val="tx1"/>
            </w14:solidFill>
          </w14:textFill>
        </w:rPr>
        <w:t>：清远工厂公寓门采购项目</w:t>
      </w:r>
    </w:p>
    <w:p>
      <w:pPr>
        <w:ind w:firstLine="562"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三、项目概况：</w:t>
      </w:r>
    </w:p>
    <w:p>
      <w:pPr>
        <w:ind w:firstLine="560" w:firstLineChars="200"/>
        <w:rPr>
          <w:rFonts w:hint="eastAsia" w:ascii="仿宋_GB2312" w:hAnsi="宋体" w:eastAsia="仿宋_GB2312"/>
          <w:color w:val="FF0000"/>
          <w:sz w:val="28"/>
          <w:szCs w:val="28"/>
        </w:rPr>
      </w:pPr>
      <w:r>
        <w:rPr>
          <w:rFonts w:hint="eastAsia" w:ascii="仿宋_GB2312" w:hAnsi="宋体" w:eastAsia="仿宋_GB2312"/>
          <w:color w:val="000000" w:themeColor="text1"/>
          <w:sz w:val="28"/>
          <w:szCs w:val="28"/>
          <w14:textFill>
            <w14:solidFill>
              <w14:schemeClr w14:val="tx1"/>
            </w14:solidFill>
          </w14:textFill>
        </w:rPr>
        <w:t>蒙牛清远工厂公寓2012年投入使用，目前已使用11年，广东每年有2个月梅雨季，因天气潮湿等原因，公寓入户门已被白蚁蛀食且存在严重变形、脱漆等情况，导致门不能正常关闭。因门类采购合同供应商沈阳思德爱门业有限公司无法满足清远工厂公寓门类生产与交付需求，故需对清远公寓门类进行询比价采购。</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baseline"/>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1、竞谈方必须是在中华人民共和国境内注册的具有独立法人资格；具有符合国家所要求企业年检合格的营业执照、组织机构代码证、税务登记证、法定代表人证明书、法定代表人授权委托书、近</w:t>
      </w:r>
      <w:r>
        <w:rPr>
          <w:rFonts w:hint="eastAsia" w:ascii="仿宋_GB2312" w:eastAsia="仿宋_GB2312" w:cs="Times New Roman"/>
          <w:color w:val="FF0000"/>
          <w:kern w:val="2"/>
          <w:sz w:val="28"/>
          <w:szCs w:val="28"/>
          <w:u w:val="single"/>
          <w:lang w:val="en-US" w:eastAsia="zh-CN" w:bidi="ar-SA"/>
        </w:rPr>
        <w:t>1</w:t>
      </w:r>
      <w:r>
        <w:rPr>
          <w:rFonts w:hint="eastAsia" w:ascii="仿宋_GB2312" w:hAnsi="宋体" w:eastAsia="仿宋_GB2312" w:cs="Times New Roman"/>
          <w:color w:val="FF0000"/>
          <w:kern w:val="2"/>
          <w:sz w:val="28"/>
          <w:szCs w:val="28"/>
          <w:lang w:val="en-US" w:eastAsia="zh-CN" w:bidi="ar-SA"/>
        </w:rPr>
        <w:t>年</w: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类似项目业绩表及其他证明材料等。</w:t>
      </w:r>
    </w:p>
    <w:p>
      <w:pPr>
        <w:spacing w:line="360" w:lineRule="auto"/>
        <w:ind w:left="-178" w:leftChars="-85" w:right="84" w:rightChars="40" w:firstLine="842" w:firstLineChars="301"/>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2、竞价人未被列入国家企业信用信息公示系统（</w: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fldChar w:fldCharType="begin"/>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instrText xml:space="preserve"> HYPERLINK "http://www.gsxt.gov.cn/index.html%EF%BC%89%E4%B8%A5%E9%87%8D%E8%BF%9D%E6%B3%95%E5%A4%B1%E4%BF%A1%E4%BC%81%E4%B8%9A%E5%90%8D%E5%8D%95" \t "_blank" </w:instrTex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fldChar w:fldCharType="separate"/>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http://www.gsxt.gov.cn/index.html）严重违法失信企业名单</w: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fldChar w:fldCharType="end"/>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w:t>
      </w:r>
    </w:p>
    <w:p>
      <w:pPr>
        <w:pStyle w:val="7"/>
        <w:spacing w:before="0" w:beforeAutospacing="0" w:after="0" w:afterAutospacing="0"/>
        <w:ind w:firstLine="560"/>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right="84" w:rightChars="40" w:firstLine="565" w:firstLineChars="202"/>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4、本次询比价不接受多家单位联合报价，不允许分包或转包。</w:t>
      </w:r>
    </w:p>
    <w:p>
      <w:pPr>
        <w:ind w:firstLine="560" w:firstLineChars="200"/>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5、不接受中粮及蒙牛供应商黑名单（以蒙牛集团采购执行管理部下发的黑名单为准）的企业参与竞争。</w:t>
      </w:r>
    </w:p>
    <w:p>
      <w:pPr>
        <w:spacing w:line="500" w:lineRule="exact"/>
        <w:ind w:firstLine="562"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报名资格文件的组成及顺序按照如下要求提供：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bookmarkStart w:id="0" w:name="_GoBack"/>
      <w:r>
        <w:rPr>
          <w:rFonts w:hint="eastAsia" w:ascii="仿宋" w:hAnsi="仿宋" w:eastAsia="仿宋" w:cs="仿宋"/>
          <w:kern w:val="2"/>
          <w:sz w:val="28"/>
          <w:szCs w:val="28"/>
          <w:lang w:val="en-US" w:eastAsia="zh-CN" w:bidi="ar-SA"/>
        </w:rPr>
        <w:t>1、有效的营业执照（副本）、组织机构代码证（副本）、税务登记证（副本）（注:以上三项或三证合一营业执照副本），有效的开户行许可证；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2、供应商须具备</w:t>
      </w:r>
      <w:r>
        <w:rPr>
          <w:rFonts w:hint="eastAsia" w:ascii="仿宋" w:hAnsi="仿宋" w:eastAsia="仿宋" w:cs="仿宋"/>
          <w:color w:val="FF0000"/>
          <w:kern w:val="2"/>
          <w:sz w:val="28"/>
          <w:szCs w:val="28"/>
          <w:lang w:val="en-US" w:eastAsia="zh-CN" w:bidi="ar-SA"/>
        </w:rPr>
        <w:t>一般</w:t>
      </w:r>
      <w:r>
        <w:rPr>
          <w:rFonts w:hint="eastAsia" w:ascii="仿宋" w:hAnsi="仿宋" w:eastAsia="仿宋" w:cs="仿宋"/>
          <w:kern w:val="2"/>
          <w:sz w:val="28"/>
          <w:szCs w:val="28"/>
          <w:lang w:val="en-US" w:eastAsia="zh-CN" w:bidi="ar-SA"/>
        </w:rPr>
        <w:t>纳税人资格，能开具增值税专用发票；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3、提供本企业近</w:t>
      </w:r>
      <w:r>
        <w:rPr>
          <w:rFonts w:hint="eastAsia" w:ascii="仿宋" w:hAnsi="仿宋" w:eastAsia="仿宋" w:cs="仿宋"/>
          <w:color w:val="FF0000"/>
          <w:kern w:val="2"/>
          <w:sz w:val="28"/>
          <w:szCs w:val="28"/>
          <w:u w:val="single"/>
          <w:lang w:val="en-US" w:eastAsia="zh-CN" w:bidi="ar-SA"/>
        </w:rPr>
        <w:t>1</w:t>
      </w:r>
      <w:r>
        <w:rPr>
          <w:rFonts w:hint="eastAsia" w:ascii="仿宋" w:hAnsi="仿宋" w:eastAsia="仿宋" w:cs="仿宋"/>
          <w:color w:val="FF0000"/>
          <w:kern w:val="2"/>
          <w:sz w:val="28"/>
          <w:szCs w:val="28"/>
          <w:lang w:val="en-US" w:eastAsia="zh-CN" w:bidi="ar-SA"/>
        </w:rPr>
        <w:t>年（2022年-至今</w:t>
      </w:r>
      <w:r>
        <w:rPr>
          <w:rFonts w:hint="eastAsia" w:ascii="仿宋" w:hAnsi="仿宋" w:eastAsia="仿宋" w:cs="仿宋"/>
          <w:kern w:val="2"/>
          <w:sz w:val="28"/>
          <w:szCs w:val="28"/>
          <w:lang w:val="en-US" w:eastAsia="zh-CN" w:bidi="ar-SA"/>
        </w:rPr>
        <w:t>）财务报表或第三方财务审计报告；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4、法定代表人证明书或授权委托书原件；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备注：如果法定代表人报名，请附法定代表人身份证明书（或证明）及身份证原件，如果被授权委托人报名，请附授权委托书原件及身份证原件，另外，需提供被授权委托人在本单位近一年社保缴纳的证明文件；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5、企业最近</w:t>
      </w:r>
      <w:r>
        <w:rPr>
          <w:rFonts w:hint="eastAsia" w:ascii="仿宋" w:hAnsi="仿宋" w:eastAsia="仿宋" w:cs="仿宋"/>
          <w:kern w:val="2"/>
          <w:sz w:val="28"/>
          <w:szCs w:val="28"/>
          <w:u w:val="single"/>
          <w:lang w:val="en-US" w:eastAsia="zh-CN" w:bidi="ar-SA"/>
        </w:rPr>
        <w:t>1</w:t>
      </w:r>
      <w:r>
        <w:rPr>
          <w:rFonts w:hint="eastAsia" w:ascii="仿宋" w:hAnsi="仿宋" w:eastAsia="仿宋" w:cs="仿宋"/>
          <w:kern w:val="2"/>
          <w:sz w:val="28"/>
          <w:szCs w:val="28"/>
          <w:lang w:val="en-US" w:eastAsia="zh-CN" w:bidi="ar-SA"/>
        </w:rPr>
        <w:t>年任意</w:t>
      </w:r>
      <w:r>
        <w:rPr>
          <w:rFonts w:hint="eastAsia" w:ascii="仿宋" w:hAnsi="仿宋" w:eastAsia="仿宋" w:cs="仿宋"/>
          <w:kern w:val="2"/>
          <w:sz w:val="28"/>
          <w:szCs w:val="28"/>
          <w:u w:val="single"/>
          <w:lang w:val="en-US" w:eastAsia="zh-CN" w:bidi="ar-SA"/>
        </w:rPr>
        <w:t>3</w:t>
      </w:r>
      <w:r>
        <w:rPr>
          <w:rFonts w:hint="eastAsia" w:ascii="仿宋" w:hAnsi="仿宋" w:eastAsia="仿宋" w:cs="仿宋"/>
          <w:kern w:val="2"/>
          <w:sz w:val="28"/>
          <w:szCs w:val="28"/>
          <w:lang w:val="en-US" w:eastAsia="zh-CN" w:bidi="ar-SA"/>
        </w:rPr>
        <w:t>个月的依法纳税缴纳证明材料和社保缴纳证明材料；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6、提供本企业</w:t>
      </w:r>
      <w:r>
        <w:rPr>
          <w:rFonts w:hint="eastAsia" w:ascii="仿宋" w:hAnsi="仿宋" w:eastAsia="仿宋" w:cs="仿宋"/>
          <w:color w:val="FF0000"/>
          <w:kern w:val="2"/>
          <w:sz w:val="28"/>
          <w:szCs w:val="28"/>
          <w:lang w:val="en-US" w:eastAsia="zh-CN" w:bidi="ar-SA"/>
        </w:rPr>
        <w:t>近 1 年（2022年-至今）1</w:t>
      </w:r>
      <w:r>
        <w:rPr>
          <w:rFonts w:hint="eastAsia" w:ascii="仿宋" w:hAnsi="仿宋" w:eastAsia="仿宋" w:cs="仿宋"/>
          <w:kern w:val="2"/>
          <w:sz w:val="28"/>
          <w:szCs w:val="28"/>
          <w:lang w:val="en-US" w:eastAsia="zh-CN" w:bidi="ar-SA"/>
        </w:rPr>
        <w:t xml:space="preserve"> 个或以上类似项目业绩的证明材料（以合同、订单或验收报告为准）；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7、保密承诺书（附件2）；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说明：本项目采用全流程电子化招标采购方式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以上各类证书、证明材料应为原件的扫描件或复印件加盖公章，并于报名截止时间前在“蒙牛集团电子采购招标平台（https://zbcg.mengniu.cn/#/home ）”进行线上提交，进行资格审查（过期提交不予受理），审查合格后方可领取</w:t>
      </w:r>
      <w:r>
        <w:rPr>
          <w:rFonts w:ascii="宋体" w:hAnsi="宋体" w:eastAsia="宋体" w:cs="宋体"/>
          <w:sz w:val="24"/>
          <w:szCs w:val="24"/>
        </w:rPr>
        <w:t>询</w:t>
      </w:r>
      <w:r>
        <w:rPr>
          <w:rFonts w:hint="eastAsia" w:ascii="仿宋" w:hAnsi="仿宋" w:eastAsia="仿宋" w:cs="仿宋"/>
          <w:kern w:val="2"/>
          <w:sz w:val="28"/>
          <w:szCs w:val="28"/>
          <w:lang w:val="en-US" w:eastAsia="zh-CN" w:bidi="ar-SA"/>
        </w:rPr>
        <w:t>报价单文件。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资料提供不全或者未按时间要求提报的将被拒绝接收，所提供的资质、业绩文件中如有虚假情况，一经发现将被取消竞谈资格。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潜在竞价方依据资格要求自主评估，符合条件的登录“蒙牛集团电子采购招标平台”进行网上报名、资格验证、领取询价文件、参与比价等，过程中如有疑问可咨询平台服务支持，电话010-21362559或咨询采购方业务咨询联系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注：请先阅读【MN_SRM_用户操作手册_供应商管理 V1.1 - 供应商注册及信息修改操作指南】和【供应商入库-登录-参与项目-报名等流程说明】服务手册，再进行注册、报名。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特别说明：需在报名截止前2天注册MN_SRM_系统（新供应商注册  https://srm.mengniu.cn/sap/bc/webdynpro/sap/zregistration#），如因办理注册和平台操作不及时或错误，影响参加招标采购活动的，责任自负。</w:t>
      </w:r>
    </w:p>
    <w:bookmarkEnd w:id="0"/>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六、项目时间安排及要求：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1、报名时间：2023年7月28日 09：00 时至2023年8月1日17：00时止（具体以蒙牛集团电子采购招标平台为准）；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2、资格预审时间：2023年7月29日至2023年8月7日（具体以蒙牛集团电子采购招标平台为准）；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3、资格审查合格后于2023年8月7日至2023年8月9日发放询价单（具体以蒙牛集团电子采购招标平台为准）。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4、比价时间：2023年8月17日（ 具体以蒙牛集团电子采购招标平台为准）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七、询比价地点：蒙牛集团电子采购招标平台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（https://zbcg.mengniu.cn/）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八、发布媒体：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蒙牛官网（http://www.mengniu.com.cn）及蒙牛内部OA平台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蒙牛集团电子招标采购交易平台（</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"https://zbcg.mengniu.cn/"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https://zbcg.mengniu.cn</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此公告只在以上平台发布，其他任何媒体转载无效。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九、采购招标实施方及联系方式：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采购方：蒙牛乳业（清远）有限公司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业务咨询联系人：王艳芬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联系方式：18023336624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十、监督单位及联系方式：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监督单位：内蒙古蒙牛乳业（集团）股份有限公司招投标管理部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监 督 人:  潘宏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联系电话：0471-7393642/监督人电话：18686095595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电子邮件： panhong@mengniu.cn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p>
    <w:p>
      <w:pPr>
        <w:ind w:right="640" w:firstLine="606" w:firstLineChars="202"/>
        <w:jc w:val="left"/>
        <w:rPr>
          <w:rFonts w:hint="eastAsia" w:ascii="仿宋_GB2312" w:hAnsi="宋体" w:eastAsia="仿宋_GB2312" w:cs="仿宋"/>
          <w:sz w:val="30"/>
          <w:szCs w:val="30"/>
        </w:rPr>
      </w:pPr>
    </w:p>
    <w:p>
      <w:pPr>
        <w:ind w:right="640" w:firstLine="606" w:firstLineChars="202"/>
        <w:jc w:val="left"/>
        <w:rPr>
          <w:rFonts w:hint="eastAsia" w:ascii="仿宋_GB2312" w:hAnsi="宋体" w:eastAsia="仿宋_GB2312" w:cs="仿宋"/>
          <w:sz w:val="30"/>
          <w:szCs w:val="30"/>
        </w:rPr>
      </w:pPr>
      <w:r>
        <w:rPr>
          <w:rFonts w:hint="eastAsia" w:ascii="仿宋_GB2312" w:hAnsi="宋体" w:eastAsia="仿宋_GB2312" w:cs="仿宋"/>
          <w:sz w:val="30"/>
          <w:szCs w:val="30"/>
        </w:rPr>
        <w:t>附件：1.潜在竞谈单位所报标段信息表</w:t>
      </w:r>
    </w:p>
    <w:p>
      <w:pPr>
        <w:ind w:right="640" w:firstLine="1503" w:firstLineChars="501"/>
        <w:jc w:val="left"/>
        <w:rPr>
          <w:rFonts w:hint="eastAsia" w:ascii="仿宋_GB2312" w:hAnsi="宋体" w:eastAsia="仿宋_GB2312" w:cs="仿宋"/>
          <w:sz w:val="30"/>
          <w:szCs w:val="30"/>
        </w:rPr>
      </w:pPr>
      <w:r>
        <w:rPr>
          <w:rFonts w:hint="eastAsia" w:ascii="仿宋_GB2312" w:hAnsi="宋体" w:eastAsia="仿宋_GB2312" w:cs="仿宋"/>
          <w:sz w:val="30"/>
          <w:szCs w:val="30"/>
          <w:lang w:val="en-US" w:eastAsia="zh-CN"/>
        </w:rPr>
        <w:t>2.</w:t>
      </w:r>
      <w:r>
        <w:rPr>
          <w:rFonts w:hint="eastAsia" w:ascii="仿宋_GB2312" w:hAnsi="宋体" w:eastAsia="仿宋_GB2312" w:cs="仿宋"/>
          <w:sz w:val="30"/>
          <w:szCs w:val="30"/>
        </w:rPr>
        <w:t>数据保密协议</w:t>
      </w:r>
    </w:p>
    <w:p>
      <w:pPr>
        <w:ind w:right="640" w:firstLine="1503" w:firstLineChars="501"/>
        <w:jc w:val="left"/>
        <w:rPr>
          <w:rFonts w:hint="eastAsia"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3.法定代表人身份证明</w:t>
      </w:r>
    </w:p>
    <w:p>
      <w:pPr>
        <w:ind w:right="640" w:firstLine="1503" w:firstLineChars="501"/>
        <w:jc w:val="left"/>
        <w:rPr>
          <w:rFonts w:hint="eastAsia" w:ascii="仿宋_GB2312" w:hAnsi="宋体" w:eastAsia="仿宋_GB2312" w:cs="仿宋"/>
          <w:sz w:val="30"/>
          <w:szCs w:val="30"/>
          <w:lang w:val="en-US"/>
        </w:rPr>
      </w:pPr>
      <w:r>
        <w:rPr>
          <w:rFonts w:hint="eastAsia" w:ascii="仿宋_GB2312" w:hAnsi="宋体" w:eastAsia="仿宋_GB2312" w:cs="仿宋"/>
          <w:sz w:val="30"/>
          <w:szCs w:val="30"/>
          <w:lang w:val="en-US" w:eastAsia="zh-CN"/>
        </w:rPr>
        <w:t>4.法定代表人授权委托书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920" w:firstLineChars="140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采购方：蒙牛乳业（清远）有限公司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2023年 7 月27 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 w:hAnsi="仿宋" w:eastAsia="仿宋" w:cs="仿宋"/>
          <w:kern w:val="2"/>
          <w:sz w:val="28"/>
          <w:szCs w:val="28"/>
          <w:lang w:val="en-US" w:eastAsia="zh-CN" w:bidi="ar-SA"/>
        </w:rPr>
      </w:pPr>
    </w:p>
    <w:p>
      <w:pPr>
        <w:keepNext w:val="0"/>
        <w:keepLines w:val="0"/>
        <w:pageBreakBefore/>
        <w:widowControl w:val="0"/>
        <w:kinsoku/>
        <w:wordWrap/>
        <w:overflowPunct/>
        <w:topLinePunct w:val="0"/>
        <w:autoSpaceDE/>
        <w:autoSpaceDN/>
        <w:bidi w:val="0"/>
        <w:adjustRightInd/>
        <w:snapToGrid/>
        <w:jc w:val="left"/>
        <w:textAlignment w:val="auto"/>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keepNext w:val="0"/>
        <w:keepLines w:val="0"/>
        <w:pageBreakBefore/>
        <w:widowControl w:val="0"/>
        <w:kinsoku/>
        <w:wordWrap/>
        <w:overflowPunct/>
        <w:topLinePunct w:val="0"/>
        <w:autoSpaceDE/>
        <w:autoSpaceDN/>
        <w:bidi w:val="0"/>
        <w:adjustRightInd/>
        <w:snapToGrid/>
        <w:textAlignment w:val="auto"/>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hint="eastAsia" w:ascii="楷体_GB2312" w:hAnsi="黑体" w:eastAsia="楷体_GB2312"/>
          <w:b/>
          <w:kern w:val="0"/>
          <w:sz w:val="44"/>
          <w:szCs w:val="44"/>
        </w:rPr>
      </w:pP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numPr>
          <w:ilvl w:val="0"/>
          <w:numId w:val="1"/>
        </w:numPr>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仿宋_GB2312" w:hAnsi="宋体" w:eastAsia="仿宋_GB2312"/>
          <w:color w:val="000000" w:themeColor="text1"/>
          <w:sz w:val="28"/>
          <w:szCs w:val="28"/>
          <w:u w:val="single"/>
          <w14:textFill>
            <w14:solidFill>
              <w14:schemeClr w14:val="tx1"/>
            </w14:solidFill>
          </w14:textFill>
        </w:rPr>
        <w:t>清远工厂公寓门采购项目</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p>
      <w:pPr>
        <w:jc w:val="center"/>
      </w:pPr>
    </w:p>
    <w:p>
      <w:pPr>
        <w:jc w:val="center"/>
      </w:pPr>
    </w:p>
    <w:p>
      <w:pPr>
        <w:jc w:val="center"/>
      </w:pPr>
    </w:p>
    <w:p>
      <w:pPr>
        <w:jc w:val="center"/>
      </w:pPr>
    </w:p>
    <w:p>
      <w:pPr>
        <w:jc w:val="center"/>
      </w:pPr>
    </w:p>
    <w:p>
      <w:pPr>
        <w:jc w:val="center"/>
      </w:pPr>
    </w:p>
    <w:p>
      <w:pPr>
        <w:jc w:val="center"/>
      </w:pPr>
    </w:p>
    <w:p>
      <w:pPr>
        <w:jc w:val="center"/>
      </w:pPr>
    </w:p>
    <w:p>
      <w:pPr>
        <w:keepNext w:val="0"/>
        <w:keepLines w:val="0"/>
        <w:pageBreakBefore/>
        <w:widowControl w:val="0"/>
        <w:kinsoku/>
        <w:wordWrap/>
        <w:overflowPunct/>
        <w:topLinePunct w:val="0"/>
        <w:autoSpaceDE/>
        <w:autoSpaceDN/>
        <w:bidi w:val="0"/>
        <w:adjustRightInd/>
        <w:snapToGrid/>
        <w:jc w:val="left"/>
        <w:textAlignment w:val="auto"/>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附件3:</w:t>
      </w:r>
    </w:p>
    <w:p>
      <w:pPr>
        <w:keepNext w:val="0"/>
        <w:keepLines w:val="0"/>
        <w:widowControl w:val="0"/>
        <w:suppressLineNumbers w:val="0"/>
        <w:spacing w:before="0" w:beforeAutospacing="0" w:after="0" w:afterAutospacing="0"/>
        <w:ind w:left="0" w:right="0"/>
        <w:jc w:val="center"/>
        <w:rPr>
          <w:b/>
          <w:bCs/>
          <w:kern w:val="0"/>
          <w:sz w:val="36"/>
          <w:szCs w:val="36"/>
          <w:lang w:val="en-US"/>
        </w:rPr>
      </w:pPr>
      <w:r>
        <w:rPr>
          <w:rFonts w:hint="eastAsia" w:ascii="宋体" w:hAnsi="宋体" w:eastAsia="宋体" w:cs="宋体"/>
          <w:b/>
          <w:bCs/>
          <w:kern w:val="0"/>
          <w:sz w:val="36"/>
          <w:szCs w:val="36"/>
          <w:lang w:val="en-US" w:eastAsia="zh-CN" w:bidi="ar"/>
        </w:rPr>
        <w:t>法定代表人身份证明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b/>
          <w:bCs/>
          <w:szCs w:val="21"/>
          <w:lang w:val="en-US"/>
        </w:rPr>
      </w:pPr>
      <w:r>
        <w:rPr>
          <w:rFonts w:hint="default" w:ascii="Times New Roman" w:hAnsi="Times New Roman" w:eastAsia="宋体" w:cs="Times New Roman"/>
          <w:b/>
          <w:bCs/>
          <w:kern w:val="2"/>
          <w:sz w:val="21"/>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708" w:firstLineChars="295"/>
        <w:jc w:val="both"/>
        <w:textAlignment w:val="auto"/>
        <w:rPr>
          <w:color w:val="000000"/>
          <w:sz w:val="24"/>
          <w:szCs w:val="24"/>
          <w:u w:val="single"/>
          <w:lang w:val="en-US"/>
        </w:rPr>
      </w:pPr>
      <w:r>
        <w:rPr>
          <w:rFonts w:hint="eastAsia" w:ascii="宋体" w:hAnsi="宋体" w:eastAsia="宋体" w:cs="宋体"/>
          <w:color w:val="000000"/>
          <w:kern w:val="2"/>
          <w:sz w:val="24"/>
          <w:szCs w:val="24"/>
          <w:lang w:val="en-US" w:eastAsia="zh-CN" w:bidi="ar"/>
        </w:rPr>
        <w:t>竞价方名称：</w:t>
      </w:r>
      <w:r>
        <w:rPr>
          <w:rFonts w:hint="default" w:ascii="Calibri" w:hAnsi="Calibri" w:eastAsia="宋体" w:cs="Times New Roman"/>
          <w:color w:val="000000"/>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708" w:firstLineChars="295"/>
        <w:jc w:val="both"/>
        <w:textAlignment w:val="auto"/>
        <w:rPr>
          <w:color w:val="000000"/>
          <w:sz w:val="24"/>
          <w:szCs w:val="24"/>
          <w:lang w:val="en-US"/>
        </w:rPr>
      </w:pPr>
      <w:r>
        <w:rPr>
          <w:rFonts w:hint="eastAsia" w:ascii="宋体" w:hAnsi="宋体" w:eastAsia="宋体" w:cs="宋体"/>
          <w:color w:val="000000"/>
          <w:kern w:val="2"/>
          <w:sz w:val="24"/>
          <w:szCs w:val="24"/>
          <w:lang w:val="en-US" w:eastAsia="zh-CN" w:bidi="ar"/>
        </w:rPr>
        <w:t>单位性质：</w:t>
      </w:r>
      <w:r>
        <w:rPr>
          <w:rFonts w:hint="default" w:ascii="Calibri" w:hAnsi="Calibri" w:eastAsia="宋体" w:cs="Times New Roman"/>
          <w:color w:val="000000"/>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708" w:firstLineChars="295"/>
        <w:jc w:val="both"/>
        <w:textAlignment w:val="auto"/>
        <w:rPr>
          <w:color w:val="000000"/>
          <w:sz w:val="24"/>
          <w:szCs w:val="24"/>
          <w:u w:val="single"/>
          <w:lang w:val="en-US"/>
        </w:rPr>
      </w:pPr>
      <w:r>
        <w:rPr>
          <w:rFonts w:hint="eastAsia" w:ascii="宋体" w:hAnsi="宋体" w:eastAsia="宋体" w:cs="宋体"/>
          <w:color w:val="000000"/>
          <w:kern w:val="2"/>
          <w:sz w:val="24"/>
          <w:szCs w:val="24"/>
          <w:lang w:val="en-US" w:eastAsia="zh-CN" w:bidi="ar"/>
        </w:rPr>
        <w:t>地</w:t>
      </w:r>
      <w:r>
        <w:rPr>
          <w:rFonts w:hint="default" w:ascii="Calibri" w:hAnsi="Calibri"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址：</w:t>
      </w:r>
      <w:r>
        <w:rPr>
          <w:rFonts w:hint="default" w:ascii="Calibri" w:hAnsi="Calibri" w:eastAsia="宋体" w:cs="Times New Roman"/>
          <w:color w:val="000000"/>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708" w:firstLineChars="295"/>
        <w:jc w:val="both"/>
        <w:textAlignment w:val="auto"/>
        <w:rPr>
          <w:color w:val="000000"/>
          <w:sz w:val="24"/>
          <w:szCs w:val="24"/>
          <w:lang w:val="en-US"/>
        </w:rPr>
      </w:pPr>
      <w:r>
        <w:rPr>
          <w:rFonts w:hint="eastAsia" w:ascii="宋体" w:hAnsi="宋体" w:eastAsia="宋体" w:cs="宋体"/>
          <w:color w:val="000000"/>
          <w:kern w:val="2"/>
          <w:sz w:val="24"/>
          <w:szCs w:val="24"/>
          <w:lang w:val="en-US" w:eastAsia="zh-CN" w:bidi="ar"/>
        </w:rPr>
        <w:t>成立时间：</w:t>
      </w:r>
      <w:r>
        <w:rPr>
          <w:rFonts w:hint="default" w:ascii="Calibri" w:hAnsi="Calibri" w:eastAsia="宋体" w:cs="Times New Roman"/>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年</w:t>
      </w:r>
      <w:r>
        <w:rPr>
          <w:rFonts w:hint="default" w:ascii="Calibri" w:hAnsi="Calibri" w:eastAsia="宋体" w:cs="Times New Roman"/>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月</w:t>
      </w:r>
      <w:r>
        <w:rPr>
          <w:rFonts w:hint="default" w:ascii="Calibri" w:hAnsi="Calibri" w:eastAsia="宋体" w:cs="Times New Roman"/>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708" w:firstLineChars="295"/>
        <w:jc w:val="both"/>
        <w:textAlignment w:val="auto"/>
        <w:rPr>
          <w:color w:val="000000"/>
          <w:sz w:val="24"/>
          <w:szCs w:val="24"/>
          <w:lang w:val="en-US"/>
        </w:rPr>
      </w:pPr>
      <w:r>
        <w:rPr>
          <w:rFonts w:hint="eastAsia" w:ascii="宋体" w:hAnsi="宋体" w:eastAsia="宋体" w:cs="宋体"/>
          <w:color w:val="000000"/>
          <w:kern w:val="2"/>
          <w:sz w:val="24"/>
          <w:szCs w:val="24"/>
          <w:lang w:val="en-US" w:eastAsia="zh-CN" w:bidi="ar"/>
        </w:rPr>
        <w:t>经营期限：</w:t>
      </w:r>
      <w:r>
        <w:rPr>
          <w:rFonts w:hint="default" w:ascii="Calibri" w:hAnsi="Calibri" w:eastAsia="宋体" w:cs="Times New Roman"/>
          <w:color w:val="000000"/>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708" w:leftChars="337" w:right="0" w:firstLine="1"/>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姓名：</w:t>
      </w:r>
      <w:r>
        <w:rPr>
          <w:rFonts w:hint="default" w:ascii="Calibri" w:hAnsi="Calibri" w:eastAsia="宋体" w:cs="Times New Roman"/>
          <w:kern w:val="2"/>
          <w:sz w:val="24"/>
          <w:szCs w:val="24"/>
          <w:u w:val="single"/>
          <w:lang w:val="en-US" w:eastAsia="zh-CN" w:bidi="ar"/>
        </w:rPr>
        <w:t xml:space="preserve">   </w:t>
      </w:r>
      <w:r>
        <w:rPr>
          <w:rFonts w:hint="eastAsia" w:ascii="Calibri" w:hAnsi="Calibri" w:cs="Times New Roman"/>
          <w:kern w:val="2"/>
          <w:sz w:val="24"/>
          <w:szCs w:val="24"/>
          <w:u w:val="single"/>
          <w:lang w:val="en-US" w:eastAsia="zh-CN" w:bidi="ar"/>
        </w:rPr>
        <w:t xml:space="preserve">    </w:t>
      </w:r>
      <w:r>
        <w:rPr>
          <w:rFonts w:hint="default" w:ascii="Calibri" w:hAnsi="Calibri"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w:t>
      </w:r>
      <w:r>
        <w:rPr>
          <w:rFonts w:hint="default"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性别：</w:t>
      </w:r>
      <w:r>
        <w:rPr>
          <w:rFonts w:hint="default" w:ascii="Calibri" w:hAnsi="Calibri" w:eastAsia="宋体" w:cs="Times New Roman"/>
          <w:kern w:val="2"/>
          <w:sz w:val="24"/>
          <w:szCs w:val="24"/>
          <w:u w:val="single"/>
          <w:lang w:val="en-US" w:eastAsia="zh-CN" w:bidi="ar"/>
        </w:rPr>
        <w:t xml:space="preserve"> </w:t>
      </w:r>
      <w:r>
        <w:rPr>
          <w:rFonts w:hint="eastAsia" w:ascii="Calibri" w:hAnsi="Calibri" w:cs="Times New Roman"/>
          <w:kern w:val="2"/>
          <w:sz w:val="24"/>
          <w:szCs w:val="24"/>
          <w:u w:val="single"/>
          <w:lang w:val="en-US" w:eastAsia="zh-CN" w:bidi="ar"/>
        </w:rPr>
        <w:t xml:space="preserve">    </w:t>
      </w:r>
      <w:r>
        <w:rPr>
          <w:rFonts w:hint="default" w:ascii="Calibri" w:hAnsi="Calibri"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，身份证号码：</w:t>
      </w:r>
      <w:r>
        <w:rPr>
          <w:rFonts w:hint="default" w:ascii="Calibri" w:hAnsi="Calibri" w:eastAsia="宋体" w:cs="Times New Roman"/>
          <w:kern w:val="2"/>
          <w:sz w:val="24"/>
          <w:szCs w:val="24"/>
          <w:u w:val="single"/>
          <w:lang w:val="en-US" w:eastAsia="zh-CN" w:bidi="ar"/>
        </w:rPr>
        <w:t xml:space="preserve">        </w:t>
      </w:r>
      <w:r>
        <w:rPr>
          <w:rFonts w:hint="eastAsia" w:ascii="Calibri" w:hAnsi="Calibri" w:cs="Times New Roman"/>
          <w:kern w:val="2"/>
          <w:sz w:val="24"/>
          <w:szCs w:val="24"/>
          <w:u w:val="single"/>
          <w:lang w:val="en-US" w:eastAsia="zh-CN" w:bidi="ar"/>
        </w:rPr>
        <w:t xml:space="preserve">   </w:t>
      </w:r>
      <w:r>
        <w:rPr>
          <w:rFonts w:hint="default" w:ascii="Calibri" w:hAnsi="Calibri"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，职务：</w:t>
      </w:r>
      <w:r>
        <w:rPr>
          <w:rFonts w:hint="default" w:ascii="Calibri" w:hAnsi="Calibri" w:eastAsia="宋体" w:cs="Times New Roman"/>
          <w:kern w:val="2"/>
          <w:sz w:val="24"/>
          <w:szCs w:val="24"/>
          <w:u w:val="single"/>
          <w:lang w:val="en-US" w:eastAsia="zh-CN" w:bidi="ar"/>
        </w:rPr>
        <w:t xml:space="preserve">   </w:t>
      </w:r>
      <w:r>
        <w:rPr>
          <w:rFonts w:hint="eastAsia" w:ascii="Calibri" w:hAnsi="Calibri" w:cs="Times New Roman"/>
          <w:kern w:val="2"/>
          <w:sz w:val="24"/>
          <w:szCs w:val="24"/>
          <w:u w:val="single"/>
          <w:lang w:val="en-US" w:eastAsia="zh-CN" w:bidi="ar"/>
        </w:rPr>
        <w:t xml:space="preserve">   </w:t>
      </w:r>
      <w:r>
        <w:rPr>
          <w:rFonts w:hint="default" w:ascii="Calibri" w:hAnsi="Calibri" w:eastAsia="宋体" w:cs="Times New Roman"/>
          <w:kern w:val="2"/>
          <w:sz w:val="24"/>
          <w:szCs w:val="24"/>
          <w:u w:val="single"/>
          <w:lang w:val="en-US" w:eastAsia="zh-CN" w:bidi="ar"/>
        </w:rPr>
        <w:t xml:space="preserve">   </w:t>
      </w:r>
      <w:r>
        <w:rPr>
          <w:rFonts w:hint="default"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系</w:t>
      </w:r>
      <w:r>
        <w:rPr>
          <w:rFonts w:hint="default" w:ascii="Calibri" w:hAnsi="Calibri" w:eastAsia="宋体" w:cs="Times New Roman"/>
          <w:kern w:val="2"/>
          <w:sz w:val="24"/>
          <w:szCs w:val="24"/>
          <w:lang w:val="en-US" w:eastAsia="zh-CN" w:bidi="ar"/>
        </w:rPr>
        <w:t xml:space="preserve"> </w:t>
      </w:r>
      <w:r>
        <w:rPr>
          <w:rFonts w:hint="eastAsia" w:ascii="Calibri" w:hAnsi="Calibri" w:cs="Times New Roman"/>
          <w:kern w:val="2"/>
          <w:sz w:val="24"/>
          <w:szCs w:val="24"/>
          <w:u w:val="single"/>
          <w:lang w:val="en-US" w:eastAsia="zh-CN" w:bidi="ar"/>
        </w:rPr>
        <w:t xml:space="preserve">             </w:t>
      </w:r>
      <w:r>
        <w:rPr>
          <w:rFonts w:hint="eastAsia" w:ascii="Calibri" w:hAnsi="Calibri" w:cs="Times New Roman"/>
          <w:kern w:val="2"/>
          <w:sz w:val="24"/>
          <w:szCs w:val="24"/>
          <w:lang w:val="en-US" w:eastAsia="zh-CN" w:bidi="ar"/>
        </w:rPr>
        <w:t>（</w:t>
      </w:r>
      <w:r>
        <w:rPr>
          <w:rFonts w:hint="eastAsia" w:ascii="宋体" w:hAnsi="宋体" w:eastAsia="宋体" w:cs="宋体"/>
          <w:kern w:val="2"/>
          <w:sz w:val="24"/>
          <w:szCs w:val="24"/>
          <w:u w:val="none"/>
          <w:lang w:val="en-US" w:eastAsia="zh-CN" w:bidi="ar"/>
        </w:rPr>
        <w:t>竞</w:t>
      </w:r>
      <w:r>
        <w:rPr>
          <w:rFonts w:hint="default" w:ascii="Calibri" w:hAnsi="Calibri" w:eastAsia="宋体" w:cs="Times New Roman"/>
          <w:kern w:val="2"/>
          <w:sz w:val="24"/>
          <w:szCs w:val="24"/>
          <w:u w:val="none"/>
          <w:lang w:val="en-US" w:eastAsia="zh-CN" w:bidi="ar"/>
        </w:rPr>
        <w:t xml:space="preserve"> </w:t>
      </w:r>
      <w:r>
        <w:rPr>
          <w:rFonts w:hint="eastAsia" w:ascii="宋体" w:hAnsi="宋体" w:eastAsia="宋体" w:cs="宋体"/>
          <w:kern w:val="2"/>
          <w:sz w:val="24"/>
          <w:szCs w:val="24"/>
          <w:u w:val="none"/>
          <w:lang w:val="en-US" w:eastAsia="zh-CN" w:bidi="ar"/>
        </w:rPr>
        <w:t>价</w:t>
      </w:r>
      <w:r>
        <w:rPr>
          <w:rFonts w:hint="default" w:ascii="Calibri" w:hAnsi="Calibri" w:eastAsia="宋体" w:cs="Times New Roman"/>
          <w:kern w:val="2"/>
          <w:sz w:val="24"/>
          <w:szCs w:val="24"/>
          <w:u w:val="none"/>
          <w:lang w:val="en-US" w:eastAsia="zh-CN" w:bidi="ar"/>
        </w:rPr>
        <w:t xml:space="preserve"> </w:t>
      </w:r>
      <w:r>
        <w:rPr>
          <w:rFonts w:hint="eastAsia" w:ascii="宋体" w:hAnsi="宋体" w:eastAsia="宋体" w:cs="宋体"/>
          <w:kern w:val="2"/>
          <w:sz w:val="24"/>
          <w:szCs w:val="24"/>
          <w:u w:val="none"/>
          <w:lang w:val="en-US" w:eastAsia="zh-CN" w:bidi="ar"/>
        </w:rPr>
        <w:t>方</w:t>
      </w:r>
      <w:r>
        <w:rPr>
          <w:rFonts w:hint="default" w:ascii="Calibri" w:hAnsi="Calibri" w:eastAsia="宋体" w:cs="Times New Roman"/>
          <w:kern w:val="2"/>
          <w:sz w:val="24"/>
          <w:szCs w:val="24"/>
          <w:u w:val="none"/>
          <w:lang w:val="en-US" w:eastAsia="zh-CN" w:bidi="ar"/>
        </w:rPr>
        <w:t xml:space="preserve"> </w:t>
      </w:r>
      <w:r>
        <w:rPr>
          <w:rFonts w:hint="eastAsia" w:ascii="宋体" w:hAnsi="宋体" w:eastAsia="宋体" w:cs="宋体"/>
          <w:kern w:val="2"/>
          <w:sz w:val="24"/>
          <w:szCs w:val="24"/>
          <w:u w:val="none"/>
          <w:lang w:val="en-US" w:eastAsia="zh-CN" w:bidi="ar"/>
        </w:rPr>
        <w:t>全</w:t>
      </w:r>
      <w:r>
        <w:rPr>
          <w:rFonts w:hint="default" w:ascii="Calibri" w:hAnsi="Calibri" w:eastAsia="宋体" w:cs="Times New Roman"/>
          <w:kern w:val="2"/>
          <w:sz w:val="24"/>
          <w:szCs w:val="24"/>
          <w:u w:val="none"/>
          <w:lang w:val="en-US" w:eastAsia="zh-CN" w:bidi="ar"/>
        </w:rPr>
        <w:t xml:space="preserve"> </w:t>
      </w:r>
      <w:r>
        <w:rPr>
          <w:rFonts w:hint="eastAsia" w:ascii="宋体" w:hAnsi="宋体" w:eastAsia="宋体" w:cs="宋体"/>
          <w:kern w:val="2"/>
          <w:sz w:val="24"/>
          <w:szCs w:val="24"/>
          <w:u w:val="none"/>
          <w:lang w:val="en-US" w:eastAsia="zh-CN" w:bidi="ar"/>
        </w:rPr>
        <w:t>称</w:t>
      </w:r>
      <w:r>
        <w:rPr>
          <w:rFonts w:hint="eastAsia" w:ascii="宋体" w:hAnsi="宋体" w:cs="宋体"/>
          <w:kern w:val="2"/>
          <w:sz w:val="24"/>
          <w:szCs w:val="24"/>
          <w:u w:val="none"/>
          <w:lang w:val="en-US" w:eastAsia="zh-CN" w:bidi="ar"/>
        </w:rPr>
        <w:t>）</w:t>
      </w:r>
      <w:r>
        <w:rPr>
          <w:rFonts w:hint="eastAsia" w:ascii="宋体" w:hAnsi="宋体" w:eastAsia="宋体" w:cs="宋体"/>
          <w:kern w:val="2"/>
          <w:sz w:val="24"/>
          <w:szCs w:val="24"/>
          <w:lang w:val="en-US" w:eastAsia="zh-CN" w:bidi="ar"/>
        </w:rPr>
        <w:t>的法定代表人。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708" w:leftChars="337" w:right="0" w:firstLine="1"/>
        <w:jc w:val="both"/>
        <w:textAlignment w:val="auto"/>
        <w:rPr>
          <w:sz w:val="24"/>
          <w:szCs w:val="24"/>
          <w:lang w:val="en-US"/>
        </w:rPr>
      </w:pPr>
      <w:r>
        <w:rPr>
          <w:rFonts w:hint="eastAsia" w:ascii="宋体" w:hAnsi="宋体" w:eastAsia="宋体" w:cs="宋体"/>
          <w:kern w:val="2"/>
          <w:sz w:val="24"/>
          <w:szCs w:val="24"/>
          <w:lang w:val="en-US" w:eastAsia="zh-CN" w:bidi="ar"/>
        </w:rPr>
        <w:t>特此证明</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lang w:val="en-US" w:eastAsia="zh-CN" w:bidi="ar"/>
        </w:rPr>
      </w:pP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lang w:val="en-US" w:eastAsia="zh-CN" w:bidi="ar"/>
        </w:rPr>
      </w:pPr>
    </w:p>
    <w:p>
      <w:pPr>
        <w:keepNext w:val="0"/>
        <w:keepLines w:val="0"/>
        <w:widowControl w:val="0"/>
        <w:suppressLineNumbers w:val="0"/>
        <w:spacing w:before="0" w:beforeAutospacing="0" w:after="0" w:afterAutospacing="0" w:line="240" w:lineRule="auto"/>
        <w:ind w:left="0" w:right="0" w:rightChars="0"/>
        <w:jc w:val="right"/>
        <w:rPr>
          <w:rFonts w:hint="eastAsia" w:ascii="宋体" w:hAnsi="宋体" w:eastAsia="宋体" w:cs="宋体"/>
          <w:kern w:val="2"/>
          <w:sz w:val="24"/>
          <w:szCs w:val="24"/>
          <w:lang w:val="en-US" w:eastAsia="zh-CN" w:bidi="ar"/>
        </w:rPr>
      </w:pPr>
      <w:r>
        <w:rPr>
          <w:rFonts w:hint="default" w:ascii="Times New Roman" w:hAnsi="Times New Roman" w:eastAsia="宋体" w:cs="Times New Roman"/>
          <w:kern w:val="2"/>
          <w:sz w:val="24"/>
          <w:szCs w:val="24"/>
          <w:lang w:val="en-US" w:eastAsia="zh-CN" w:bidi="ar"/>
        </w:rPr>
        <w:t xml:space="preserve"> </w:t>
      </w:r>
      <w:r>
        <w:rPr>
          <w:rFonts w:hint="eastAsia"/>
          <w:sz w:val="24"/>
          <w:szCs w:val="24"/>
          <w:lang w:val="en-US" w:eastAsia="zh-CN"/>
        </w:rPr>
        <w:t xml:space="preserve">   </w:t>
      </w:r>
      <w:r>
        <w:rPr>
          <w:rFonts w:hint="eastAsia" w:ascii="宋体" w:hAnsi="宋体" w:eastAsia="宋体" w:cs="宋体"/>
          <w:kern w:val="2"/>
          <w:sz w:val="24"/>
          <w:szCs w:val="24"/>
          <w:lang w:val="en-US" w:eastAsia="zh-CN" w:bidi="ar"/>
        </w:rPr>
        <w:t>竞</w:t>
      </w:r>
      <w:r>
        <w:rPr>
          <w:rFonts w:hint="eastAsia" w:ascii="宋体" w:hAnsi="宋体" w:cs="宋体"/>
          <w:kern w:val="2"/>
          <w:sz w:val="24"/>
          <w:szCs w:val="24"/>
          <w:lang w:val="en-US" w:eastAsia="zh-CN" w:bidi="ar"/>
        </w:rPr>
        <w:t xml:space="preserve"> </w:t>
      </w:r>
      <w:r>
        <w:rPr>
          <w:rFonts w:hint="eastAsia" w:ascii="宋体" w:hAnsi="宋体" w:eastAsia="宋体" w:cs="宋体"/>
          <w:kern w:val="2"/>
          <w:sz w:val="24"/>
          <w:szCs w:val="24"/>
          <w:lang w:val="en-US" w:eastAsia="zh-CN" w:bidi="ar"/>
        </w:rPr>
        <w:t>价</w:t>
      </w:r>
      <w:r>
        <w:rPr>
          <w:rFonts w:hint="eastAsia" w:ascii="宋体" w:hAnsi="宋体" w:cs="宋体"/>
          <w:kern w:val="2"/>
          <w:sz w:val="24"/>
          <w:szCs w:val="24"/>
          <w:lang w:val="en-US" w:eastAsia="zh-CN" w:bidi="ar"/>
        </w:rPr>
        <w:t xml:space="preserve"> </w:t>
      </w:r>
      <w:r>
        <w:rPr>
          <w:rFonts w:hint="eastAsia" w:ascii="宋体" w:hAnsi="宋体" w:eastAsia="宋体" w:cs="宋体"/>
          <w:kern w:val="2"/>
          <w:sz w:val="24"/>
          <w:szCs w:val="24"/>
          <w:lang w:val="en-US" w:eastAsia="zh-CN" w:bidi="ar"/>
        </w:rPr>
        <w:t>方：</w:t>
      </w:r>
      <w:r>
        <w:rPr>
          <w:rFonts w:hint="default" w:ascii="Calibri" w:hAnsi="Calibri"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（盖公章）</w:t>
      </w:r>
    </w:p>
    <w:p>
      <w:pPr>
        <w:keepNext w:val="0"/>
        <w:keepLines w:val="0"/>
        <w:widowControl w:val="0"/>
        <w:suppressLineNumbers w:val="0"/>
        <w:spacing w:before="0" w:beforeAutospacing="0" w:after="0" w:afterAutospacing="0" w:line="360" w:lineRule="auto"/>
        <w:ind w:left="0" w:right="1556" w:rightChars="741"/>
        <w:jc w:val="both"/>
        <w:rPr>
          <w:sz w:val="24"/>
          <w:szCs w:val="24"/>
          <w:lang w:val="en-US"/>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rightChars="0"/>
        <w:jc w:val="center"/>
        <w:rPr>
          <w:sz w:val="24"/>
          <w:szCs w:val="24"/>
          <w:lang w:val="en-US"/>
        </w:rPr>
      </w:pPr>
      <w:r>
        <w:rPr>
          <w:rFonts w:hint="eastAsia" w:ascii="宋体" w:hAnsi="宋体" w:cs="宋体"/>
          <w:kern w:val="2"/>
          <w:sz w:val="24"/>
          <w:szCs w:val="24"/>
          <w:lang w:val="en-US" w:eastAsia="zh-CN" w:bidi="ar"/>
        </w:rPr>
        <w:t xml:space="preserve">                          </w:t>
      </w:r>
      <w:r>
        <w:rPr>
          <w:rFonts w:hint="eastAsia" w:ascii="宋体" w:hAnsi="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default" w:ascii="Calibri" w:hAnsi="Calibri"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default" w:ascii="Calibri" w:hAnsi="Calibri"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w:t>
      </w:r>
    </w:p>
    <w:p>
      <w:pPr>
        <w:keepNext w:val="0"/>
        <w:keepLines w:val="0"/>
        <w:widowControl w:val="0"/>
        <w:suppressLineNumbers w:val="0"/>
        <w:spacing w:before="0" w:beforeAutospacing="0" w:after="0" w:afterAutospacing="0"/>
        <w:ind w:left="0" w:right="0"/>
        <w:jc w:val="center"/>
        <w:rPr>
          <w:b/>
          <w:bCs/>
          <w:kern w:val="0"/>
          <w:sz w:val="24"/>
          <w:szCs w:val="24"/>
          <w:lang w:val="en-US"/>
        </w:rPr>
      </w:pPr>
      <w:r>
        <w:rPr>
          <w:rFonts w:hint="default" w:ascii="Times New Roman" w:hAnsi="Times New Roman" w:eastAsia="宋体" w:cs="Times New Roman"/>
          <w:b/>
          <w:bCs/>
          <w:kern w:val="0"/>
          <w:sz w:val="24"/>
          <w:szCs w:val="24"/>
          <w:lang w:val="en-US" w:eastAsia="zh-CN" w:bidi="ar"/>
        </w:rPr>
        <w:t xml:space="preserve"> </w:t>
      </w:r>
    </w:p>
    <w:p>
      <w:pPr>
        <w:keepNext w:val="0"/>
        <w:keepLines w:val="0"/>
        <w:widowControl w:val="0"/>
        <w:suppressLineNumbers w:val="0"/>
        <w:spacing w:before="0" w:beforeAutospacing="0" w:after="0" w:afterAutospacing="0"/>
        <w:ind w:left="0" w:right="640"/>
        <w:jc w:val="both"/>
        <w:rPr>
          <w:rFonts w:hint="eastAsia" w:ascii="仿宋_GB2312" w:hAnsi="宋体" w:eastAsia="仿宋_GB2312" w:cs="仿宋_GB2312"/>
          <w:color w:val="FF0000"/>
          <w:sz w:val="28"/>
          <w:szCs w:val="28"/>
          <w:lang w:val="en-US"/>
        </w:rPr>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55" w:hRule="atLeast"/>
          <w:jc w:val="center"/>
        </w:trPr>
        <w:tc>
          <w:tcPr>
            <w:tcW w:w="44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128" w:leftChars="61" w:right="0"/>
              <w:jc w:val="center"/>
              <w:rPr>
                <w:rFonts w:hint="default"/>
                <w:color w:val="000000"/>
                <w:sz w:val="24"/>
                <w:szCs w:val="24"/>
                <w:lang w:val="en-US"/>
              </w:rPr>
            </w:pPr>
            <w:r>
              <w:rPr>
                <w:rFonts w:hint="eastAsia" w:ascii="Calibri" w:hAnsi="Calibri" w:eastAsia="宋体" w:cs="宋体"/>
                <w:color w:val="000000"/>
                <w:kern w:val="2"/>
                <w:sz w:val="24"/>
                <w:szCs w:val="24"/>
                <w:lang w:val="en-US" w:eastAsia="zh-CN" w:bidi="ar"/>
              </w:rPr>
              <w:t>法定代表人身份证复印件（正面）</w:t>
            </w:r>
          </w:p>
        </w:tc>
        <w:tc>
          <w:tcPr>
            <w:tcW w:w="425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128" w:leftChars="61" w:right="0"/>
              <w:jc w:val="center"/>
              <w:rPr>
                <w:rFonts w:hint="default"/>
                <w:color w:val="000000"/>
                <w:sz w:val="24"/>
                <w:szCs w:val="24"/>
                <w:lang w:val="en-US"/>
              </w:rPr>
            </w:pPr>
            <w:r>
              <w:rPr>
                <w:rFonts w:hint="eastAsia" w:ascii="Calibri" w:hAnsi="Calibri" w:eastAsia="宋体" w:cs="宋体"/>
                <w:color w:val="000000"/>
                <w:kern w:val="2"/>
                <w:sz w:val="24"/>
                <w:szCs w:val="24"/>
                <w:lang w:val="en-US" w:eastAsia="zh-CN" w:bidi="ar"/>
              </w:rPr>
              <w:t>法定代表人身份证复印件（</w:t>
            </w:r>
            <w:r>
              <w:rPr>
                <w:rFonts w:hint="eastAsia" w:ascii="Calibri" w:hAnsi="Calibri" w:cs="宋体"/>
                <w:color w:val="000000"/>
                <w:kern w:val="2"/>
                <w:sz w:val="24"/>
                <w:szCs w:val="24"/>
                <w:lang w:val="en-US" w:eastAsia="zh-CN" w:bidi="ar"/>
              </w:rPr>
              <w:t>反</w:t>
            </w:r>
            <w:r>
              <w:rPr>
                <w:rFonts w:hint="eastAsia" w:ascii="Calibri" w:hAnsi="Calibri" w:eastAsia="宋体" w:cs="宋体"/>
                <w:color w:val="000000"/>
                <w:kern w:val="2"/>
                <w:sz w:val="24"/>
                <w:szCs w:val="24"/>
                <w:lang w:val="en-US" w:eastAsia="zh-CN" w:bidi="ar"/>
              </w:rPr>
              <w:t>面））</w:t>
            </w:r>
          </w:p>
        </w:tc>
      </w:tr>
    </w:tbl>
    <w:p>
      <w:pPr>
        <w:keepNext w:val="0"/>
        <w:keepLines w:val="0"/>
        <w:widowControl w:val="0"/>
        <w:suppressLineNumbers w:val="0"/>
        <w:spacing w:before="0" w:beforeAutospacing="0" w:after="0" w:afterAutospacing="0"/>
        <w:ind w:left="0" w:right="640"/>
        <w:jc w:val="both"/>
        <w:rPr>
          <w:rFonts w:hint="eastAsia" w:ascii="仿宋_GB2312" w:hAnsi="宋体" w:eastAsia="仿宋_GB2312" w:cs="仿宋_GB2312"/>
          <w:color w:val="FF0000"/>
          <w:sz w:val="28"/>
          <w:szCs w:val="28"/>
          <w:lang w:val="en-US"/>
        </w:rPr>
      </w:pPr>
    </w:p>
    <w:p/>
    <w:p>
      <w:pPr>
        <w:keepNext w:val="0"/>
        <w:keepLines w:val="0"/>
        <w:pageBreakBefore/>
        <w:widowControl w:val="0"/>
        <w:kinsoku/>
        <w:wordWrap/>
        <w:overflowPunct/>
        <w:topLinePunct w:val="0"/>
        <w:autoSpaceDE/>
        <w:autoSpaceDN/>
        <w:bidi w:val="0"/>
        <w:adjustRightInd/>
        <w:snapToGrid/>
        <w:jc w:val="left"/>
        <w:textAlignment w:val="auto"/>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附件4:</w:t>
      </w:r>
    </w:p>
    <w:p>
      <w:pPr>
        <w:keepNext w:val="0"/>
        <w:keepLines w:val="0"/>
        <w:widowControl w:val="0"/>
        <w:suppressLineNumbers w:val="0"/>
        <w:spacing w:before="0" w:beforeAutospacing="0" w:after="0" w:afterAutospacing="0"/>
        <w:ind w:left="0" w:right="0"/>
        <w:jc w:val="center"/>
        <w:rPr>
          <w:rFonts w:ascii="仿宋_GB2312" w:hAnsi="宋体" w:eastAsia="仿宋_GB2312"/>
          <w:sz w:val="28"/>
          <w:szCs w:val="28"/>
        </w:rPr>
      </w:pPr>
      <w:r>
        <w:rPr>
          <w:rFonts w:hint="eastAsia" w:ascii="宋体" w:hAnsi="宋体" w:eastAsia="宋体" w:cs="宋体"/>
          <w:b/>
          <w:bCs/>
          <w:kern w:val="0"/>
          <w:sz w:val="36"/>
          <w:szCs w:val="36"/>
          <w:lang w:val="en-US" w:eastAsia="zh-CN" w:bidi="ar"/>
        </w:rPr>
        <w:t>法定代表人授权委托书</w:t>
      </w:r>
    </w:p>
    <w:p/>
    <w:p>
      <w:pPr>
        <w:keepNext w:val="0"/>
        <w:keepLines w:val="0"/>
        <w:widowControl w:val="0"/>
        <w:suppressLineNumbers w:val="0"/>
        <w:spacing w:before="0" w:beforeAutospacing="0" w:after="0" w:afterAutospacing="0" w:line="360" w:lineRule="auto"/>
        <w:ind w:right="594" w:rightChars="283"/>
        <w:jc w:val="both"/>
        <w:rPr>
          <w:sz w:val="24"/>
          <w:szCs w:val="24"/>
          <w:lang w:val="en-US"/>
        </w:rPr>
      </w:pPr>
      <w:r>
        <w:rPr>
          <w:rFonts w:hint="eastAsia" w:ascii="宋体" w:hAnsi="宋体" w:eastAsia="宋体" w:cs="宋体"/>
          <w:kern w:val="2"/>
          <w:sz w:val="24"/>
          <w:szCs w:val="24"/>
          <w:lang w:val="en-US" w:eastAsia="zh-CN" w:bidi="ar"/>
        </w:rPr>
        <w:t>蒙牛乳业（清远）有限公司：</w:t>
      </w:r>
    </w:p>
    <w:p>
      <w:pPr>
        <w:pStyle w:val="7"/>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lang w:val="en-US"/>
        </w:rPr>
      </w:pPr>
      <w:r>
        <w:rPr>
          <w:rFonts w:hint="default" w:ascii="Calibri" w:hAnsi="Calibri" w:eastAsia="宋体" w:cs="Times New Roman"/>
          <w:kern w:val="2"/>
          <w:sz w:val="24"/>
          <w:szCs w:val="24"/>
          <w:u w:val="single"/>
          <w:lang w:val="en-US" w:eastAsia="zh-CN" w:bidi="ar"/>
        </w:rPr>
        <w:t xml:space="preserve">         </w:t>
      </w:r>
      <w:r>
        <w:rPr>
          <w:rFonts w:hint="eastAsia" w:ascii="Calibri" w:hAnsi="Calibri" w:cs="Times New Roman"/>
          <w:kern w:val="2"/>
          <w:sz w:val="24"/>
          <w:szCs w:val="24"/>
          <w:u w:val="single"/>
          <w:lang w:val="en-US" w:eastAsia="zh-CN" w:bidi="ar"/>
        </w:rPr>
        <w:t>（</w:t>
      </w:r>
      <w:r>
        <w:rPr>
          <w:rFonts w:hint="eastAsia" w:ascii="Calibri" w:hAnsi="Calibri" w:cs="Times New Roman"/>
          <w:kern w:val="2"/>
          <w:sz w:val="24"/>
          <w:szCs w:val="24"/>
          <w:u w:val="none"/>
          <w:lang w:val="en-US" w:eastAsia="zh-CN" w:bidi="ar"/>
        </w:rPr>
        <w:t>竞价方</w:t>
      </w:r>
      <w:r>
        <w:rPr>
          <w:rFonts w:hint="eastAsia" w:ascii="宋体" w:hAnsi="宋体" w:eastAsia="宋体" w:cs="宋体"/>
          <w:kern w:val="2"/>
          <w:sz w:val="24"/>
          <w:szCs w:val="24"/>
          <w:u w:val="none"/>
          <w:lang w:val="en-US" w:eastAsia="zh-CN" w:bidi="ar"/>
        </w:rPr>
        <w:t>全称）</w:t>
      </w:r>
      <w:r>
        <w:rPr>
          <w:rFonts w:hint="eastAsia" w:ascii="宋体" w:hAnsi="宋体" w:eastAsia="宋体" w:cs="宋体"/>
          <w:kern w:val="2"/>
          <w:sz w:val="24"/>
          <w:szCs w:val="24"/>
          <w:lang w:val="en-US" w:eastAsia="zh-CN" w:bidi="ar"/>
        </w:rPr>
        <w:t>法定代表人</w:t>
      </w:r>
      <w:r>
        <w:rPr>
          <w:rFonts w:hint="default" w:ascii="Calibri" w:hAnsi="Calibri"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授权</w:t>
      </w:r>
      <w:r>
        <w:rPr>
          <w:rFonts w:hint="eastAsia" w:cs="宋体"/>
          <w:kern w:val="2"/>
          <w:sz w:val="24"/>
          <w:szCs w:val="24"/>
          <w:lang w:val="en-US" w:eastAsia="zh-CN" w:bidi="ar"/>
        </w:rPr>
        <w:t xml:space="preserve"> </w:t>
      </w:r>
      <w:r>
        <w:rPr>
          <w:rFonts w:hint="eastAsia" w:cs="宋体"/>
          <w:kern w:val="2"/>
          <w:sz w:val="24"/>
          <w:szCs w:val="24"/>
          <w:u w:val="single"/>
          <w:lang w:val="en-US" w:eastAsia="zh-CN" w:bidi="ar"/>
        </w:rPr>
        <w:t xml:space="preserve">         </w:t>
      </w:r>
      <w:r>
        <w:rPr>
          <w:rFonts w:hint="eastAsia" w:cs="宋体"/>
          <w:kern w:val="2"/>
          <w:sz w:val="24"/>
          <w:szCs w:val="24"/>
          <w:lang w:val="en-US" w:eastAsia="zh-CN" w:bidi="ar"/>
        </w:rPr>
        <w:t xml:space="preserve"> </w:t>
      </w:r>
      <w:r>
        <w:rPr>
          <w:rFonts w:hint="eastAsia" w:ascii="宋体" w:hAnsi="宋体" w:eastAsia="宋体" w:cs="宋体"/>
          <w:kern w:val="2"/>
          <w:sz w:val="24"/>
          <w:szCs w:val="24"/>
          <w:u w:val="none"/>
          <w:lang w:val="en-US" w:eastAsia="zh-CN" w:bidi="ar"/>
        </w:rPr>
        <w:t>（代表姓名）</w:t>
      </w:r>
      <w:r>
        <w:rPr>
          <w:rFonts w:hint="eastAsia" w:ascii="宋体" w:hAnsi="宋体" w:eastAsia="宋体" w:cs="宋体"/>
          <w:kern w:val="2"/>
          <w:sz w:val="24"/>
          <w:szCs w:val="24"/>
          <w:lang w:val="en-US" w:eastAsia="zh-CN" w:bidi="ar"/>
        </w:rPr>
        <w:t>为全权代表法定代表人，参加贵方组织的</w:t>
      </w:r>
      <w:r>
        <w:rPr>
          <w:rFonts w:hint="default" w:ascii="Calibri" w:hAnsi="Calibri" w:eastAsia="宋体" w:cs="Times New Roman"/>
          <w:kern w:val="2"/>
          <w:sz w:val="24"/>
          <w:szCs w:val="24"/>
          <w:u w:val="single"/>
          <w:lang w:val="en-US" w:eastAsia="zh-CN" w:bidi="ar"/>
        </w:rPr>
        <w:t xml:space="preserve"> </w:t>
      </w:r>
      <w:r>
        <w:rPr>
          <w:rFonts w:hint="eastAsia" w:ascii="Calibri" w:hAnsi="Calibri" w:cs="Times New Roman"/>
          <w:kern w:val="2"/>
          <w:sz w:val="24"/>
          <w:szCs w:val="24"/>
          <w:u w:val="single"/>
          <w:lang w:val="en-US" w:eastAsia="zh-CN" w:bidi="ar"/>
        </w:rPr>
        <w:t>清远工厂公寓门采购项目</w:t>
      </w:r>
      <w:r>
        <w:rPr>
          <w:rFonts w:hint="default" w:ascii="Calibri" w:hAnsi="Calibri" w:eastAsia="宋体" w:cs="Times New Roman"/>
          <w:kern w:val="2"/>
          <w:sz w:val="24"/>
          <w:szCs w:val="24"/>
          <w:u w:val="single"/>
          <w:lang w:val="en-US" w:eastAsia="zh-CN" w:bidi="ar"/>
        </w:rPr>
        <w:t xml:space="preserve"> </w:t>
      </w:r>
      <w:r>
        <w:rPr>
          <w:rFonts w:hint="eastAsia" w:ascii="Calibri" w:hAnsi="Calibri" w:cs="Times New Roman"/>
          <w:kern w:val="2"/>
          <w:sz w:val="24"/>
          <w:szCs w:val="24"/>
          <w:u w:val="none"/>
          <w:lang w:val="en-US" w:eastAsia="zh-CN" w:bidi="ar"/>
        </w:rPr>
        <w:t>询比价</w:t>
      </w:r>
      <w:r>
        <w:rPr>
          <w:rFonts w:hint="eastAsia" w:ascii="宋体" w:hAnsi="宋体" w:eastAsia="宋体" w:cs="宋体"/>
          <w:kern w:val="2"/>
          <w:sz w:val="24"/>
          <w:szCs w:val="24"/>
          <w:lang w:val="en-US" w:eastAsia="zh-CN" w:bidi="ar"/>
        </w:rPr>
        <w:t>，</w:t>
      </w:r>
      <w:r>
        <w:rPr>
          <w:rFonts w:ascii="微软雅黑" w:hAnsi="微软雅黑" w:eastAsia="微软雅黑" w:cs="微软雅黑"/>
        </w:rPr>
        <w:t>全权处理</w:t>
      </w:r>
      <w:r>
        <w:rPr>
          <w:rFonts w:hint="eastAsia" w:ascii="微软雅黑" w:hAnsi="微软雅黑" w:eastAsia="微软雅黑" w:cs="微软雅黑"/>
          <w:lang w:val="en-US" w:eastAsia="zh-CN"/>
        </w:rPr>
        <w:t>询比价</w:t>
      </w:r>
      <w:r>
        <w:rPr>
          <w:rFonts w:ascii="微软雅黑" w:hAnsi="微软雅黑" w:eastAsia="微软雅黑" w:cs="微软雅黑"/>
        </w:rPr>
        <w:t>活动中的一切事宜。</w:t>
      </w:r>
    </w:p>
    <w:p>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法定代表人授权委托书有效期</w:t>
      </w:r>
      <w:r>
        <w:rPr>
          <w:rFonts w:hint="default" w:ascii="Calibri" w:hAnsi="Calibri" w:eastAsia="宋体" w:cs="Times New Roman"/>
          <w:kern w:val="2"/>
          <w:sz w:val="24"/>
          <w:szCs w:val="24"/>
          <w:lang w:val="en-US" w:eastAsia="zh-CN" w:bidi="ar"/>
        </w:rPr>
        <w:t>___</w:t>
      </w:r>
      <w:r>
        <w:rPr>
          <w:rFonts w:hint="eastAsia" w:ascii="Calibri" w:hAnsi="Calibri"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年</w:t>
      </w:r>
      <w:r>
        <w:rPr>
          <w:rFonts w:hint="default" w:ascii="Calibri" w:hAnsi="Calibri" w:eastAsia="宋体" w:cs="Times New Roman"/>
          <w:kern w:val="2"/>
          <w:sz w:val="24"/>
          <w:szCs w:val="24"/>
          <w:lang w:val="en-US" w:eastAsia="zh-CN" w:bidi="ar"/>
        </w:rPr>
        <w:t>__</w:t>
      </w:r>
      <w:r>
        <w:rPr>
          <w:rFonts w:hint="eastAsia" w:ascii="Calibri" w:hAnsi="Calibri"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月</w:t>
      </w:r>
      <w:r>
        <w:rPr>
          <w:rFonts w:hint="default" w:ascii="Calibri" w:hAnsi="Calibri" w:eastAsia="宋体" w:cs="Times New Roman"/>
          <w:kern w:val="2"/>
          <w:sz w:val="24"/>
          <w:szCs w:val="24"/>
          <w:lang w:val="en-US" w:eastAsia="zh-CN" w:bidi="ar"/>
        </w:rPr>
        <w:t>_</w:t>
      </w:r>
      <w:r>
        <w:rPr>
          <w:rFonts w:hint="eastAsia" w:ascii="Calibri" w:hAnsi="Calibri"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日至</w:t>
      </w:r>
      <w:r>
        <w:rPr>
          <w:rFonts w:hint="eastAsia" w:ascii="Calibri" w:hAnsi="Calibri" w:cs="Times New Roman"/>
          <w:kern w:val="2"/>
          <w:sz w:val="24"/>
          <w:szCs w:val="24"/>
          <w:lang w:val="en-US" w:eastAsia="zh-CN" w:bidi="ar"/>
        </w:rPr>
        <w:t xml:space="preserve">  </w:t>
      </w:r>
      <w:r>
        <w:rPr>
          <w:rFonts w:hint="default" w:ascii="Calibri" w:hAnsi="Calibri" w:eastAsia="宋体" w:cs="Times New Roman"/>
          <w:kern w:val="2"/>
          <w:sz w:val="24"/>
          <w:szCs w:val="24"/>
          <w:lang w:val="en-US" w:eastAsia="zh-CN" w:bidi="ar"/>
        </w:rPr>
        <w:t>__</w:t>
      </w:r>
      <w:r>
        <w:rPr>
          <w:rFonts w:hint="eastAsia" w:ascii="宋体" w:hAnsi="宋体" w:eastAsia="宋体" w:cs="宋体"/>
          <w:kern w:val="2"/>
          <w:sz w:val="24"/>
          <w:szCs w:val="24"/>
          <w:lang w:val="en-US" w:eastAsia="zh-CN" w:bidi="ar"/>
        </w:rPr>
        <w:t>年</w:t>
      </w:r>
      <w:r>
        <w:rPr>
          <w:rFonts w:hint="default" w:ascii="Calibri" w:hAnsi="Calibri" w:eastAsia="宋体" w:cs="Times New Roman"/>
          <w:kern w:val="2"/>
          <w:sz w:val="24"/>
          <w:szCs w:val="24"/>
          <w:u w:val="none"/>
          <w:lang w:val="en-US" w:eastAsia="zh-CN" w:bidi="ar"/>
        </w:rPr>
        <w:t>_</w:t>
      </w:r>
      <w:r>
        <w:rPr>
          <w:rFonts w:hint="eastAsia" w:ascii="Calibri" w:hAnsi="Calibri" w:cs="Times New Roman"/>
          <w:kern w:val="2"/>
          <w:sz w:val="24"/>
          <w:szCs w:val="24"/>
          <w:u w:val="none"/>
          <w:lang w:val="en-US" w:eastAsia="zh-CN" w:bidi="ar"/>
        </w:rPr>
        <w:t xml:space="preserve"> </w:t>
      </w:r>
      <w:r>
        <w:rPr>
          <w:rFonts w:hint="eastAsia" w:ascii="宋体" w:hAnsi="宋体" w:eastAsia="宋体" w:cs="宋体"/>
          <w:kern w:val="2"/>
          <w:sz w:val="24"/>
          <w:szCs w:val="24"/>
          <w:lang w:val="en-US" w:eastAsia="zh-CN" w:bidi="ar"/>
        </w:rPr>
        <w:t>月</w:t>
      </w:r>
      <w:r>
        <w:rPr>
          <w:rFonts w:hint="default" w:ascii="Calibri" w:hAnsi="Calibri" w:eastAsia="宋体" w:cs="Times New Roman"/>
          <w:kern w:val="2"/>
          <w:sz w:val="24"/>
          <w:szCs w:val="24"/>
          <w:lang w:val="en-US" w:eastAsia="zh-CN" w:bidi="ar"/>
        </w:rPr>
        <w:t>__</w:t>
      </w:r>
      <w:r>
        <w:rPr>
          <w:rFonts w:hint="eastAsia" w:ascii="宋体" w:hAnsi="宋体" w:eastAsia="宋体" w:cs="宋体"/>
          <w:kern w:val="2"/>
          <w:sz w:val="24"/>
          <w:szCs w:val="24"/>
          <w:lang w:val="en-US" w:eastAsia="zh-CN" w:bidi="ar"/>
        </w:rPr>
        <w:t>日</w:t>
      </w:r>
    </w:p>
    <w:p>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竞价方全称（公章）：</w:t>
      </w:r>
    </w:p>
    <w:p>
      <w:pPr>
        <w:keepNext w:val="0"/>
        <w:keepLines w:val="0"/>
        <w:widowControl w:val="0"/>
        <w:suppressLineNumbers w:val="0"/>
        <w:spacing w:before="0" w:beforeAutospacing="0" w:after="0" w:afterAutospacing="0" w:line="360" w:lineRule="auto"/>
        <w:ind w:right="0"/>
        <w:jc w:val="both"/>
        <w:rPr>
          <w:sz w:val="24"/>
          <w:szCs w:val="24"/>
          <w:lang w:val="en-US"/>
        </w:rPr>
      </w:pPr>
      <w:r>
        <w:rPr>
          <w:rFonts w:hint="eastAsia" w:ascii="宋体" w:hAnsi="宋体" w:eastAsia="宋体" w:cs="宋体"/>
          <w:kern w:val="2"/>
          <w:sz w:val="24"/>
          <w:szCs w:val="24"/>
          <w:lang w:val="en-US" w:eastAsia="zh-CN" w:bidi="ar"/>
        </w:rPr>
        <w:t>法定代表人（签字）：</w:t>
      </w:r>
      <w:r>
        <w:rPr>
          <w:rFonts w:hint="default" w:ascii="Calibri" w:hAnsi="Calibri"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right="0"/>
        <w:jc w:val="both"/>
        <w:rPr>
          <w:sz w:val="24"/>
          <w:szCs w:val="24"/>
          <w:lang w:val="en-US"/>
        </w:rPr>
      </w:pPr>
      <w:r>
        <w:rPr>
          <w:rFonts w:hint="eastAsia" w:ascii="宋体" w:hAnsi="宋体" w:eastAsia="宋体" w:cs="宋体"/>
          <w:kern w:val="2"/>
          <w:sz w:val="24"/>
          <w:szCs w:val="24"/>
          <w:lang w:val="en-US" w:eastAsia="zh-CN" w:bidi="ar"/>
        </w:rPr>
        <w:t>授权委托人（签字）：</w:t>
      </w:r>
      <w:r>
        <w:rPr>
          <w:rFonts w:hint="default" w:ascii="Calibri" w:hAnsi="Calibri"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right="0"/>
        <w:jc w:val="both"/>
        <w:rPr>
          <w:color w:val="000000"/>
          <w:sz w:val="24"/>
          <w:szCs w:val="24"/>
          <w:lang w:val="en-US"/>
        </w:rPr>
      </w:pPr>
      <w:r>
        <w:rPr>
          <w:rFonts w:hint="eastAsia" w:ascii="宋体" w:hAnsi="宋体" w:eastAsia="宋体" w:cs="宋体"/>
          <w:color w:val="000000"/>
          <w:kern w:val="2"/>
          <w:sz w:val="24"/>
          <w:szCs w:val="24"/>
          <w:lang w:val="en-US" w:eastAsia="zh-CN" w:bidi="ar"/>
        </w:rPr>
        <w:t>身</w:t>
      </w:r>
      <w:r>
        <w:rPr>
          <w:rFonts w:hint="eastAsia" w:ascii="宋体" w:hAnsi="宋体" w:cs="宋体"/>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份</w:t>
      </w:r>
      <w:r>
        <w:rPr>
          <w:rFonts w:hint="eastAsia" w:ascii="宋体" w:hAnsi="宋体" w:cs="宋体"/>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证</w:t>
      </w:r>
      <w:r>
        <w:rPr>
          <w:rFonts w:hint="eastAsia" w:ascii="宋体" w:hAnsi="宋体" w:cs="宋体"/>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号</w:t>
      </w:r>
      <w:r>
        <w:rPr>
          <w:rFonts w:hint="eastAsia" w:ascii="宋体" w:hAnsi="宋体" w:cs="宋体"/>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码：</w:t>
      </w:r>
    </w:p>
    <w:p>
      <w:pPr>
        <w:keepNext w:val="0"/>
        <w:keepLines w:val="0"/>
        <w:widowControl w:val="0"/>
        <w:suppressLineNumbers w:val="0"/>
        <w:spacing w:before="0" w:beforeAutospacing="0" w:after="0" w:afterAutospacing="0" w:line="360" w:lineRule="auto"/>
        <w:ind w:right="0"/>
        <w:jc w:val="both"/>
        <w:rPr>
          <w:color w:val="000000"/>
          <w:sz w:val="24"/>
          <w:szCs w:val="24"/>
          <w:lang w:val="en-US"/>
        </w:rPr>
      </w:pPr>
      <w:r>
        <w:rPr>
          <w:rFonts w:hint="eastAsia" w:ascii="宋体" w:hAnsi="宋体" w:eastAsia="宋体" w:cs="宋体"/>
          <w:color w:val="000000"/>
          <w:kern w:val="2"/>
          <w:sz w:val="24"/>
          <w:szCs w:val="24"/>
          <w:lang w:val="en-US" w:eastAsia="zh-CN" w:bidi="ar"/>
        </w:rPr>
        <w:t>职</w:t>
      </w:r>
      <w:r>
        <w:rPr>
          <w:rFonts w:hint="default" w:ascii="Calibri" w:hAnsi="Calibri" w:eastAsia="宋体" w:cs="Times New Roman"/>
          <w:color w:val="000000"/>
          <w:kern w:val="2"/>
          <w:sz w:val="24"/>
          <w:szCs w:val="24"/>
          <w:lang w:val="en-US" w:eastAsia="zh-CN" w:bidi="ar"/>
        </w:rPr>
        <w:t xml:space="preserve">   </w:t>
      </w:r>
      <w:r>
        <w:rPr>
          <w:rFonts w:hint="eastAsia" w:ascii="Calibri" w:hAnsi="Calibri" w:cs="Times New Roman"/>
          <w:color w:val="000000"/>
          <w:kern w:val="2"/>
          <w:sz w:val="24"/>
          <w:szCs w:val="24"/>
          <w:lang w:val="en-US" w:eastAsia="zh-CN" w:bidi="ar"/>
        </w:rPr>
        <w:t xml:space="preserve">     </w:t>
      </w:r>
      <w:r>
        <w:rPr>
          <w:rFonts w:hint="default" w:ascii="Calibri" w:hAnsi="Calibri" w:eastAsia="宋体" w:cs="Times New Roman"/>
          <w:color w:val="000000"/>
          <w:kern w:val="2"/>
          <w:sz w:val="24"/>
          <w:szCs w:val="24"/>
          <w:lang w:val="en-US" w:eastAsia="zh-CN" w:bidi="ar"/>
        </w:rPr>
        <w:t xml:space="preserve">   </w:t>
      </w:r>
      <w:r>
        <w:rPr>
          <w:rFonts w:hint="eastAsia" w:ascii="Calibri" w:hAnsi="Calibri"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务：</w:t>
      </w:r>
    </w:p>
    <w:p>
      <w:pPr>
        <w:keepNext w:val="0"/>
        <w:keepLines w:val="0"/>
        <w:widowControl w:val="0"/>
        <w:suppressLineNumbers w:val="0"/>
        <w:spacing w:before="0" w:beforeAutospacing="0" w:after="0" w:afterAutospacing="0" w:line="360" w:lineRule="auto"/>
        <w:ind w:left="850" w:leftChars="405" w:right="0" w:firstLine="569"/>
        <w:jc w:val="both"/>
        <w:rPr>
          <w:color w:val="000000"/>
          <w:sz w:val="24"/>
          <w:szCs w:val="24"/>
          <w:lang w:val="en-US"/>
        </w:rPr>
      </w:pPr>
      <w:r>
        <w:rPr>
          <w:rFonts w:hint="default" w:ascii="Calibri" w:hAnsi="Calibri"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年</w:t>
      </w:r>
      <w:r>
        <w:rPr>
          <w:rFonts w:hint="default" w:ascii="Calibri" w:hAnsi="Calibri"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月</w:t>
      </w:r>
      <w:r>
        <w:rPr>
          <w:rFonts w:hint="default" w:ascii="Calibri" w:hAnsi="Calibri"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日</w:t>
      </w:r>
      <w:r>
        <w:rPr>
          <w:rFonts w:hint="default" w:ascii="Calibri" w:hAnsi="Calibri"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ind w:right="0"/>
        <w:jc w:val="both"/>
        <w:rPr>
          <w:rFonts w:hint="eastAsia" w:ascii="宋体" w:hAnsi="宋体" w:eastAsia="宋体" w:cs="宋体"/>
          <w:b/>
          <w:bCs/>
          <w:color w:val="000000"/>
          <w:kern w:val="2"/>
          <w:sz w:val="24"/>
          <w:szCs w:val="24"/>
          <w:lang w:val="en-US" w:eastAsia="zh-CN" w:bidi="ar"/>
        </w:rPr>
      </w:pPr>
    </w:p>
    <w:p>
      <w:pPr>
        <w:keepNext w:val="0"/>
        <w:keepLines w:val="0"/>
        <w:widowControl w:val="0"/>
        <w:suppressLineNumbers w:val="0"/>
        <w:spacing w:before="0" w:beforeAutospacing="0" w:after="0" w:afterAutospacing="0"/>
        <w:ind w:left="0" w:right="0" w:firstLine="851" w:firstLineChars="353"/>
        <w:jc w:val="both"/>
        <w:rPr>
          <w:rFonts w:hint="eastAsia" w:ascii="宋体" w:hAnsi="宋体" w:eastAsia="宋体" w:cs="宋体"/>
          <w:b/>
          <w:bCs/>
          <w:color w:val="000000"/>
          <w:kern w:val="2"/>
          <w:sz w:val="24"/>
          <w:szCs w:val="24"/>
          <w:lang w:val="en-US" w:eastAsia="zh-CN" w:bidi="ar"/>
        </w:rPr>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7" w:hRule="atLeast"/>
          <w:jc w:val="center"/>
        </w:trPr>
        <w:tc>
          <w:tcPr>
            <w:tcW w:w="44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128" w:leftChars="61" w:right="0"/>
              <w:jc w:val="center"/>
              <w:rPr>
                <w:rFonts w:hint="default"/>
                <w:color w:val="000000"/>
                <w:sz w:val="24"/>
                <w:szCs w:val="24"/>
                <w:lang w:val="en-US"/>
              </w:rPr>
            </w:pPr>
            <w:r>
              <w:rPr>
                <w:rFonts w:hint="eastAsia" w:ascii="Calibri" w:hAnsi="Calibri" w:eastAsia="宋体" w:cs="宋体"/>
                <w:color w:val="000000"/>
                <w:kern w:val="2"/>
                <w:sz w:val="24"/>
                <w:szCs w:val="24"/>
                <w:lang w:val="en-US" w:eastAsia="zh-CN" w:bidi="ar"/>
              </w:rPr>
              <w:t>法定代表人身份证复印件（正反面）</w:t>
            </w:r>
          </w:p>
        </w:tc>
        <w:tc>
          <w:tcPr>
            <w:tcW w:w="425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128" w:leftChars="61" w:right="0"/>
              <w:jc w:val="center"/>
              <w:rPr>
                <w:rFonts w:hint="default"/>
                <w:color w:val="000000"/>
                <w:sz w:val="24"/>
                <w:szCs w:val="24"/>
                <w:lang w:val="en-US"/>
              </w:rPr>
            </w:pPr>
            <w:r>
              <w:rPr>
                <w:rFonts w:hint="eastAsia" w:ascii="Calibri" w:hAnsi="Calibri" w:eastAsia="宋体" w:cs="宋体"/>
                <w:color w:val="000000"/>
                <w:kern w:val="2"/>
                <w:sz w:val="24"/>
                <w:szCs w:val="24"/>
                <w:lang w:val="en-US" w:eastAsia="zh-CN" w:bidi="ar"/>
              </w:rPr>
              <w:t>授权委托人身份证复印件（正反面）</w:t>
            </w:r>
          </w:p>
        </w:tc>
      </w:tr>
    </w:tbl>
    <w:p>
      <w:pPr>
        <w:rPr>
          <w:rFonts w:hint="eastAsia" w:cs="仿宋" w:asciiTheme="minorEastAsia" w:hAnsiTheme="minorEastAsia" w:eastAsiaTheme="minorEastAsia"/>
          <w:b/>
          <w:kern w:val="2"/>
          <w:sz w:val="32"/>
          <w:szCs w:val="32"/>
          <w:lang w:val="en-US" w:eastAsia="zh-CN" w:bidi="ar-SA"/>
        </w:rP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016D6"/>
    <w:multiLevelType w:val="singleLevel"/>
    <w:tmpl w:val="0A3016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YzYwOWExYjQ4ZTk0MjM1OGIzOTY0NjJkZGIzNDc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40C6F86"/>
    <w:rsid w:val="0B990344"/>
    <w:rsid w:val="0BB57B2C"/>
    <w:rsid w:val="0C882A07"/>
    <w:rsid w:val="130718D7"/>
    <w:rsid w:val="1A4A5842"/>
    <w:rsid w:val="239F090A"/>
    <w:rsid w:val="242614FF"/>
    <w:rsid w:val="25B773EA"/>
    <w:rsid w:val="25F35B50"/>
    <w:rsid w:val="33460542"/>
    <w:rsid w:val="3AE3339B"/>
    <w:rsid w:val="45890F1F"/>
    <w:rsid w:val="4AC31E66"/>
    <w:rsid w:val="4F2F38E7"/>
    <w:rsid w:val="58582680"/>
    <w:rsid w:val="62EC0D0F"/>
    <w:rsid w:val="698067CB"/>
    <w:rsid w:val="6A26709C"/>
    <w:rsid w:val="6B8317C0"/>
    <w:rsid w:val="729A3D44"/>
    <w:rsid w:val="7A90503A"/>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mbria" w:hAnsi="Cambria"/>
    </w:rPr>
  </w:style>
  <w:style w:type="paragraph" w:styleId="3">
    <w:name w:val="Body Text Indent"/>
    <w:basedOn w:val="1"/>
    <w:qFormat/>
    <w:uiPriority w:val="0"/>
    <w:pPr>
      <w:spacing w:line="360" w:lineRule="auto"/>
      <w:ind w:firstLine="420"/>
    </w:pPr>
    <w:rPr>
      <w:rFonts w:ascii="Cambria" w:hAnsi="Cambria"/>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qFormat/>
    <w:uiPriority w:val="0"/>
    <w:pPr>
      <w:ind w:left="720"/>
    </w:pPr>
    <w:rPr>
      <w:rFonts w:ascii="Cambria" w:hAnsi="Cambria"/>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qFormat/>
    <w:uiPriority w:val="0"/>
    <w:rPr>
      <w:color w:val="0000FF"/>
      <w:u w:val="non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450</Words>
  <Characters>2567</Characters>
  <Lines>21</Lines>
  <Paragraphs>6</Paragraphs>
  <TotalTime>28</TotalTime>
  <ScaleCrop>false</ScaleCrop>
  <LinksUpToDate>false</LinksUpToDate>
  <CharactersWithSpaces>3011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乐</cp:lastModifiedBy>
  <dcterms:modified xsi:type="dcterms:W3CDTF">2023-07-27T01:03:43Z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F81E7A04538345B3B5CD1B5EF0B1553C_13</vt:lpwstr>
  </property>
</Properties>
</file>