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u w:val="single"/>
          <w:lang w:eastAsia="zh-CN"/>
        </w:rPr>
        <w:t>污水厌氧池老化管道维修</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w:t>
      </w:r>
      <w:r>
        <w:rPr>
          <w:rFonts w:hint="eastAsia" w:ascii="宋体" w:hAnsi="宋体" w:cs="宋体"/>
          <w:b/>
          <w:bCs/>
          <w:kern w:val="0"/>
          <w:sz w:val="36"/>
          <w:szCs w:val="36"/>
          <w:lang w:val="en-US" w:eastAsia="zh-CN"/>
        </w:rPr>
        <w:t>第二次</w:t>
      </w:r>
      <w:r>
        <w:rPr>
          <w:rFonts w:hint="eastAsia" w:ascii="宋体" w:hAnsi="宋体" w:cs="宋体"/>
          <w:b/>
          <w:bCs/>
          <w:kern w:val="0"/>
          <w:sz w:val="36"/>
          <w:szCs w:val="36"/>
        </w:rPr>
        <w:t>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污水厌氧池老化管道维修</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eastAsia"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sz w:val="28"/>
          <w:szCs w:val="28"/>
        </w:rPr>
        <w:t>MNCGJH-20230628-001</w:t>
      </w:r>
      <w:r>
        <w:rPr>
          <w:rFonts w:hint="eastAsia" w:ascii="仿宋_GB2312" w:hAnsi="宋体" w:eastAsia="仿宋_GB2312"/>
          <w:sz w:val="28"/>
          <w:szCs w:val="28"/>
          <w:lang w:val="en-US" w:eastAsia="zh-CN"/>
        </w:rPr>
        <w:t>7</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：清远工厂</w:t>
      </w:r>
      <w:r>
        <w:rPr>
          <w:rFonts w:hint="eastAsia" w:ascii="仿宋_GB2312" w:hAnsi="宋体" w:eastAsia="仿宋_GB2312"/>
          <w:sz w:val="28"/>
          <w:szCs w:val="28"/>
          <w:lang w:eastAsia="zh-CN"/>
        </w:rPr>
        <w:t>污水厌氧池老化管道维修</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rPr>
        <w:t>厌氧系统排水口使用碳钢管道经过多年使用，管道出现不同程度腐蚀、老化，导致泄漏严重，为了保证系统的有效性，针对厌氧系统腐蚀、老化管道进行维修。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年（2021年-至今）</w:t>
      </w:r>
      <w:r>
        <w:rPr>
          <w:rFonts w:ascii="仿宋" w:hAnsi="仿宋" w:eastAsia="仿宋" w:cs="仿宋"/>
          <w:sz w:val="28"/>
          <w:szCs w:val="28"/>
        </w:rPr>
        <w:t xml:space="preserve"> </w:t>
      </w:r>
      <w:r>
        <w:rPr>
          <w:rFonts w:hint="eastAsia" w:ascii="仿宋" w:hAnsi="仿宋" w:eastAsia="仿宋" w:cs="仿宋"/>
          <w:sz w:val="28"/>
          <w:szCs w:val="28"/>
        </w:rPr>
        <w:t>2</w:t>
      </w:r>
      <w:r>
        <w:rPr>
          <w:rFonts w:ascii="仿宋" w:hAnsi="仿宋" w:eastAsia="仿宋" w:cs="仿宋"/>
          <w:sz w:val="28"/>
          <w:szCs w:val="28"/>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竞价方营业范围具备</w:t>
      </w:r>
      <w:r>
        <w:rPr>
          <w:rFonts w:hint="eastAsia" w:ascii="仿宋" w:hAnsi="仿宋" w:eastAsia="仿宋" w:cs="仿宋"/>
          <w:sz w:val="28"/>
          <w:szCs w:val="28"/>
          <w:lang w:val="en-US" w:eastAsia="zh-CN"/>
        </w:rPr>
        <w:t>通用设备维修或专用设备维修或环保咨询服务或电子设备维修</w:t>
      </w:r>
      <w:r>
        <w:rPr>
          <w:rFonts w:hint="eastAsia" w:ascii="仿宋" w:hAnsi="仿宋" w:eastAsia="仿宋" w:cs="仿宋"/>
          <w:sz w:val="28"/>
          <w:szCs w:val="28"/>
        </w:rPr>
        <w:t>项目</w:t>
      </w:r>
      <w:r>
        <w:rPr>
          <w:rFonts w:hint="eastAsia" w:ascii="仿宋" w:hAnsi="仿宋" w:eastAsia="仿宋" w:cs="仿宋"/>
          <w:sz w:val="28"/>
          <w:szCs w:val="28"/>
          <w:lang w:val="en-US" w:eastAsia="zh-CN"/>
        </w:rPr>
        <w:t>或环保工程专业资质</w:t>
      </w:r>
      <w:r>
        <w:rPr>
          <w:rFonts w:hint="eastAsia" w:ascii="仿宋" w:hAnsi="仿宋" w:eastAsia="仿宋" w:cs="仿宋"/>
          <w:sz w:val="28"/>
          <w:szCs w:val="28"/>
        </w:rPr>
        <w:t>。（如有合作单位，需提供合作协议）；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 xml:space="preserve">新供应商注册  </w:t>
      </w:r>
      <w:r>
        <w:rPr>
          <w:rFonts w:hint="eastAsia" w:ascii="仿宋" w:hAnsi="仿宋" w:eastAsia="仿宋" w:cs="仿宋"/>
          <w:b/>
          <w:color w:val="FF0000"/>
          <w:sz w:val="28"/>
          <w:szCs w:val="28"/>
        </w:rPr>
        <w:fldChar w:fldCharType="begin"/>
      </w:r>
      <w:r>
        <w:rPr>
          <w:rFonts w:hint="eastAsia" w:ascii="仿宋" w:hAnsi="仿宋" w:eastAsia="仿宋" w:cs="仿宋"/>
          <w:b/>
          <w:color w:val="FF0000"/>
          <w:sz w:val="28"/>
          <w:szCs w:val="28"/>
        </w:rPr>
        <w:instrText xml:space="preserve"> HYPERLINK "https://srm.mengniu.cn/sap/bc/webdynpro/sap/zregistration#），如因办理注册和平台操作不及时或错误，影响参加招标采购活动的，责任自负。" </w:instrText>
      </w:r>
      <w:r>
        <w:rPr>
          <w:rFonts w:hint="eastAsia" w:ascii="仿宋" w:hAnsi="仿宋" w:eastAsia="仿宋" w:cs="仿宋"/>
          <w:b/>
          <w:color w:val="FF0000"/>
          <w:sz w:val="28"/>
          <w:szCs w:val="28"/>
        </w:rPr>
        <w:fldChar w:fldCharType="separate"/>
      </w:r>
      <w:r>
        <w:rPr>
          <w:rStyle w:val="10"/>
          <w:rFonts w:hint="eastAsia" w:ascii="仿宋" w:hAnsi="仿宋" w:eastAsia="仿宋" w:cs="仿宋"/>
          <w:b/>
          <w:color w:val="FF0000"/>
          <w:sz w:val="28"/>
          <w:szCs w:val="28"/>
        </w:rPr>
        <w:t>https://srm.mengniu.cn/sap/bc/webdynpro/sap/zregistration#</w:t>
      </w:r>
      <w:r>
        <w:rPr>
          <w:rStyle w:val="10"/>
          <w:rFonts w:ascii="仿宋" w:hAnsi="仿宋" w:eastAsia="仿宋" w:cs="仿宋"/>
          <w:b/>
          <w:color w:val="FF0000"/>
          <w:sz w:val="28"/>
          <w:szCs w:val="28"/>
        </w:rPr>
        <w:t>）</w:t>
      </w:r>
      <w:r>
        <w:rPr>
          <w:rStyle w:val="10"/>
          <w:rFonts w:ascii="仿宋" w:hAnsi="仿宋" w:eastAsia="仿宋" w:cs="仿宋"/>
          <w:color w:val="FF0000"/>
          <w:sz w:val="28"/>
          <w:szCs w:val="28"/>
        </w:rPr>
        <w:t>，如因办理注册和平台操作不及时或错误，影响参加招标采购活动的，责任自负。</w:t>
      </w:r>
      <w:r>
        <w:rPr>
          <w:rFonts w:hint="eastAsia" w:ascii="仿宋" w:hAnsi="仿宋" w:eastAsia="仿宋" w:cs="仿宋"/>
          <w:b/>
          <w:color w:val="FF0000"/>
          <w:sz w:val="28"/>
          <w:szCs w:val="28"/>
        </w:rPr>
        <w:fldChar w:fldCharType="end"/>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bookmarkStart w:id="0" w:name="_GoBack"/>
      <w:r>
        <w:rPr>
          <w:rFonts w:hint="eastAsia" w:ascii="仿宋" w:hAnsi="仿宋" w:eastAsia="仿宋" w:cs="仿宋"/>
          <w:sz w:val="28"/>
          <w:szCs w:val="28"/>
        </w:rPr>
        <w:t>1、报名时间：2023年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5</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bookmarkEnd w:id="0"/>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w:t>
      </w:r>
      <w:r>
        <w:rPr>
          <w:rFonts w:hint="eastAsia" w:ascii="仿宋_GB2312" w:hAnsi="宋体" w:eastAsia="仿宋_GB2312" w:cs="仿宋"/>
          <w:sz w:val="30"/>
          <w:szCs w:val="30"/>
          <w:lang w:val="en-US" w:eastAsia="zh-CN"/>
        </w:rPr>
        <w:t>7</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28</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污水厌氧池老化管道维修</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D2E79F5"/>
    <w:rsid w:val="16BF4345"/>
    <w:rsid w:val="2A8A1772"/>
    <w:rsid w:val="36A647E9"/>
    <w:rsid w:val="5356456F"/>
    <w:rsid w:val="5EEC1C6F"/>
    <w:rsid w:val="64460353"/>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qFormat/>
    <w:uiPriority w:val="0"/>
    <w:rPr>
      <w:rFonts w:ascii="Cambria" w:hAnsi="Cambria" w:eastAsia="宋体" w:cs="Times New Roman"/>
      <w:kern w:val="2"/>
      <w:sz w:val="21"/>
      <w:szCs w:val="24"/>
    </w:rPr>
  </w:style>
  <w:style w:type="character" w:customStyle="1" w:styleId="14">
    <w:name w:val="正文文本缩进 Char"/>
    <w:basedOn w:val="9"/>
    <w:link w:val="3"/>
    <w:qFormat/>
    <w:uiPriority w:val="0"/>
    <w:rPr>
      <w:rFonts w:ascii="Cambria" w:hAnsi="Cambria" w:eastAsia="宋体" w:cs="Times New Roman"/>
      <w:kern w:val="2"/>
      <w:sz w:val="21"/>
    </w:rPr>
  </w:style>
  <w:style w:type="character" w:customStyle="1" w:styleId="15">
    <w:name w:val="正文文本缩进 3 Char"/>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5239</Words>
  <Characters>5561</Characters>
  <Lines>44</Lines>
  <Paragraphs>12</Paragraphs>
  <TotalTime>1</TotalTime>
  <ScaleCrop>false</ScaleCrop>
  <LinksUpToDate>false</LinksUpToDate>
  <CharactersWithSpaces>5873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2023-07-28T01:30:40Z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19E0CB9D862B4F38AF5A79514A398584_13</vt:lpwstr>
  </property>
</Properties>
</file>