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97BE" w14:textId="311F0FD3" w:rsidR="00C95A61" w:rsidRDefault="00DC7283" w:rsidP="00E12D13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DC7283"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865AEC">
        <w:rPr>
          <w:rFonts w:ascii="宋体" w:hAnsi="宋体" w:cs="宋体" w:hint="eastAsia"/>
          <w:b/>
          <w:bCs/>
          <w:kern w:val="0"/>
          <w:sz w:val="36"/>
          <w:szCs w:val="36"/>
        </w:rPr>
        <w:t>冰品事业部当阳工厂</w:t>
      </w:r>
    </w:p>
    <w:p w14:paraId="4967064D" w14:textId="651BEAAF" w:rsidR="00E12D13" w:rsidRPr="00420787" w:rsidRDefault="006E0435" w:rsidP="0042078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  <w:u w:val="single"/>
        </w:rPr>
      </w:pPr>
      <w:r w:rsidRPr="006E043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污水油渣处置项目</w:t>
      </w:r>
      <w:r w:rsidR="00DC7283" w:rsidRPr="00DC7283"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  <w:r w:rsidR="002F035A">
        <w:rPr>
          <w:rFonts w:ascii="宋体" w:hAnsi="宋体" w:cs="宋体" w:hint="eastAsia"/>
          <w:b/>
          <w:bCs/>
          <w:kern w:val="0"/>
          <w:sz w:val="36"/>
          <w:szCs w:val="36"/>
        </w:rPr>
        <w:t>（</w:t>
      </w:r>
      <w:r w:rsidR="00190C13">
        <w:rPr>
          <w:rFonts w:ascii="宋体" w:hAnsi="宋体" w:cs="宋体" w:hint="eastAsia"/>
          <w:b/>
          <w:bCs/>
          <w:kern w:val="0"/>
          <w:sz w:val="36"/>
          <w:szCs w:val="36"/>
        </w:rPr>
        <w:t>三</w:t>
      </w:r>
      <w:r w:rsidR="002F035A">
        <w:rPr>
          <w:rFonts w:ascii="宋体" w:hAnsi="宋体" w:cs="宋体" w:hint="eastAsia"/>
          <w:b/>
          <w:bCs/>
          <w:kern w:val="0"/>
          <w:sz w:val="36"/>
          <w:szCs w:val="36"/>
        </w:rPr>
        <w:t>次）</w:t>
      </w:r>
    </w:p>
    <w:p w14:paraId="10698D3F" w14:textId="4B692264" w:rsidR="00E12D13" w:rsidRPr="00D70D20" w:rsidRDefault="00E12D13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740C1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15CBA" w:rsidRPr="007455F3">
        <w:rPr>
          <w:rFonts w:ascii="仿宋_GB2312" w:eastAsia="仿宋_GB2312" w:hAnsi="宋体" w:hint="eastAsia"/>
          <w:sz w:val="28"/>
          <w:szCs w:val="28"/>
        </w:rPr>
        <w:t>当</w:t>
      </w:r>
      <w:r w:rsidR="00515CBA" w:rsidRPr="007455F3">
        <w:rPr>
          <w:rFonts w:ascii="仿宋_GB2312" w:eastAsia="仿宋_GB2312" w:hAnsi="宋体"/>
          <w:sz w:val="28"/>
          <w:szCs w:val="28"/>
        </w:rPr>
        <w:t>阳</w:t>
      </w:r>
      <w:r w:rsidR="00F0046B" w:rsidRPr="007455F3">
        <w:rPr>
          <w:rFonts w:ascii="仿宋_GB2312" w:eastAsia="仿宋_GB2312" w:hAnsi="宋体" w:hint="eastAsia"/>
          <w:sz w:val="28"/>
          <w:szCs w:val="28"/>
        </w:rPr>
        <w:t>工厂</w:t>
      </w:r>
      <w:r w:rsidRPr="007455F3">
        <w:rPr>
          <w:rFonts w:ascii="仿宋_GB2312" w:eastAsia="仿宋_GB2312" w:hAnsi="宋体" w:hint="eastAsia"/>
          <w:sz w:val="28"/>
          <w:szCs w:val="28"/>
        </w:rPr>
        <w:t>就</w:t>
      </w:r>
      <w:r w:rsidR="007455F3" w:rsidRPr="007455F3">
        <w:rPr>
          <w:rFonts w:ascii="仿宋_GB2312" w:eastAsia="仿宋_GB2312" w:hAnsi="宋体" w:hint="eastAsia"/>
          <w:sz w:val="28"/>
          <w:szCs w:val="28"/>
          <w:u w:val="single"/>
        </w:rPr>
        <w:t>污水</w:t>
      </w:r>
      <w:r w:rsidR="006E0435" w:rsidRPr="006E0435">
        <w:rPr>
          <w:rFonts w:ascii="仿宋_GB2312" w:eastAsia="仿宋_GB2312" w:hAnsi="宋体" w:hint="eastAsia"/>
          <w:sz w:val="28"/>
          <w:szCs w:val="28"/>
          <w:u w:val="single"/>
        </w:rPr>
        <w:t>油渣处置</w:t>
      </w:r>
      <w:r w:rsidR="007455F3" w:rsidRPr="007455F3">
        <w:rPr>
          <w:rFonts w:ascii="仿宋_GB2312" w:eastAsia="仿宋_GB2312" w:hAnsi="宋体" w:hint="eastAsia"/>
          <w:sz w:val="28"/>
          <w:szCs w:val="28"/>
          <w:u w:val="single"/>
        </w:rPr>
        <w:t>项目</w:t>
      </w:r>
      <w:r w:rsidRPr="00E740C1">
        <w:rPr>
          <w:rFonts w:ascii="仿宋_GB2312" w:eastAsia="仿宋_GB2312" w:hAnsi="宋体" w:hint="eastAsia"/>
          <w:sz w:val="28"/>
          <w:szCs w:val="28"/>
        </w:rPr>
        <w:t>进行</w:t>
      </w:r>
      <w:r>
        <w:rPr>
          <w:rFonts w:ascii="仿宋_GB2312" w:eastAsia="仿宋_GB2312" w:hAnsi="宋体" w:hint="eastAsia"/>
          <w:sz w:val="28"/>
          <w:szCs w:val="28"/>
        </w:rPr>
        <w:t>询比价</w:t>
      </w:r>
      <w:r w:rsidRPr="00E740C1">
        <w:rPr>
          <w:rFonts w:ascii="仿宋_GB2312" w:eastAsia="仿宋_GB2312" w:hAnsi="宋体" w:hint="eastAsia"/>
          <w:sz w:val="28"/>
          <w:szCs w:val="28"/>
        </w:rPr>
        <w:t>, 欢迎符合资格条件的供应商参加。</w:t>
      </w:r>
    </w:p>
    <w:p w14:paraId="3C5C5220" w14:textId="531DE2FE" w:rsidR="007167BA" w:rsidRDefault="007167BA" w:rsidP="003305AB">
      <w:pPr>
        <w:spacing w:line="36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</w:t>
      </w:r>
      <w:r w:rsidR="00E12D13" w:rsidRPr="00D70D20">
        <w:rPr>
          <w:rFonts w:ascii="仿宋_GB2312" w:eastAsia="仿宋_GB2312" w:hAnsi="宋体" w:hint="eastAsia"/>
          <w:b/>
          <w:sz w:val="28"/>
          <w:szCs w:val="28"/>
        </w:rPr>
        <w:t>项</w:t>
      </w:r>
      <w:r w:rsidR="00E12D13" w:rsidRPr="00D26C1C">
        <w:rPr>
          <w:rFonts w:ascii="仿宋_GB2312" w:eastAsia="仿宋_GB2312" w:hAnsi="宋体" w:hint="eastAsia"/>
          <w:b/>
          <w:sz w:val="28"/>
          <w:szCs w:val="28"/>
        </w:rPr>
        <w:t>目编号：</w:t>
      </w:r>
      <w:r w:rsidR="00697E8D">
        <w:rPr>
          <w:rFonts w:ascii="仿宋_GB2312" w:eastAsia="仿宋_GB2312" w:hAnsi="宋体"/>
          <w:sz w:val="28"/>
          <w:szCs w:val="28"/>
        </w:rPr>
        <w:t>MNCGJH-20230627-0008</w:t>
      </w:r>
    </w:p>
    <w:p w14:paraId="3CC75DDB" w14:textId="3790E84B" w:rsidR="00E12D13" w:rsidRPr="00A53530" w:rsidRDefault="007167BA" w:rsidP="003305AB">
      <w:pPr>
        <w:spacing w:line="36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</w:t>
      </w:r>
      <w:r w:rsidR="00E12D13" w:rsidRPr="00D26C1C">
        <w:rPr>
          <w:rFonts w:ascii="仿宋_GB2312" w:eastAsia="仿宋_GB2312" w:hAnsi="宋体" w:hint="eastAsia"/>
          <w:b/>
          <w:sz w:val="28"/>
          <w:szCs w:val="28"/>
        </w:rPr>
        <w:t>项目名称</w:t>
      </w:r>
      <w:r w:rsidR="00E12D13" w:rsidRPr="00D26C1C">
        <w:rPr>
          <w:rFonts w:ascii="仿宋_GB2312" w:eastAsia="仿宋_GB2312" w:hAnsi="宋体" w:hint="eastAsia"/>
          <w:sz w:val="28"/>
          <w:szCs w:val="28"/>
        </w:rPr>
        <w:t>：</w:t>
      </w:r>
      <w:r w:rsidR="00CE78EE" w:rsidRPr="00CE78EE">
        <w:rPr>
          <w:rFonts w:ascii="仿宋_GB2312" w:eastAsia="仿宋_GB2312" w:hAnsi="宋体" w:hint="eastAsia"/>
          <w:sz w:val="28"/>
          <w:szCs w:val="28"/>
        </w:rPr>
        <w:t>污水油渣处置项目</w:t>
      </w:r>
    </w:p>
    <w:p w14:paraId="4768784B" w14:textId="77777777" w:rsidR="007167BA" w:rsidRDefault="007167BA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</w:t>
      </w:r>
      <w:r w:rsidR="00E12D13" w:rsidRPr="00C90ADE">
        <w:rPr>
          <w:rFonts w:ascii="仿宋_GB2312" w:eastAsia="仿宋_GB2312" w:hAnsi="宋体" w:hint="eastAsia"/>
          <w:b/>
          <w:sz w:val="28"/>
          <w:szCs w:val="28"/>
        </w:rPr>
        <w:t>项目概况</w:t>
      </w:r>
    </w:p>
    <w:p w14:paraId="412EC146" w14:textId="72777F55" w:rsidR="00D71380" w:rsidRPr="00D60937" w:rsidRDefault="00697E8D" w:rsidP="003305AB">
      <w:pPr>
        <w:spacing w:line="3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697E8D">
        <w:rPr>
          <w:rFonts w:ascii="仿宋_GB2312" w:eastAsia="仿宋_GB2312" w:hAnsi="仿宋" w:hint="eastAsia"/>
          <w:sz w:val="28"/>
          <w:szCs w:val="28"/>
        </w:rPr>
        <w:t>当阳工厂是单体冰淇淋工厂，生产工艺以巧克力、奶油、乳品等高油脂、高蛋白为原料。其污水特性为：含油量大、浮渣多、COD浓度高。经一年生产期后，车间清洗污水导致锅炉旁水解池内油渣大量聚集，占据了该池有效池容的80%，影响污水后端处理工艺的安全运行，为保证来年正常开产及污水系统正常运行，当阳工厂计划寻找合适供应商对此油渣进行合规处置，保障生产安全，防止产生环境污染，规避环境风险。</w:t>
      </w:r>
    </w:p>
    <w:p w14:paraId="39B97C23" w14:textId="77777777" w:rsidR="00E12D13" w:rsidRPr="00D26C1C" w:rsidRDefault="00E12D13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D26C1C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41599F48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1、有效的三证合一营业执照（投标方必须是在中华人民共和国境内注册的具有法人资格），具有工商行政管理部门颁发的企业法人营业执照，有效期内的组织机构代码证、税务登记证（或三证合一后的营业执照）；</w:t>
      </w:r>
    </w:p>
    <w:p w14:paraId="2640607A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2、参加投标人员必须是企业法定代表人或授权代表人；</w:t>
      </w:r>
    </w:p>
    <w:p w14:paraId="0EC20190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3、近三年无违法违规行为，没有处于被责令停业或破产状态，且资产未被重组、接管和冻结；</w:t>
      </w:r>
    </w:p>
    <w:p w14:paraId="43C2B19A" w14:textId="77777777" w:rsidR="00057305" w:rsidRPr="00057305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4、单位法定代表人或投资人为同一人，或者存在控股、投资、管理关系的不同单位，不得同时参加本项目；</w:t>
      </w:r>
    </w:p>
    <w:p w14:paraId="3D46B60F" w14:textId="1F2434F1" w:rsidR="00E12D13" w:rsidRPr="00D70D20" w:rsidRDefault="00057305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7305">
        <w:rPr>
          <w:rFonts w:ascii="仿宋_GB2312" w:eastAsia="仿宋_GB2312" w:hAnsi="宋体" w:hint="eastAsia"/>
          <w:sz w:val="28"/>
          <w:szCs w:val="28"/>
        </w:rPr>
        <w:t>5、本次询比价不接受多家单位联合报价，不允许分包或转包。</w:t>
      </w:r>
    </w:p>
    <w:p w14:paraId="68D026BA" w14:textId="77777777" w:rsidR="00072E96" w:rsidRDefault="00E12D13" w:rsidP="003305AB">
      <w:pPr>
        <w:spacing w:line="36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D70D20">
        <w:rPr>
          <w:rFonts w:ascii="仿宋_GB2312" w:eastAsia="仿宋_GB2312" w:hAnsi="宋体" w:hint="eastAsia"/>
          <w:b/>
          <w:sz w:val="28"/>
          <w:szCs w:val="28"/>
        </w:rPr>
        <w:t>五、</w:t>
      </w:r>
      <w:r w:rsidR="00072E96" w:rsidRPr="00F4705D">
        <w:rPr>
          <w:rFonts w:ascii="仿宋_GB2312" w:eastAsia="仿宋_GB2312" w:hAnsi="宋体" w:hint="eastAsia"/>
          <w:b/>
          <w:color w:val="000000"/>
          <w:sz w:val="28"/>
          <w:szCs w:val="28"/>
        </w:rPr>
        <w:t>报名须知</w:t>
      </w:r>
    </w:p>
    <w:p w14:paraId="146AA861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14:paraId="5ACA5FE9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/>
          <w:sz w:val="28"/>
          <w:szCs w:val="28"/>
        </w:rPr>
        <w:t>https://zbcg.mengniu.cn/#/home</w:t>
      </w:r>
    </w:p>
    <w:p w14:paraId="20CE6336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请先阅读服务手册，平台服务支持电话为010-21362559。</w:t>
      </w:r>
    </w:p>
    <w:p w14:paraId="28C0C1DF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或：登录蒙牛供应商关系管理平台报名</w:t>
      </w:r>
    </w:p>
    <w:p w14:paraId="05DA44C8" w14:textId="77777777" w:rsidR="00072E96" w:rsidRPr="004104C3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4104C3">
        <w:rPr>
          <w:rFonts w:ascii="仿宋_GB2312" w:eastAsia="仿宋_GB2312" w:hAnsi="宋体" w:hint="eastAsia"/>
          <w:color w:val="FF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供应商注册及信息修改操作指南】和【供应商入库-登录-参与项目-报名等流程说明】服务手册，再进行注册、报名，如因办理注册和平台操作不及时或错误，影响参加招标采购活动的，责任自负。</w:t>
      </w:r>
    </w:p>
    <w:p w14:paraId="218D6C0C" w14:textId="77777777" w:rsidR="00072E96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lastRenderedPageBreak/>
        <w:t>潜在竞价人依据资格要求自主评估，符合条件的进行网上报名及资格验证，蒙牛集团供应链关系管理平台网址：https://srm.mengniu.cn/sap/bc/webdynpro/sap/zregistration</w:t>
      </w:r>
    </w:p>
    <w:p w14:paraId="4976D576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72E96">
        <w:rPr>
          <w:rFonts w:ascii="仿宋_GB2312" w:eastAsia="仿宋_GB2312" w:hAnsi="宋体" w:hint="eastAsia"/>
          <w:sz w:val="28"/>
          <w:szCs w:val="28"/>
        </w:rPr>
        <w:t>请先阅读服务手册，平台服务支持电话为4008108111.（竞价方报名时须将报名资料盖章扫描上传到平台中）。</w:t>
      </w:r>
    </w:p>
    <w:p w14:paraId="5CC34333" w14:textId="30795A7A" w:rsidR="00E12D13" w:rsidRDefault="00072E96" w:rsidP="003305AB">
      <w:pPr>
        <w:spacing w:line="36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F4705D">
        <w:rPr>
          <w:rFonts w:ascii="仿宋_GB2312" w:eastAsia="仿宋_GB2312" w:hAnsi="宋体" w:hint="eastAsia"/>
          <w:b/>
          <w:color w:val="000000"/>
          <w:sz w:val="28"/>
          <w:szCs w:val="28"/>
        </w:rPr>
        <w:t>六、</w:t>
      </w:r>
      <w:r w:rsidR="00E12D13" w:rsidRPr="00D70D20">
        <w:rPr>
          <w:rFonts w:ascii="仿宋_GB2312" w:eastAsia="仿宋_GB2312" w:hAnsi="宋体" w:hint="eastAsia"/>
          <w:b/>
          <w:sz w:val="28"/>
          <w:szCs w:val="28"/>
        </w:rPr>
        <w:t>项目时间安排及要求：</w:t>
      </w:r>
    </w:p>
    <w:p w14:paraId="479F9DAF" w14:textId="1391A2C6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4C0BE9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0A20B7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1144F9"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250F2F">
        <w:rPr>
          <w:rFonts w:ascii="仿宋_GB2312" w:eastAsia="仿宋_GB2312" w:hAnsi="宋体"/>
          <w:sz w:val="28"/>
          <w:szCs w:val="28"/>
        </w:rPr>
        <w:t>24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51711E83" w14:textId="449D6D32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1144F9"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191F2F">
        <w:rPr>
          <w:rFonts w:ascii="仿宋_GB2312" w:eastAsia="仿宋_GB2312" w:hAnsi="宋体"/>
          <w:sz w:val="28"/>
          <w:szCs w:val="28"/>
        </w:rPr>
        <w:t>8</w:t>
      </w:r>
      <w:r w:rsidR="00191F2F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50F2F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250F2F">
        <w:rPr>
          <w:rFonts w:ascii="仿宋_GB2312" w:eastAsia="仿宋_GB2312" w:hAnsi="宋体"/>
          <w:sz w:val="28"/>
          <w:szCs w:val="28"/>
        </w:rPr>
        <w:t>24</w:t>
      </w:r>
      <w:r w:rsidR="00191F2F"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7BAC5C8E" w14:textId="6002EE06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022BEF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191F2F">
        <w:rPr>
          <w:rFonts w:ascii="仿宋_GB2312" w:eastAsia="仿宋_GB2312" w:hAnsi="宋体" w:hint="eastAsia"/>
          <w:sz w:val="28"/>
          <w:szCs w:val="28"/>
        </w:rPr>
        <w:t>8时</w:t>
      </w:r>
      <w:r w:rsidRPr="000D5A22"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/>
          <w:sz w:val="28"/>
          <w:szCs w:val="28"/>
        </w:rPr>
        <w:t>2023</w:t>
      </w:r>
      <w:r w:rsidRPr="000D5A22">
        <w:rPr>
          <w:rFonts w:ascii="仿宋_GB2312" w:eastAsia="仿宋_GB2312" w:hAnsi="宋体" w:hint="eastAsia"/>
          <w:sz w:val="28"/>
          <w:szCs w:val="28"/>
        </w:rPr>
        <w:t>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 w:rsidRPr="000D5A22">
        <w:rPr>
          <w:rFonts w:ascii="仿宋_GB2312" w:eastAsia="仿宋_GB2312" w:hAnsi="宋体" w:hint="eastAsia"/>
          <w:sz w:val="28"/>
          <w:szCs w:val="28"/>
        </w:rPr>
        <w:t>月</w:t>
      </w:r>
      <w:r w:rsidR="00022BEF">
        <w:rPr>
          <w:rFonts w:ascii="仿宋_GB2312" w:eastAsia="仿宋_GB2312" w:hAnsi="宋体"/>
          <w:sz w:val="28"/>
          <w:szCs w:val="28"/>
        </w:rPr>
        <w:t>8</w:t>
      </w:r>
      <w:r w:rsidRPr="000D5A22">
        <w:rPr>
          <w:rFonts w:ascii="仿宋_GB2312" w:eastAsia="仿宋_GB2312" w:hAnsi="宋体" w:hint="eastAsia"/>
          <w:sz w:val="28"/>
          <w:szCs w:val="28"/>
        </w:rPr>
        <w:t>日</w:t>
      </w:r>
      <w:r w:rsidR="00022BEF">
        <w:rPr>
          <w:rFonts w:ascii="仿宋_GB2312" w:eastAsia="仿宋_GB2312" w:hAnsi="宋体"/>
          <w:sz w:val="28"/>
          <w:szCs w:val="28"/>
        </w:rPr>
        <w:t>24</w:t>
      </w:r>
      <w:r w:rsidR="00191F2F">
        <w:rPr>
          <w:rFonts w:ascii="仿宋_GB2312" w:eastAsia="仿宋_GB2312" w:hAnsi="宋体" w:hint="eastAsia"/>
          <w:sz w:val="28"/>
          <w:szCs w:val="28"/>
        </w:rPr>
        <w:t>时</w:t>
      </w:r>
      <w:r w:rsidRPr="000D5A22">
        <w:rPr>
          <w:rFonts w:ascii="仿宋_GB2312" w:eastAsia="仿宋_GB2312" w:hAnsi="宋体" w:hint="eastAsia"/>
          <w:sz w:val="28"/>
          <w:szCs w:val="28"/>
        </w:rPr>
        <w:t>发放询价单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7082EA81" w14:textId="66E0E8C0" w:rsidR="00E12D13" w:rsidRP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191F2F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6A1669">
        <w:rPr>
          <w:rFonts w:ascii="仿宋_GB2312" w:eastAsia="仿宋_GB2312" w:hAnsi="宋体"/>
          <w:sz w:val="28"/>
          <w:szCs w:val="28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0D5A22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14:paraId="224090E3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Pr="00EF7EC3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蒙牛集团电子采购招标平台（https://zbcg.mengniu.cn/）（以发出的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Pr="00EF7EC3">
        <w:rPr>
          <w:rFonts w:ascii="仿宋_GB2312" w:eastAsia="仿宋_GB2312" w:hAnsi="宋体" w:hint="eastAsia"/>
          <w:color w:val="000000"/>
          <w:sz w:val="28"/>
          <w:szCs w:val="28"/>
        </w:rPr>
        <w:t>为准）</w:t>
      </w:r>
    </w:p>
    <w:p w14:paraId="22030FF6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6A880C62" w14:textId="77777777" w:rsidR="00072E96" w:rsidRPr="000D5A22" w:rsidRDefault="00072E96" w:rsidP="003305AB">
      <w:pPr>
        <w:shd w:val="clear" w:color="auto" w:fill="FFFFFF"/>
        <w:snapToGrid w:val="0"/>
        <w:spacing w:line="3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蒙牛集团电子采购招标平台（https://zbcg.mengniu.cn/#/home)</w:t>
      </w:r>
    </w:p>
    <w:p w14:paraId="004FF867" w14:textId="77777777" w:rsidR="00072E96" w:rsidRPr="000D5A22" w:rsidRDefault="00072E96" w:rsidP="003305AB">
      <w:pPr>
        <w:shd w:val="clear" w:color="auto" w:fill="FFFFFF"/>
        <w:snapToGrid w:val="0"/>
        <w:spacing w:line="3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16F93102" w14:textId="77777777" w:rsidR="00072E96" w:rsidRDefault="00072E96" w:rsidP="003305AB">
      <w:pPr>
        <w:shd w:val="clear" w:color="auto" w:fill="FFFFFF"/>
        <w:snapToGrid w:val="0"/>
        <w:spacing w:line="3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0D5A22"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70D9C5EF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D8B5079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采购招标实施方案：</w:t>
      </w:r>
    </w:p>
    <w:p w14:paraId="1DEF0287" w14:textId="76BEBC15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郭玉涛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>
        <w:rPr>
          <w:rFonts w:ascii="仿宋_GB2312" w:eastAsia="仿宋_GB2312" w:hAnsi="宋体"/>
          <w:color w:val="000000"/>
          <w:sz w:val="28"/>
          <w:szCs w:val="28"/>
        </w:rPr>
        <w:t>13986759799</w:t>
      </w:r>
    </w:p>
    <w:p w14:paraId="7540B494" w14:textId="77777777" w:rsidR="00072E96" w:rsidRPr="009476C9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caoyanling@mengniu.cn</w:t>
      </w:r>
    </w:p>
    <w:p w14:paraId="4E5C932B" w14:textId="77777777" w:rsidR="00072E96" w:rsidRDefault="00072E96" w:rsidP="003305AB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5086A6C5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58B8BEB6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14:paraId="42794294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14:paraId="40FC0846" w14:textId="77777777" w:rsidR="00072E96" w:rsidRPr="003F6365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14:paraId="1FD63D79" w14:textId="77777777" w:rsidR="00072E96" w:rsidRPr="003F6365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14:paraId="6981DB27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958FF">
        <w:rPr>
          <w:rFonts w:ascii="仿宋_GB2312" w:eastAsia="仿宋_GB2312" w:hAnsi="宋体" w:hint="eastAsia"/>
          <w:sz w:val="28"/>
          <w:szCs w:val="28"/>
        </w:rPr>
        <w:t>附件：</w:t>
      </w:r>
    </w:p>
    <w:p w14:paraId="35C1680C" w14:textId="77777777" w:rsidR="00072E96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958FF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B958FF">
        <w:rPr>
          <w:rFonts w:ascii="仿宋_GB2312" w:eastAsia="仿宋_GB2312" w:hAnsi="宋体" w:hint="eastAsia"/>
          <w:sz w:val="28"/>
          <w:szCs w:val="28"/>
        </w:rPr>
        <w:t>潜在竞价单位报名提供信息表</w:t>
      </w:r>
    </w:p>
    <w:p w14:paraId="57C15805" w14:textId="77777777" w:rsidR="00072E96" w:rsidRPr="001B586B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4E777F">
        <w:rPr>
          <w:rFonts w:ascii="仿宋_GB2312" w:eastAsia="仿宋_GB2312" w:hAnsi="宋体" w:hint="eastAsia"/>
          <w:sz w:val="28"/>
          <w:szCs w:val="28"/>
        </w:rPr>
        <w:t>法定代表人证明书（授权委托书）</w:t>
      </w:r>
    </w:p>
    <w:p w14:paraId="2F5A927B" w14:textId="77777777" w:rsidR="00072E96" w:rsidRPr="00B958FF" w:rsidRDefault="00072E96" w:rsidP="003305AB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B958FF">
        <w:rPr>
          <w:rFonts w:ascii="仿宋_GB2312" w:eastAsia="仿宋_GB2312" w:hAnsi="宋体" w:hint="eastAsia"/>
          <w:sz w:val="28"/>
          <w:szCs w:val="28"/>
        </w:rPr>
        <w:t>保密承诺书</w:t>
      </w:r>
    </w:p>
    <w:p w14:paraId="40B24A48" w14:textId="77777777" w:rsidR="00072E96" w:rsidRDefault="00072E96" w:rsidP="003305AB">
      <w:pPr>
        <w:spacing w:line="360" w:lineRule="exact"/>
        <w:rPr>
          <w:rFonts w:eastAsia="黑体"/>
          <w:b/>
          <w:sz w:val="28"/>
          <w:szCs w:val="28"/>
        </w:rPr>
      </w:pPr>
    </w:p>
    <w:p w14:paraId="167CC61D" w14:textId="5A23F488" w:rsidR="00072E96" w:rsidRDefault="00072E96" w:rsidP="003305AB">
      <w:pPr>
        <w:spacing w:line="360" w:lineRule="exact"/>
        <w:ind w:right="90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</w:t>
      </w:r>
      <w:r w:rsidR="000B0A90">
        <w:rPr>
          <w:rFonts w:ascii="仿宋_GB2312" w:eastAsia="仿宋_GB2312" w:hAnsi="宋体" w:hint="eastAsia"/>
          <w:sz w:val="28"/>
          <w:szCs w:val="28"/>
        </w:rPr>
        <w:t>蒙牛乳业（当阳）有限责任公司</w:t>
      </w:r>
    </w:p>
    <w:p w14:paraId="4BC911EA" w14:textId="2C6D0D9F" w:rsidR="00072E96" w:rsidRDefault="00072E96" w:rsidP="003305AB">
      <w:pPr>
        <w:spacing w:line="360" w:lineRule="exact"/>
        <w:ind w:right="1749" w:firstLineChars="1700" w:firstLine="4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23年</w:t>
      </w:r>
      <w:r w:rsidR="0036395C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617B1C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59D1FBC5" w14:textId="77777777" w:rsidR="00072E96" w:rsidRDefault="00072E96" w:rsidP="00F27266">
      <w:pPr>
        <w:spacing w:line="360" w:lineRule="auto"/>
        <w:rPr>
          <w:rFonts w:eastAsia="黑体"/>
          <w:b/>
          <w:sz w:val="28"/>
          <w:szCs w:val="28"/>
        </w:rPr>
      </w:pPr>
    </w:p>
    <w:p w14:paraId="4BE7B6A5" w14:textId="67B49FC9" w:rsidR="00F27266" w:rsidRDefault="00F27266" w:rsidP="00F27266">
      <w:pPr>
        <w:spacing w:line="360" w:lineRule="auto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附件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 xml:space="preserve">               </w:t>
      </w:r>
      <w:r>
        <w:rPr>
          <w:rFonts w:eastAsia="黑体"/>
          <w:b/>
          <w:sz w:val="28"/>
          <w:szCs w:val="28"/>
        </w:rPr>
        <w:t xml:space="preserve">   </w:t>
      </w:r>
    </w:p>
    <w:p w14:paraId="48DAE3F7" w14:textId="77777777" w:rsidR="00072E96" w:rsidRDefault="00072E96" w:rsidP="00072E96">
      <w:pPr>
        <w:spacing w:line="360" w:lineRule="auto"/>
        <w:jc w:val="center"/>
        <w:rPr>
          <w:rFonts w:eastAsia="黑体"/>
          <w:b/>
          <w:sz w:val="28"/>
          <w:szCs w:val="28"/>
        </w:rPr>
      </w:pPr>
      <w:r w:rsidRPr="00845123">
        <w:rPr>
          <w:rFonts w:eastAsia="黑体" w:hint="eastAsia"/>
          <w:b/>
          <w:sz w:val="28"/>
          <w:szCs w:val="28"/>
        </w:rPr>
        <w:t>潜在竞价单位报名提供信息表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416"/>
        <w:gridCol w:w="1642"/>
        <w:gridCol w:w="1549"/>
        <w:gridCol w:w="1725"/>
        <w:gridCol w:w="1869"/>
      </w:tblGrid>
      <w:tr w:rsidR="00072E96" w14:paraId="25A993CD" w14:textId="77777777" w:rsidTr="001741A9">
        <w:trPr>
          <w:trHeight w:val="1210"/>
          <w:jc w:val="center"/>
        </w:trPr>
        <w:tc>
          <w:tcPr>
            <w:tcW w:w="891" w:type="dxa"/>
            <w:vAlign w:val="center"/>
          </w:tcPr>
          <w:p w14:paraId="1068498F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416" w:type="dxa"/>
            <w:vAlign w:val="center"/>
          </w:tcPr>
          <w:p w14:paraId="0BDAA9BA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潜在竞价单位名称</w:t>
            </w:r>
          </w:p>
        </w:tc>
        <w:tc>
          <w:tcPr>
            <w:tcW w:w="1642" w:type="dxa"/>
            <w:vAlign w:val="center"/>
          </w:tcPr>
          <w:p w14:paraId="5EADEF94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标段</w:t>
            </w:r>
          </w:p>
        </w:tc>
        <w:tc>
          <w:tcPr>
            <w:tcW w:w="1549" w:type="dxa"/>
            <w:vAlign w:val="center"/>
          </w:tcPr>
          <w:p w14:paraId="51CCE4A5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725" w:type="dxa"/>
            <w:vAlign w:val="center"/>
          </w:tcPr>
          <w:p w14:paraId="3C6C6CA7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69" w:type="dxa"/>
            <w:vAlign w:val="center"/>
          </w:tcPr>
          <w:p w14:paraId="26910CEC" w14:textId="77777777" w:rsidR="00072E96" w:rsidRPr="00F96EBF" w:rsidRDefault="00072E96" w:rsidP="001741A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>邮箱地址</w:t>
            </w:r>
          </w:p>
        </w:tc>
      </w:tr>
      <w:tr w:rsidR="00072E96" w14:paraId="7B12AC3B" w14:textId="77777777" w:rsidTr="001741A9">
        <w:trPr>
          <w:trHeight w:val="1144"/>
          <w:jc w:val="center"/>
        </w:trPr>
        <w:tc>
          <w:tcPr>
            <w:tcW w:w="891" w:type="dxa"/>
          </w:tcPr>
          <w:p w14:paraId="7597DFAF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6" w:type="dxa"/>
          </w:tcPr>
          <w:p w14:paraId="5E6D2FF6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</w:tcPr>
          <w:p w14:paraId="1DD5E61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</w:tcPr>
          <w:p w14:paraId="31E874D1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</w:tcPr>
          <w:p w14:paraId="3DD650D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</w:tcPr>
          <w:p w14:paraId="61E7221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72E96" w14:paraId="7F3C664A" w14:textId="77777777" w:rsidTr="001741A9">
        <w:trPr>
          <w:trHeight w:val="1144"/>
          <w:jc w:val="center"/>
        </w:trPr>
        <w:tc>
          <w:tcPr>
            <w:tcW w:w="891" w:type="dxa"/>
          </w:tcPr>
          <w:p w14:paraId="16664D4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6" w:type="dxa"/>
          </w:tcPr>
          <w:p w14:paraId="6DAF1107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</w:tcPr>
          <w:p w14:paraId="702D25E3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F96EBF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549" w:type="dxa"/>
          </w:tcPr>
          <w:p w14:paraId="0F13687C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</w:tcPr>
          <w:p w14:paraId="769C09A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</w:tcPr>
          <w:p w14:paraId="5B2A4240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72E96" w14:paraId="76525A06" w14:textId="77777777" w:rsidTr="001741A9">
        <w:trPr>
          <w:trHeight w:val="1144"/>
          <w:jc w:val="center"/>
        </w:trPr>
        <w:tc>
          <w:tcPr>
            <w:tcW w:w="891" w:type="dxa"/>
          </w:tcPr>
          <w:p w14:paraId="4B2D2B4E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6" w:type="dxa"/>
          </w:tcPr>
          <w:p w14:paraId="1EE3241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</w:tcPr>
          <w:p w14:paraId="0AEBFDD1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</w:tcPr>
          <w:p w14:paraId="1A74F9A5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</w:tcPr>
          <w:p w14:paraId="1499E3B2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</w:tcPr>
          <w:p w14:paraId="6EC0D258" w14:textId="77777777" w:rsidR="00072E96" w:rsidRPr="00F96EBF" w:rsidRDefault="00072E96" w:rsidP="001741A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50549349" w14:textId="64B77878" w:rsidR="00072E96" w:rsidRDefault="00072E96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6D959332" w14:textId="1C05DB07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27B049ED" w14:textId="0F65E259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52A932F1" w14:textId="24E56607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0F87D6CA" w14:textId="76DABE08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40B92075" w14:textId="71F7450B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3620B002" w14:textId="1EE56B89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625B2F26" w14:textId="03C03B03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00A481F0" w14:textId="14C49BA2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55936008" w14:textId="6940C751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752B6662" w14:textId="77777777" w:rsidR="00D73852" w:rsidRDefault="00D73852" w:rsidP="00072E96">
      <w:pPr>
        <w:jc w:val="left"/>
        <w:rPr>
          <w:rFonts w:ascii="仿宋" w:eastAsia="仿宋" w:hAnsi="仿宋" w:cs="仿宋"/>
          <w:sz w:val="32"/>
          <w:szCs w:val="32"/>
        </w:rPr>
      </w:pPr>
    </w:p>
    <w:p w14:paraId="3DA7E19E" w14:textId="77777777" w:rsidR="00072E96" w:rsidRPr="00E86FEA" w:rsidRDefault="00072E96" w:rsidP="00072E96">
      <w:pPr>
        <w:spacing w:line="360" w:lineRule="auto"/>
        <w:rPr>
          <w:rFonts w:eastAsia="黑体"/>
          <w:b/>
          <w:color w:val="000000"/>
          <w:sz w:val="28"/>
          <w:szCs w:val="28"/>
        </w:rPr>
      </w:pPr>
      <w:r w:rsidRPr="00E86FEA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附件2：</w:t>
      </w:r>
      <w:r w:rsidRPr="00E86FEA">
        <w:rPr>
          <w:rFonts w:eastAsia="黑体" w:hint="eastAsia"/>
          <w:b/>
          <w:color w:val="000000"/>
          <w:sz w:val="28"/>
          <w:szCs w:val="28"/>
        </w:rPr>
        <w:t xml:space="preserve">              </w:t>
      </w:r>
      <w:r w:rsidRPr="00E86FEA">
        <w:rPr>
          <w:rFonts w:eastAsia="黑体"/>
          <w:b/>
          <w:color w:val="000000"/>
          <w:sz w:val="28"/>
          <w:szCs w:val="28"/>
        </w:rPr>
        <w:t xml:space="preserve">   </w:t>
      </w:r>
    </w:p>
    <w:p w14:paraId="6C873FD0" w14:textId="77777777" w:rsidR="00072E96" w:rsidRPr="00785E06" w:rsidRDefault="00072E96" w:rsidP="00072E96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14:paraId="1BA81177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蒙牛乳业（当阳）有限责任公司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14:paraId="19B2C24C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14:paraId="79D49CB2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14:paraId="6C8C569E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14:paraId="5EE3D246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 w:rsidRPr="00740E2F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签字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14:paraId="6506B067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14:paraId="4CAA4B9D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14:paraId="3C23AAF7" w14:textId="77777777" w:rsidR="00072E96" w:rsidRPr="00785E06" w:rsidRDefault="00072E96" w:rsidP="00072E96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072E96" w:rsidRPr="00785E06" w14:paraId="19EC2A61" w14:textId="77777777" w:rsidTr="001741A9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92E8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14:paraId="43AAAB91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584B8FD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FB9772F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91E2589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492BBFB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C426366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69E3615" w14:textId="77777777" w:rsidR="00D06A92" w:rsidRDefault="00D06A92" w:rsidP="00072E96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</w:p>
    <w:p w14:paraId="24B74BF7" w14:textId="77777777" w:rsidR="00D06A92" w:rsidRDefault="00D06A92" w:rsidP="00072E96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</w:p>
    <w:p w14:paraId="2525FB0A" w14:textId="520BAB4B" w:rsidR="00072E96" w:rsidRPr="00785E06" w:rsidRDefault="00072E96" w:rsidP="00072E96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lastRenderedPageBreak/>
        <w:t>授权委托书</w:t>
      </w:r>
    </w:p>
    <w:p w14:paraId="3D1C70CC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蒙牛乳业（当阳）有限责任公司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14:paraId="07200480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14:paraId="7259536D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14:paraId="67E26DE3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14:paraId="749E8FE1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 w:rsidRPr="00740E2F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签字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14:paraId="02029298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 w:rsidRPr="00740E2F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签字</w:t>
      </w: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14:paraId="37BE7B67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14:paraId="21910260" w14:textId="77777777" w:rsidR="00072E96" w:rsidRPr="00785E06" w:rsidRDefault="00072E96" w:rsidP="00072E96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14:paraId="5314F331" w14:textId="77777777" w:rsidR="00072E96" w:rsidRPr="00785E06" w:rsidRDefault="00072E96" w:rsidP="00072E96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785E06"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072E96" w:rsidRPr="00785E06" w14:paraId="47002C98" w14:textId="77777777" w:rsidTr="001741A9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823B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14:paraId="720AECB2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8274BA5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D0D6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14:paraId="099157B2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8B6743D" w14:textId="626AB906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 </w:t>
            </w:r>
          </w:p>
          <w:p w14:paraId="5A95FC62" w14:textId="77777777" w:rsidR="00072E96" w:rsidRPr="00785E06" w:rsidRDefault="00072E96" w:rsidP="001741A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2E96" w:rsidRPr="00785E06" w14:paraId="3D2DBD9D" w14:textId="77777777" w:rsidTr="001741A9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99C2" w14:textId="77777777" w:rsidR="00072E96" w:rsidRPr="00785E06" w:rsidRDefault="00072E96" w:rsidP="001741A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785E0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授权委托人近一年内任意3个月在本单位的社保证明材料</w:t>
            </w:r>
          </w:p>
          <w:p w14:paraId="74069FCF" w14:textId="77777777" w:rsidR="00072E96" w:rsidRPr="00785E06" w:rsidRDefault="00072E96" w:rsidP="001741A9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785E0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可另附页</w:t>
            </w:r>
          </w:p>
        </w:tc>
      </w:tr>
    </w:tbl>
    <w:p w14:paraId="2BFB405D" w14:textId="77777777" w:rsidR="00072E96" w:rsidRDefault="00072E96" w:rsidP="00072E9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14:paraId="60E0EA4D" w14:textId="77777777" w:rsidR="00072E96" w:rsidRDefault="00072E96" w:rsidP="00072E96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845123"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14:paraId="2F8986DB" w14:textId="77777777" w:rsidR="00072E96" w:rsidRDefault="00072E96" w:rsidP="00072E96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甲方：蒙牛乳业（当阳）有限责任公司</w:t>
      </w:r>
    </w:p>
    <w:p w14:paraId="4A075534" w14:textId="77777777" w:rsidR="00072E96" w:rsidRDefault="00072E96" w:rsidP="00072E96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14:paraId="165C76F9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744CE214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14:paraId="448A1F3D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01DD3850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1EC5FDAD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14:paraId="2CA19A90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14:paraId="4EB34015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4DAE4131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3107CD4B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14:paraId="135B7D95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14:paraId="37ED6D9C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5.本条款项下的义务适用于任何保密信息，或根据双方事先或目前协议由甲方提供给承诺方的其他专有和/或保密信息。</w:t>
      </w:r>
    </w:p>
    <w:p w14:paraId="2A92C128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14:paraId="5B08D9F2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14:paraId="7D9DFE8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14:paraId="3139F37B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1.承诺方应自觉维护甲方的利益，严格遵守本委托方的保密规定；</w:t>
      </w:r>
    </w:p>
    <w:p w14:paraId="173E9452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14:paraId="56CCD11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14:paraId="0A7DA417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14:paraId="110CC63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14:paraId="321C3CB7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0051F61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14:paraId="6359F637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14:paraId="0D47887B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14:paraId="0C4B9926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14:paraId="4B3EFEB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14:paraId="4ABE063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77009EF3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6DDEDAF8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14:paraId="19833E54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14:paraId="5AFAD516" w14:textId="77777777" w:rsidR="00072E96" w:rsidRPr="00845123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845123"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14:paraId="63CD8C26" w14:textId="77777777" w:rsidR="00072E96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14:paraId="5F8681DE" w14:textId="77777777" w:rsidR="00072E96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14:paraId="46310959" w14:textId="77777777" w:rsidR="00072E96" w:rsidRDefault="00072E96" w:rsidP="00072E96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14:paraId="24247201" w14:textId="77777777" w:rsidR="00072E96" w:rsidRPr="00072E96" w:rsidRDefault="00072E96" w:rsidP="00F27266">
      <w:pPr>
        <w:spacing w:line="360" w:lineRule="auto"/>
        <w:rPr>
          <w:rFonts w:eastAsia="黑体"/>
          <w:b/>
          <w:sz w:val="28"/>
          <w:szCs w:val="28"/>
        </w:rPr>
      </w:pPr>
    </w:p>
    <w:sectPr w:rsidR="00072E96" w:rsidRPr="00072E96" w:rsidSect="00AA48A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6BA" w14:textId="77777777" w:rsidR="0095206E" w:rsidRDefault="0095206E">
      <w:r>
        <w:separator/>
      </w:r>
    </w:p>
  </w:endnote>
  <w:endnote w:type="continuationSeparator" w:id="0">
    <w:p w14:paraId="6781CDF3" w14:textId="77777777" w:rsidR="0095206E" w:rsidRDefault="0095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96CC" w14:textId="77777777" w:rsidR="007C4B70" w:rsidRDefault="007C4B70" w:rsidP="007114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F2CDC7" w14:textId="77777777" w:rsidR="007C4B70" w:rsidRDefault="007C4B70" w:rsidP="00224D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1CC6" w14:textId="20137AA0" w:rsidR="007C4B70" w:rsidRPr="00A50BF6" w:rsidRDefault="007C4B70" w:rsidP="007114BC">
    <w:pPr>
      <w:pStyle w:val="a3"/>
      <w:framePr w:wrap="around" w:vAnchor="text" w:hAnchor="margin" w:xAlign="center" w:y="1"/>
      <w:rPr>
        <w:rStyle w:val="a4"/>
        <w:b/>
      </w:rPr>
    </w:pPr>
    <w:r w:rsidRPr="00A50BF6">
      <w:rPr>
        <w:rStyle w:val="a4"/>
        <w:b/>
      </w:rPr>
      <w:fldChar w:fldCharType="begin"/>
    </w:r>
    <w:r w:rsidRPr="00A50BF6">
      <w:rPr>
        <w:rStyle w:val="a4"/>
        <w:b/>
      </w:rPr>
      <w:instrText xml:space="preserve">PAGE  </w:instrText>
    </w:r>
    <w:r w:rsidRPr="00A50BF6">
      <w:rPr>
        <w:rStyle w:val="a4"/>
        <w:b/>
      </w:rPr>
      <w:fldChar w:fldCharType="separate"/>
    </w:r>
    <w:r w:rsidR="002F035A">
      <w:rPr>
        <w:rStyle w:val="a4"/>
        <w:b/>
        <w:noProof/>
      </w:rPr>
      <w:t>7</w:t>
    </w:r>
    <w:r w:rsidRPr="00A50BF6">
      <w:rPr>
        <w:rStyle w:val="a4"/>
        <w:b/>
      </w:rPr>
      <w:fldChar w:fldCharType="end"/>
    </w:r>
  </w:p>
  <w:p w14:paraId="36E4D91B" w14:textId="77777777" w:rsidR="007C4B70" w:rsidRDefault="007C4B70" w:rsidP="00224DA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6041" w14:textId="05D93235" w:rsidR="005758CE" w:rsidRDefault="007455F3" w:rsidP="00FF4A78">
    <w:pPr>
      <w:pStyle w:val="a3"/>
      <w:ind w:right="360"/>
      <w:jc w:val="both"/>
    </w:pPr>
    <w:r>
      <w:rPr>
        <w:noProof/>
      </w:rPr>
      <w:drawing>
        <wp:inline distT="0" distB="0" distL="0" distR="0" wp14:anchorId="32A3C75F" wp14:editId="3788600A">
          <wp:extent cx="5972175" cy="98107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E6A43" w14:textId="77777777" w:rsidR="005758CE" w:rsidRDefault="005758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8B2D" w14:textId="77777777" w:rsidR="0095206E" w:rsidRDefault="0095206E">
      <w:r>
        <w:separator/>
      </w:r>
    </w:p>
  </w:footnote>
  <w:footnote w:type="continuationSeparator" w:id="0">
    <w:p w14:paraId="5AC9667F" w14:textId="77777777" w:rsidR="0095206E" w:rsidRDefault="0095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BA25" w14:textId="2829AC40" w:rsidR="007C4B70" w:rsidRDefault="007455F3" w:rsidP="00B86DD9">
    <w:pPr>
      <w:pStyle w:val="a5"/>
      <w:jc w:val="left"/>
    </w:pPr>
    <w:r>
      <w:rPr>
        <w:noProof/>
      </w:rPr>
      <w:drawing>
        <wp:inline distT="0" distB="0" distL="0" distR="0" wp14:anchorId="06F65190" wp14:editId="0D7A4EB2">
          <wp:extent cx="2838450" cy="6381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B70" w:rsidRPr="00FC0793">
      <w:rPr>
        <w:rFonts w:ascii="幼圆" w:eastAsia="幼圆" w:hint="eastAsia"/>
        <w:b/>
        <w:bCs/>
        <w:spacing w:val="-20"/>
        <w:sz w:val="28"/>
        <w:szCs w:val="28"/>
      </w:rPr>
      <w:t>蒙牛</w:t>
    </w:r>
    <w:r w:rsidR="002E5DA0">
      <w:rPr>
        <w:rFonts w:ascii="幼圆" w:eastAsia="幼圆" w:hint="eastAsia"/>
        <w:b/>
        <w:bCs/>
        <w:spacing w:val="-20"/>
        <w:sz w:val="28"/>
        <w:szCs w:val="28"/>
      </w:rPr>
      <w:t>乳业</w:t>
    </w:r>
    <w:r w:rsidR="007C4B70" w:rsidRPr="00FC0793">
      <w:rPr>
        <w:rFonts w:ascii="幼圆" w:eastAsia="幼圆" w:hint="eastAsia"/>
        <w:b/>
        <w:bCs/>
        <w:spacing w:val="-20"/>
        <w:sz w:val="28"/>
        <w:szCs w:val="28"/>
      </w:rPr>
      <w:t>201</w:t>
    </w:r>
    <w:r w:rsidR="002E5DA0">
      <w:rPr>
        <w:rFonts w:ascii="幼圆" w:eastAsia="幼圆" w:hint="eastAsia"/>
        <w:b/>
        <w:bCs/>
        <w:spacing w:val="-20"/>
        <w:sz w:val="28"/>
        <w:szCs w:val="28"/>
      </w:rPr>
      <w:t>4年公路</w:t>
    </w:r>
    <w:r w:rsidR="007C4B70" w:rsidRPr="00FC0793">
      <w:rPr>
        <w:rFonts w:ascii="幼圆" w:eastAsia="幼圆" w:hint="eastAsia"/>
        <w:b/>
        <w:bCs/>
        <w:spacing w:val="-20"/>
        <w:sz w:val="28"/>
        <w:szCs w:val="28"/>
      </w:rPr>
      <w:t>冷藏运输</w:t>
    </w:r>
    <w:r w:rsidR="002E5DA0">
      <w:rPr>
        <w:rFonts w:ascii="幼圆" w:eastAsia="幼圆" w:hint="eastAsia"/>
        <w:b/>
        <w:bCs/>
        <w:spacing w:val="-20"/>
        <w:sz w:val="28"/>
        <w:szCs w:val="28"/>
      </w:rPr>
      <w:t>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6B3"/>
    <w:multiLevelType w:val="hybridMultilevel"/>
    <w:tmpl w:val="8550D152"/>
    <w:lvl w:ilvl="0" w:tplc="EAEAA2A8">
      <w:start w:val="1"/>
      <w:numFmt w:val="decimal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02483A38"/>
    <w:multiLevelType w:val="hybridMultilevel"/>
    <w:tmpl w:val="627A559A"/>
    <w:lvl w:ilvl="0" w:tplc="81D066F4">
      <w:start w:val="1"/>
      <w:numFmt w:val="decimal"/>
      <w:lvlText w:val="%1、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CDE6722">
      <w:start w:val="1"/>
      <w:numFmt w:val="decimal"/>
      <w:lvlText w:val="%3)"/>
      <w:lvlJc w:val="left"/>
      <w:pPr>
        <w:tabs>
          <w:tab w:val="num" w:pos="1260"/>
        </w:tabs>
        <w:ind w:left="1260" w:hanging="5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E7BEE"/>
    <w:multiLevelType w:val="hybridMultilevel"/>
    <w:tmpl w:val="F7D670E0"/>
    <w:lvl w:ilvl="0" w:tplc="F0BE56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865632"/>
    <w:multiLevelType w:val="hybridMultilevel"/>
    <w:tmpl w:val="4CDC1126"/>
    <w:lvl w:ilvl="0" w:tplc="9D88E6C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44FD5233"/>
    <w:multiLevelType w:val="hybridMultilevel"/>
    <w:tmpl w:val="B4F24CD0"/>
    <w:lvl w:ilvl="0" w:tplc="F33AC2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251EB7"/>
    <w:multiLevelType w:val="hybridMultilevel"/>
    <w:tmpl w:val="40B84408"/>
    <w:lvl w:ilvl="0" w:tplc="2B9A300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097210430">
    <w:abstractNumId w:val="1"/>
  </w:num>
  <w:num w:numId="2" w16cid:durableId="435713492">
    <w:abstractNumId w:val="2"/>
  </w:num>
  <w:num w:numId="3" w16cid:durableId="696004410">
    <w:abstractNumId w:val="0"/>
  </w:num>
  <w:num w:numId="4" w16cid:durableId="576935658">
    <w:abstractNumId w:val="4"/>
  </w:num>
  <w:num w:numId="5" w16cid:durableId="2075199998">
    <w:abstractNumId w:val="5"/>
  </w:num>
  <w:num w:numId="6" w16cid:durableId="1749158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94"/>
    <w:rsid w:val="000002AF"/>
    <w:rsid w:val="00001AA1"/>
    <w:rsid w:val="00001AAC"/>
    <w:rsid w:val="00003CA8"/>
    <w:rsid w:val="0000455E"/>
    <w:rsid w:val="00004C00"/>
    <w:rsid w:val="00006283"/>
    <w:rsid w:val="000066D4"/>
    <w:rsid w:val="00007E7E"/>
    <w:rsid w:val="00010836"/>
    <w:rsid w:val="0001112B"/>
    <w:rsid w:val="00012BBA"/>
    <w:rsid w:val="00012CDF"/>
    <w:rsid w:val="0001344E"/>
    <w:rsid w:val="00015F8B"/>
    <w:rsid w:val="000176EF"/>
    <w:rsid w:val="00017A99"/>
    <w:rsid w:val="00022BEF"/>
    <w:rsid w:val="00022E43"/>
    <w:rsid w:val="00025624"/>
    <w:rsid w:val="0003108C"/>
    <w:rsid w:val="00031609"/>
    <w:rsid w:val="00035ADB"/>
    <w:rsid w:val="000365C5"/>
    <w:rsid w:val="00036CF2"/>
    <w:rsid w:val="00037D92"/>
    <w:rsid w:val="00040A03"/>
    <w:rsid w:val="00040A48"/>
    <w:rsid w:val="00040D65"/>
    <w:rsid w:val="000416C6"/>
    <w:rsid w:val="0004209D"/>
    <w:rsid w:val="00044592"/>
    <w:rsid w:val="0004462A"/>
    <w:rsid w:val="000447E5"/>
    <w:rsid w:val="000476C9"/>
    <w:rsid w:val="00047F4D"/>
    <w:rsid w:val="0005091A"/>
    <w:rsid w:val="0005210E"/>
    <w:rsid w:val="000533AF"/>
    <w:rsid w:val="00053717"/>
    <w:rsid w:val="000547B1"/>
    <w:rsid w:val="00054A55"/>
    <w:rsid w:val="00057305"/>
    <w:rsid w:val="000601C4"/>
    <w:rsid w:val="00061923"/>
    <w:rsid w:val="00061FC6"/>
    <w:rsid w:val="00063553"/>
    <w:rsid w:val="000636FA"/>
    <w:rsid w:val="00064EF9"/>
    <w:rsid w:val="00065944"/>
    <w:rsid w:val="000671F4"/>
    <w:rsid w:val="00072E96"/>
    <w:rsid w:val="00073089"/>
    <w:rsid w:val="000765EA"/>
    <w:rsid w:val="000774FB"/>
    <w:rsid w:val="000779CD"/>
    <w:rsid w:val="00077EAF"/>
    <w:rsid w:val="000816BD"/>
    <w:rsid w:val="0008288C"/>
    <w:rsid w:val="000845D6"/>
    <w:rsid w:val="00084CDE"/>
    <w:rsid w:val="00084EC5"/>
    <w:rsid w:val="00084F22"/>
    <w:rsid w:val="000904DD"/>
    <w:rsid w:val="000923AA"/>
    <w:rsid w:val="00093253"/>
    <w:rsid w:val="0009342A"/>
    <w:rsid w:val="00093DFD"/>
    <w:rsid w:val="00093FEC"/>
    <w:rsid w:val="00094A83"/>
    <w:rsid w:val="000A148E"/>
    <w:rsid w:val="000A20B7"/>
    <w:rsid w:val="000A213B"/>
    <w:rsid w:val="000A2F91"/>
    <w:rsid w:val="000A3664"/>
    <w:rsid w:val="000A3AC3"/>
    <w:rsid w:val="000A4A2F"/>
    <w:rsid w:val="000A52F9"/>
    <w:rsid w:val="000A57C9"/>
    <w:rsid w:val="000A5A59"/>
    <w:rsid w:val="000A7C2C"/>
    <w:rsid w:val="000B07B7"/>
    <w:rsid w:val="000B0A90"/>
    <w:rsid w:val="000B1700"/>
    <w:rsid w:val="000B1DDC"/>
    <w:rsid w:val="000B36A9"/>
    <w:rsid w:val="000B42F5"/>
    <w:rsid w:val="000B5D6B"/>
    <w:rsid w:val="000B61ED"/>
    <w:rsid w:val="000B6C73"/>
    <w:rsid w:val="000B7BBA"/>
    <w:rsid w:val="000C0C18"/>
    <w:rsid w:val="000C1793"/>
    <w:rsid w:val="000C1A8B"/>
    <w:rsid w:val="000C1DBE"/>
    <w:rsid w:val="000C21E5"/>
    <w:rsid w:val="000C30EA"/>
    <w:rsid w:val="000C4DCA"/>
    <w:rsid w:val="000C606E"/>
    <w:rsid w:val="000C71DA"/>
    <w:rsid w:val="000C7DF6"/>
    <w:rsid w:val="000D0086"/>
    <w:rsid w:val="000D0403"/>
    <w:rsid w:val="000D0CBD"/>
    <w:rsid w:val="000D14AC"/>
    <w:rsid w:val="000D17A7"/>
    <w:rsid w:val="000D2913"/>
    <w:rsid w:val="000D2BF4"/>
    <w:rsid w:val="000D2CAF"/>
    <w:rsid w:val="000D3DD6"/>
    <w:rsid w:val="000D4802"/>
    <w:rsid w:val="000D56EB"/>
    <w:rsid w:val="000D7DBD"/>
    <w:rsid w:val="000E131E"/>
    <w:rsid w:val="000E2300"/>
    <w:rsid w:val="000E246D"/>
    <w:rsid w:val="000E26F0"/>
    <w:rsid w:val="000E2E47"/>
    <w:rsid w:val="000E3D88"/>
    <w:rsid w:val="000E6653"/>
    <w:rsid w:val="000E6FBF"/>
    <w:rsid w:val="000F0BD5"/>
    <w:rsid w:val="000F1516"/>
    <w:rsid w:val="000F1888"/>
    <w:rsid w:val="000F1917"/>
    <w:rsid w:val="0010293A"/>
    <w:rsid w:val="00102D07"/>
    <w:rsid w:val="00104134"/>
    <w:rsid w:val="00105CCA"/>
    <w:rsid w:val="00105E2E"/>
    <w:rsid w:val="0010757B"/>
    <w:rsid w:val="001077A5"/>
    <w:rsid w:val="00107800"/>
    <w:rsid w:val="00111843"/>
    <w:rsid w:val="00111880"/>
    <w:rsid w:val="00112C21"/>
    <w:rsid w:val="00113225"/>
    <w:rsid w:val="0011361F"/>
    <w:rsid w:val="001138BD"/>
    <w:rsid w:val="00113F73"/>
    <w:rsid w:val="00114203"/>
    <w:rsid w:val="001144F9"/>
    <w:rsid w:val="00115426"/>
    <w:rsid w:val="0012532E"/>
    <w:rsid w:val="0012565A"/>
    <w:rsid w:val="001260DB"/>
    <w:rsid w:val="00126566"/>
    <w:rsid w:val="001279A0"/>
    <w:rsid w:val="00127D4C"/>
    <w:rsid w:val="00130376"/>
    <w:rsid w:val="00130569"/>
    <w:rsid w:val="00131816"/>
    <w:rsid w:val="00133885"/>
    <w:rsid w:val="00133DB6"/>
    <w:rsid w:val="00135429"/>
    <w:rsid w:val="00136556"/>
    <w:rsid w:val="0013792A"/>
    <w:rsid w:val="00140563"/>
    <w:rsid w:val="00141917"/>
    <w:rsid w:val="00141C5E"/>
    <w:rsid w:val="00143227"/>
    <w:rsid w:val="00145CE9"/>
    <w:rsid w:val="001466F8"/>
    <w:rsid w:val="00147861"/>
    <w:rsid w:val="00151DFD"/>
    <w:rsid w:val="00160BA3"/>
    <w:rsid w:val="00160EF7"/>
    <w:rsid w:val="0016199F"/>
    <w:rsid w:val="00161B8A"/>
    <w:rsid w:val="00162413"/>
    <w:rsid w:val="001627CB"/>
    <w:rsid w:val="00162A4F"/>
    <w:rsid w:val="0016363A"/>
    <w:rsid w:val="00163B08"/>
    <w:rsid w:val="00163F5A"/>
    <w:rsid w:val="00165164"/>
    <w:rsid w:val="0016688A"/>
    <w:rsid w:val="00166E6D"/>
    <w:rsid w:val="001678B0"/>
    <w:rsid w:val="00167E32"/>
    <w:rsid w:val="001718F0"/>
    <w:rsid w:val="001744ED"/>
    <w:rsid w:val="00175E8B"/>
    <w:rsid w:val="00177D84"/>
    <w:rsid w:val="00180DCC"/>
    <w:rsid w:val="001818AC"/>
    <w:rsid w:val="00182469"/>
    <w:rsid w:val="001825BF"/>
    <w:rsid w:val="00183280"/>
    <w:rsid w:val="001843C0"/>
    <w:rsid w:val="001844BB"/>
    <w:rsid w:val="0018450A"/>
    <w:rsid w:val="00184718"/>
    <w:rsid w:val="00185F2E"/>
    <w:rsid w:val="00187B47"/>
    <w:rsid w:val="00187B8D"/>
    <w:rsid w:val="0019097B"/>
    <w:rsid w:val="00190C13"/>
    <w:rsid w:val="001911EC"/>
    <w:rsid w:val="001916F1"/>
    <w:rsid w:val="00191F2F"/>
    <w:rsid w:val="00192D20"/>
    <w:rsid w:val="00192E4A"/>
    <w:rsid w:val="00193833"/>
    <w:rsid w:val="00193ACF"/>
    <w:rsid w:val="00197475"/>
    <w:rsid w:val="001978A7"/>
    <w:rsid w:val="00197B57"/>
    <w:rsid w:val="001A033D"/>
    <w:rsid w:val="001A0633"/>
    <w:rsid w:val="001A0895"/>
    <w:rsid w:val="001A0EA7"/>
    <w:rsid w:val="001A14BD"/>
    <w:rsid w:val="001A19D8"/>
    <w:rsid w:val="001A1E10"/>
    <w:rsid w:val="001A298E"/>
    <w:rsid w:val="001A4AE3"/>
    <w:rsid w:val="001A5427"/>
    <w:rsid w:val="001A5CBC"/>
    <w:rsid w:val="001A6A90"/>
    <w:rsid w:val="001A7224"/>
    <w:rsid w:val="001A7DF1"/>
    <w:rsid w:val="001B1666"/>
    <w:rsid w:val="001B588A"/>
    <w:rsid w:val="001B65F9"/>
    <w:rsid w:val="001B6C22"/>
    <w:rsid w:val="001C0AFA"/>
    <w:rsid w:val="001C0CB1"/>
    <w:rsid w:val="001C10AB"/>
    <w:rsid w:val="001C1D49"/>
    <w:rsid w:val="001C3202"/>
    <w:rsid w:val="001C6734"/>
    <w:rsid w:val="001C710C"/>
    <w:rsid w:val="001D1AF6"/>
    <w:rsid w:val="001D280F"/>
    <w:rsid w:val="001D3E13"/>
    <w:rsid w:val="001D5548"/>
    <w:rsid w:val="001D59BC"/>
    <w:rsid w:val="001D63F7"/>
    <w:rsid w:val="001D7B02"/>
    <w:rsid w:val="001D7D22"/>
    <w:rsid w:val="001E0A82"/>
    <w:rsid w:val="001E1240"/>
    <w:rsid w:val="001E1F15"/>
    <w:rsid w:val="001E3307"/>
    <w:rsid w:val="001E63A4"/>
    <w:rsid w:val="001F00B7"/>
    <w:rsid w:val="001F1608"/>
    <w:rsid w:val="001F35D2"/>
    <w:rsid w:val="001F448C"/>
    <w:rsid w:val="001F7624"/>
    <w:rsid w:val="0020107B"/>
    <w:rsid w:val="002014B1"/>
    <w:rsid w:val="002017F6"/>
    <w:rsid w:val="002035DE"/>
    <w:rsid w:val="0020451D"/>
    <w:rsid w:val="002052FC"/>
    <w:rsid w:val="00205687"/>
    <w:rsid w:val="002060E3"/>
    <w:rsid w:val="0020666F"/>
    <w:rsid w:val="00207C5C"/>
    <w:rsid w:val="002103C7"/>
    <w:rsid w:val="00210FC2"/>
    <w:rsid w:val="00213577"/>
    <w:rsid w:val="00213A54"/>
    <w:rsid w:val="00214895"/>
    <w:rsid w:val="00214D22"/>
    <w:rsid w:val="002165C3"/>
    <w:rsid w:val="002167C4"/>
    <w:rsid w:val="00217CE1"/>
    <w:rsid w:val="00224817"/>
    <w:rsid w:val="00224DAA"/>
    <w:rsid w:val="00225B3E"/>
    <w:rsid w:val="002268A5"/>
    <w:rsid w:val="00226C2F"/>
    <w:rsid w:val="00230B73"/>
    <w:rsid w:val="00230C57"/>
    <w:rsid w:val="002310A6"/>
    <w:rsid w:val="00231F76"/>
    <w:rsid w:val="00232079"/>
    <w:rsid w:val="0023276B"/>
    <w:rsid w:val="00233AB4"/>
    <w:rsid w:val="00233C59"/>
    <w:rsid w:val="00234560"/>
    <w:rsid w:val="00234CD3"/>
    <w:rsid w:val="00235229"/>
    <w:rsid w:val="002359B1"/>
    <w:rsid w:val="00236267"/>
    <w:rsid w:val="00236F2D"/>
    <w:rsid w:val="00240791"/>
    <w:rsid w:val="0024175F"/>
    <w:rsid w:val="00241E34"/>
    <w:rsid w:val="00242A1D"/>
    <w:rsid w:val="00242A96"/>
    <w:rsid w:val="00242EE5"/>
    <w:rsid w:val="002436E5"/>
    <w:rsid w:val="0024398C"/>
    <w:rsid w:val="00244370"/>
    <w:rsid w:val="0024464C"/>
    <w:rsid w:val="002448D7"/>
    <w:rsid w:val="00244EA0"/>
    <w:rsid w:val="002456DA"/>
    <w:rsid w:val="00247695"/>
    <w:rsid w:val="00250249"/>
    <w:rsid w:val="0025064A"/>
    <w:rsid w:val="00250F2F"/>
    <w:rsid w:val="002533A5"/>
    <w:rsid w:val="002612A3"/>
    <w:rsid w:val="00263B3C"/>
    <w:rsid w:val="00265536"/>
    <w:rsid w:val="00267191"/>
    <w:rsid w:val="0026721B"/>
    <w:rsid w:val="0026727C"/>
    <w:rsid w:val="00272C76"/>
    <w:rsid w:val="002737A5"/>
    <w:rsid w:val="00275117"/>
    <w:rsid w:val="00275D22"/>
    <w:rsid w:val="00275DDF"/>
    <w:rsid w:val="00276ADC"/>
    <w:rsid w:val="00280C18"/>
    <w:rsid w:val="00282246"/>
    <w:rsid w:val="00282BEA"/>
    <w:rsid w:val="00282FE3"/>
    <w:rsid w:val="002830AD"/>
    <w:rsid w:val="0028468D"/>
    <w:rsid w:val="00285248"/>
    <w:rsid w:val="00286AB7"/>
    <w:rsid w:val="00292EA4"/>
    <w:rsid w:val="002934B4"/>
    <w:rsid w:val="00294FD8"/>
    <w:rsid w:val="00297C4C"/>
    <w:rsid w:val="002A00CA"/>
    <w:rsid w:val="002A11EC"/>
    <w:rsid w:val="002A16E5"/>
    <w:rsid w:val="002A16F5"/>
    <w:rsid w:val="002A1778"/>
    <w:rsid w:val="002A1AD5"/>
    <w:rsid w:val="002A201C"/>
    <w:rsid w:val="002A3576"/>
    <w:rsid w:val="002A4EEE"/>
    <w:rsid w:val="002A5055"/>
    <w:rsid w:val="002A5CCF"/>
    <w:rsid w:val="002B0131"/>
    <w:rsid w:val="002B1AD1"/>
    <w:rsid w:val="002C2200"/>
    <w:rsid w:val="002C3C2B"/>
    <w:rsid w:val="002C3E82"/>
    <w:rsid w:val="002C6F5A"/>
    <w:rsid w:val="002C778A"/>
    <w:rsid w:val="002D0113"/>
    <w:rsid w:val="002D094F"/>
    <w:rsid w:val="002D1894"/>
    <w:rsid w:val="002D3606"/>
    <w:rsid w:val="002D3CD6"/>
    <w:rsid w:val="002D4085"/>
    <w:rsid w:val="002D7237"/>
    <w:rsid w:val="002D73A8"/>
    <w:rsid w:val="002D770F"/>
    <w:rsid w:val="002E1317"/>
    <w:rsid w:val="002E2FA8"/>
    <w:rsid w:val="002E2FDB"/>
    <w:rsid w:val="002E33D4"/>
    <w:rsid w:val="002E3CB5"/>
    <w:rsid w:val="002E5A20"/>
    <w:rsid w:val="002E5C8B"/>
    <w:rsid w:val="002E5DA0"/>
    <w:rsid w:val="002E5EA1"/>
    <w:rsid w:val="002E623E"/>
    <w:rsid w:val="002E64B9"/>
    <w:rsid w:val="002F035A"/>
    <w:rsid w:val="002F101E"/>
    <w:rsid w:val="002F159D"/>
    <w:rsid w:val="002F4E7E"/>
    <w:rsid w:val="002F5904"/>
    <w:rsid w:val="002F6912"/>
    <w:rsid w:val="00301901"/>
    <w:rsid w:val="00304ACE"/>
    <w:rsid w:val="00304D99"/>
    <w:rsid w:val="003059DA"/>
    <w:rsid w:val="0030739C"/>
    <w:rsid w:val="00307737"/>
    <w:rsid w:val="00307AA9"/>
    <w:rsid w:val="0031065C"/>
    <w:rsid w:val="00311E8F"/>
    <w:rsid w:val="00312E16"/>
    <w:rsid w:val="00313710"/>
    <w:rsid w:val="0031404B"/>
    <w:rsid w:val="00315A02"/>
    <w:rsid w:val="00316208"/>
    <w:rsid w:val="003173DB"/>
    <w:rsid w:val="00320398"/>
    <w:rsid w:val="00321904"/>
    <w:rsid w:val="00321ADD"/>
    <w:rsid w:val="00322A3C"/>
    <w:rsid w:val="00325BDF"/>
    <w:rsid w:val="00325F38"/>
    <w:rsid w:val="003261AC"/>
    <w:rsid w:val="00326E46"/>
    <w:rsid w:val="00330267"/>
    <w:rsid w:val="003305AB"/>
    <w:rsid w:val="00332056"/>
    <w:rsid w:val="00333F76"/>
    <w:rsid w:val="00334E5F"/>
    <w:rsid w:val="0033571E"/>
    <w:rsid w:val="00335C5B"/>
    <w:rsid w:val="003365C5"/>
    <w:rsid w:val="00341797"/>
    <w:rsid w:val="00341E31"/>
    <w:rsid w:val="00342D1D"/>
    <w:rsid w:val="00345470"/>
    <w:rsid w:val="00345473"/>
    <w:rsid w:val="003455B9"/>
    <w:rsid w:val="003462C8"/>
    <w:rsid w:val="00350179"/>
    <w:rsid w:val="003504DE"/>
    <w:rsid w:val="00350590"/>
    <w:rsid w:val="003508B9"/>
    <w:rsid w:val="003509D3"/>
    <w:rsid w:val="00351314"/>
    <w:rsid w:val="0035454A"/>
    <w:rsid w:val="003551AC"/>
    <w:rsid w:val="0035589F"/>
    <w:rsid w:val="00356996"/>
    <w:rsid w:val="00356D04"/>
    <w:rsid w:val="00361B7D"/>
    <w:rsid w:val="00361FFA"/>
    <w:rsid w:val="0036395C"/>
    <w:rsid w:val="003654F7"/>
    <w:rsid w:val="00366E5C"/>
    <w:rsid w:val="00367E08"/>
    <w:rsid w:val="00372157"/>
    <w:rsid w:val="003723D3"/>
    <w:rsid w:val="003724FF"/>
    <w:rsid w:val="00373583"/>
    <w:rsid w:val="003774BD"/>
    <w:rsid w:val="003776D3"/>
    <w:rsid w:val="00380B7B"/>
    <w:rsid w:val="00381DF0"/>
    <w:rsid w:val="003821B9"/>
    <w:rsid w:val="003825D6"/>
    <w:rsid w:val="0038274C"/>
    <w:rsid w:val="00383234"/>
    <w:rsid w:val="00384EE5"/>
    <w:rsid w:val="00385633"/>
    <w:rsid w:val="00385806"/>
    <w:rsid w:val="003869D5"/>
    <w:rsid w:val="00386AE7"/>
    <w:rsid w:val="00386CFC"/>
    <w:rsid w:val="00387B30"/>
    <w:rsid w:val="00387F79"/>
    <w:rsid w:val="00391013"/>
    <w:rsid w:val="003912A9"/>
    <w:rsid w:val="00395A9E"/>
    <w:rsid w:val="003971B8"/>
    <w:rsid w:val="003A1B06"/>
    <w:rsid w:val="003A2AC0"/>
    <w:rsid w:val="003A3CAE"/>
    <w:rsid w:val="003A40E9"/>
    <w:rsid w:val="003A55A6"/>
    <w:rsid w:val="003A5B5B"/>
    <w:rsid w:val="003B032C"/>
    <w:rsid w:val="003B11E2"/>
    <w:rsid w:val="003B124A"/>
    <w:rsid w:val="003B1503"/>
    <w:rsid w:val="003B254C"/>
    <w:rsid w:val="003B2E96"/>
    <w:rsid w:val="003B5864"/>
    <w:rsid w:val="003B6B9C"/>
    <w:rsid w:val="003C01FF"/>
    <w:rsid w:val="003C0354"/>
    <w:rsid w:val="003C099A"/>
    <w:rsid w:val="003C157B"/>
    <w:rsid w:val="003C1870"/>
    <w:rsid w:val="003C21C1"/>
    <w:rsid w:val="003C3A0E"/>
    <w:rsid w:val="003C3FD3"/>
    <w:rsid w:val="003D19F1"/>
    <w:rsid w:val="003D24CA"/>
    <w:rsid w:val="003D3A5B"/>
    <w:rsid w:val="003D3C24"/>
    <w:rsid w:val="003D494E"/>
    <w:rsid w:val="003D59C4"/>
    <w:rsid w:val="003E0B57"/>
    <w:rsid w:val="003E20B3"/>
    <w:rsid w:val="003E276E"/>
    <w:rsid w:val="003E2B00"/>
    <w:rsid w:val="003E4951"/>
    <w:rsid w:val="003E4B1E"/>
    <w:rsid w:val="003E5027"/>
    <w:rsid w:val="003E558B"/>
    <w:rsid w:val="003E6854"/>
    <w:rsid w:val="003E7D9A"/>
    <w:rsid w:val="003F0A09"/>
    <w:rsid w:val="003F0C38"/>
    <w:rsid w:val="003F136B"/>
    <w:rsid w:val="003F3CC3"/>
    <w:rsid w:val="003F3F6B"/>
    <w:rsid w:val="003F4486"/>
    <w:rsid w:val="003F6425"/>
    <w:rsid w:val="0040129E"/>
    <w:rsid w:val="00401BDF"/>
    <w:rsid w:val="00403C09"/>
    <w:rsid w:val="0040499C"/>
    <w:rsid w:val="00404F5C"/>
    <w:rsid w:val="00405A35"/>
    <w:rsid w:val="0040626E"/>
    <w:rsid w:val="00406B9B"/>
    <w:rsid w:val="004104C3"/>
    <w:rsid w:val="0041071D"/>
    <w:rsid w:val="00410E8C"/>
    <w:rsid w:val="00412DCE"/>
    <w:rsid w:val="004151E5"/>
    <w:rsid w:val="004152F1"/>
    <w:rsid w:val="004156CB"/>
    <w:rsid w:val="00415B66"/>
    <w:rsid w:val="004178AB"/>
    <w:rsid w:val="00420787"/>
    <w:rsid w:val="00420CBE"/>
    <w:rsid w:val="00421A3B"/>
    <w:rsid w:val="004248D0"/>
    <w:rsid w:val="00424BD1"/>
    <w:rsid w:val="004266AB"/>
    <w:rsid w:val="00426FEF"/>
    <w:rsid w:val="004308BB"/>
    <w:rsid w:val="00431532"/>
    <w:rsid w:val="00433BEB"/>
    <w:rsid w:val="0043403F"/>
    <w:rsid w:val="004346C3"/>
    <w:rsid w:val="00434710"/>
    <w:rsid w:val="004349AB"/>
    <w:rsid w:val="004379EE"/>
    <w:rsid w:val="0044070A"/>
    <w:rsid w:val="004418F5"/>
    <w:rsid w:val="00441BD6"/>
    <w:rsid w:val="00443BAD"/>
    <w:rsid w:val="00443C21"/>
    <w:rsid w:val="00444E0C"/>
    <w:rsid w:val="0044528F"/>
    <w:rsid w:val="00451AA9"/>
    <w:rsid w:val="004527D5"/>
    <w:rsid w:val="00453C74"/>
    <w:rsid w:val="004541F8"/>
    <w:rsid w:val="004560B3"/>
    <w:rsid w:val="00457114"/>
    <w:rsid w:val="00457E23"/>
    <w:rsid w:val="004646E9"/>
    <w:rsid w:val="0046512C"/>
    <w:rsid w:val="00467424"/>
    <w:rsid w:val="00470FF2"/>
    <w:rsid w:val="004728F1"/>
    <w:rsid w:val="00475D63"/>
    <w:rsid w:val="004767E0"/>
    <w:rsid w:val="004770AD"/>
    <w:rsid w:val="004774F6"/>
    <w:rsid w:val="00477C51"/>
    <w:rsid w:val="0048055E"/>
    <w:rsid w:val="00482179"/>
    <w:rsid w:val="004837D1"/>
    <w:rsid w:val="00483A0A"/>
    <w:rsid w:val="004844FB"/>
    <w:rsid w:val="00484570"/>
    <w:rsid w:val="0048574A"/>
    <w:rsid w:val="00486D07"/>
    <w:rsid w:val="0048735D"/>
    <w:rsid w:val="004911D7"/>
    <w:rsid w:val="004926F6"/>
    <w:rsid w:val="00496BDB"/>
    <w:rsid w:val="004A0344"/>
    <w:rsid w:val="004A0F09"/>
    <w:rsid w:val="004A16D5"/>
    <w:rsid w:val="004A24EF"/>
    <w:rsid w:val="004A523D"/>
    <w:rsid w:val="004A6581"/>
    <w:rsid w:val="004B091B"/>
    <w:rsid w:val="004B4A8B"/>
    <w:rsid w:val="004B6758"/>
    <w:rsid w:val="004C0BE9"/>
    <w:rsid w:val="004C2747"/>
    <w:rsid w:val="004C44CA"/>
    <w:rsid w:val="004C4849"/>
    <w:rsid w:val="004C487C"/>
    <w:rsid w:val="004C4F9B"/>
    <w:rsid w:val="004C64C1"/>
    <w:rsid w:val="004C6C85"/>
    <w:rsid w:val="004D102B"/>
    <w:rsid w:val="004D15D9"/>
    <w:rsid w:val="004D2185"/>
    <w:rsid w:val="004D2B24"/>
    <w:rsid w:val="004D2BBF"/>
    <w:rsid w:val="004D407E"/>
    <w:rsid w:val="004D4446"/>
    <w:rsid w:val="004D7AD6"/>
    <w:rsid w:val="004E0A62"/>
    <w:rsid w:val="004E0DB9"/>
    <w:rsid w:val="004E2C7D"/>
    <w:rsid w:val="004E3644"/>
    <w:rsid w:val="004E39AA"/>
    <w:rsid w:val="004E4CB6"/>
    <w:rsid w:val="004E514C"/>
    <w:rsid w:val="004E7708"/>
    <w:rsid w:val="004E7F1D"/>
    <w:rsid w:val="004F1B81"/>
    <w:rsid w:val="004F2A70"/>
    <w:rsid w:val="004F3BF6"/>
    <w:rsid w:val="004F3C4D"/>
    <w:rsid w:val="004F4068"/>
    <w:rsid w:val="004F4EA3"/>
    <w:rsid w:val="004F53C2"/>
    <w:rsid w:val="004F5994"/>
    <w:rsid w:val="004F6FC5"/>
    <w:rsid w:val="004F721F"/>
    <w:rsid w:val="00500154"/>
    <w:rsid w:val="00501A0F"/>
    <w:rsid w:val="00501D86"/>
    <w:rsid w:val="00502B1D"/>
    <w:rsid w:val="0050354D"/>
    <w:rsid w:val="0050366F"/>
    <w:rsid w:val="00504073"/>
    <w:rsid w:val="00504981"/>
    <w:rsid w:val="005060F7"/>
    <w:rsid w:val="005104D1"/>
    <w:rsid w:val="00512FB0"/>
    <w:rsid w:val="005159BD"/>
    <w:rsid w:val="00515CBA"/>
    <w:rsid w:val="0052029F"/>
    <w:rsid w:val="00520B01"/>
    <w:rsid w:val="00520BB8"/>
    <w:rsid w:val="00521544"/>
    <w:rsid w:val="005224C9"/>
    <w:rsid w:val="00522FA5"/>
    <w:rsid w:val="005249F5"/>
    <w:rsid w:val="00526F40"/>
    <w:rsid w:val="005273FB"/>
    <w:rsid w:val="005275DF"/>
    <w:rsid w:val="00530155"/>
    <w:rsid w:val="00530F61"/>
    <w:rsid w:val="00531676"/>
    <w:rsid w:val="0053289D"/>
    <w:rsid w:val="00532B49"/>
    <w:rsid w:val="00532EB8"/>
    <w:rsid w:val="0053369D"/>
    <w:rsid w:val="0053473B"/>
    <w:rsid w:val="00540213"/>
    <w:rsid w:val="00540720"/>
    <w:rsid w:val="00540F6C"/>
    <w:rsid w:val="005442A4"/>
    <w:rsid w:val="005447E7"/>
    <w:rsid w:val="005464CD"/>
    <w:rsid w:val="005465D8"/>
    <w:rsid w:val="00552961"/>
    <w:rsid w:val="005549DF"/>
    <w:rsid w:val="00555CA5"/>
    <w:rsid w:val="00557BDF"/>
    <w:rsid w:val="00561565"/>
    <w:rsid w:val="00561B28"/>
    <w:rsid w:val="00562276"/>
    <w:rsid w:val="00563484"/>
    <w:rsid w:val="00564B4B"/>
    <w:rsid w:val="00566D1D"/>
    <w:rsid w:val="00566D77"/>
    <w:rsid w:val="00567D03"/>
    <w:rsid w:val="00572B32"/>
    <w:rsid w:val="0057369F"/>
    <w:rsid w:val="005754A1"/>
    <w:rsid w:val="005758CE"/>
    <w:rsid w:val="00575CAA"/>
    <w:rsid w:val="00575E10"/>
    <w:rsid w:val="0057659B"/>
    <w:rsid w:val="00576866"/>
    <w:rsid w:val="00580825"/>
    <w:rsid w:val="00581091"/>
    <w:rsid w:val="005827EB"/>
    <w:rsid w:val="00585D56"/>
    <w:rsid w:val="00586EDC"/>
    <w:rsid w:val="005872E0"/>
    <w:rsid w:val="0059011D"/>
    <w:rsid w:val="00591CBE"/>
    <w:rsid w:val="00594100"/>
    <w:rsid w:val="005941CF"/>
    <w:rsid w:val="005942AC"/>
    <w:rsid w:val="00594E4D"/>
    <w:rsid w:val="00595B0B"/>
    <w:rsid w:val="00597DA3"/>
    <w:rsid w:val="00597F22"/>
    <w:rsid w:val="005A017B"/>
    <w:rsid w:val="005A1065"/>
    <w:rsid w:val="005A24E2"/>
    <w:rsid w:val="005A29EC"/>
    <w:rsid w:val="005A47E9"/>
    <w:rsid w:val="005A4818"/>
    <w:rsid w:val="005A48C3"/>
    <w:rsid w:val="005A4CAC"/>
    <w:rsid w:val="005A6713"/>
    <w:rsid w:val="005B23B8"/>
    <w:rsid w:val="005B3128"/>
    <w:rsid w:val="005B36C7"/>
    <w:rsid w:val="005B3C2F"/>
    <w:rsid w:val="005B4728"/>
    <w:rsid w:val="005B506D"/>
    <w:rsid w:val="005B5D48"/>
    <w:rsid w:val="005C0D8A"/>
    <w:rsid w:val="005C1147"/>
    <w:rsid w:val="005C247C"/>
    <w:rsid w:val="005C39FD"/>
    <w:rsid w:val="005C4B07"/>
    <w:rsid w:val="005C58F4"/>
    <w:rsid w:val="005C7C72"/>
    <w:rsid w:val="005D061D"/>
    <w:rsid w:val="005D0AEF"/>
    <w:rsid w:val="005D1120"/>
    <w:rsid w:val="005D1A78"/>
    <w:rsid w:val="005D4997"/>
    <w:rsid w:val="005D4AFC"/>
    <w:rsid w:val="005D4C53"/>
    <w:rsid w:val="005D5672"/>
    <w:rsid w:val="005D6CAD"/>
    <w:rsid w:val="005D7E2E"/>
    <w:rsid w:val="005E0B0A"/>
    <w:rsid w:val="005E12ED"/>
    <w:rsid w:val="005E2D74"/>
    <w:rsid w:val="005E3F4B"/>
    <w:rsid w:val="005E3FA8"/>
    <w:rsid w:val="005E53B1"/>
    <w:rsid w:val="005E5E44"/>
    <w:rsid w:val="005E73F0"/>
    <w:rsid w:val="005E7FCB"/>
    <w:rsid w:val="005F0D6D"/>
    <w:rsid w:val="005F17EC"/>
    <w:rsid w:val="005F4D61"/>
    <w:rsid w:val="005F6E61"/>
    <w:rsid w:val="005F78E5"/>
    <w:rsid w:val="00600326"/>
    <w:rsid w:val="006008D1"/>
    <w:rsid w:val="0060250E"/>
    <w:rsid w:val="006050F4"/>
    <w:rsid w:val="0060589E"/>
    <w:rsid w:val="0060631A"/>
    <w:rsid w:val="00606FDC"/>
    <w:rsid w:val="00607BD3"/>
    <w:rsid w:val="00610D5E"/>
    <w:rsid w:val="00614CD8"/>
    <w:rsid w:val="00615D3E"/>
    <w:rsid w:val="00617B1C"/>
    <w:rsid w:val="0062099C"/>
    <w:rsid w:val="00621DD7"/>
    <w:rsid w:val="00622273"/>
    <w:rsid w:val="006224BD"/>
    <w:rsid w:val="006237B8"/>
    <w:rsid w:val="00625CF7"/>
    <w:rsid w:val="006266E6"/>
    <w:rsid w:val="00627E0B"/>
    <w:rsid w:val="006302AE"/>
    <w:rsid w:val="0063068F"/>
    <w:rsid w:val="006318DE"/>
    <w:rsid w:val="00633634"/>
    <w:rsid w:val="00633824"/>
    <w:rsid w:val="006349F8"/>
    <w:rsid w:val="0063513F"/>
    <w:rsid w:val="00635CC2"/>
    <w:rsid w:val="006375DF"/>
    <w:rsid w:val="00637E09"/>
    <w:rsid w:val="00640BE4"/>
    <w:rsid w:val="00640D86"/>
    <w:rsid w:val="00641A71"/>
    <w:rsid w:val="00642B58"/>
    <w:rsid w:val="00642C53"/>
    <w:rsid w:val="006435FF"/>
    <w:rsid w:val="006438A0"/>
    <w:rsid w:val="006442A9"/>
    <w:rsid w:val="00644715"/>
    <w:rsid w:val="00644FF8"/>
    <w:rsid w:val="00645365"/>
    <w:rsid w:val="006465AE"/>
    <w:rsid w:val="006465E9"/>
    <w:rsid w:val="00646D03"/>
    <w:rsid w:val="0065049D"/>
    <w:rsid w:val="00651828"/>
    <w:rsid w:val="006519F8"/>
    <w:rsid w:val="00651A67"/>
    <w:rsid w:val="00651B9B"/>
    <w:rsid w:val="00651CC1"/>
    <w:rsid w:val="00652C9D"/>
    <w:rsid w:val="00654B4C"/>
    <w:rsid w:val="006567BA"/>
    <w:rsid w:val="00660EB2"/>
    <w:rsid w:val="00662087"/>
    <w:rsid w:val="006635EB"/>
    <w:rsid w:val="00664F71"/>
    <w:rsid w:val="00666AA8"/>
    <w:rsid w:val="00666DB8"/>
    <w:rsid w:val="00666FCE"/>
    <w:rsid w:val="00667866"/>
    <w:rsid w:val="006707AA"/>
    <w:rsid w:val="00670D18"/>
    <w:rsid w:val="0067298E"/>
    <w:rsid w:val="0067558E"/>
    <w:rsid w:val="00675620"/>
    <w:rsid w:val="00681F74"/>
    <w:rsid w:val="006821D2"/>
    <w:rsid w:val="006828A8"/>
    <w:rsid w:val="0068303F"/>
    <w:rsid w:val="00686A53"/>
    <w:rsid w:val="006871F8"/>
    <w:rsid w:val="006875BA"/>
    <w:rsid w:val="006902DD"/>
    <w:rsid w:val="006920AC"/>
    <w:rsid w:val="00692AAC"/>
    <w:rsid w:val="006959B3"/>
    <w:rsid w:val="00695ECF"/>
    <w:rsid w:val="00696D04"/>
    <w:rsid w:val="006977CD"/>
    <w:rsid w:val="00697E8D"/>
    <w:rsid w:val="006A05BB"/>
    <w:rsid w:val="006A14E4"/>
    <w:rsid w:val="006A1669"/>
    <w:rsid w:val="006A1917"/>
    <w:rsid w:val="006A1A68"/>
    <w:rsid w:val="006A397F"/>
    <w:rsid w:val="006A4993"/>
    <w:rsid w:val="006A5EB6"/>
    <w:rsid w:val="006A7184"/>
    <w:rsid w:val="006B34E8"/>
    <w:rsid w:val="006B4222"/>
    <w:rsid w:val="006B5630"/>
    <w:rsid w:val="006B7213"/>
    <w:rsid w:val="006C118F"/>
    <w:rsid w:val="006C1223"/>
    <w:rsid w:val="006C2B80"/>
    <w:rsid w:val="006C3A45"/>
    <w:rsid w:val="006C4ADA"/>
    <w:rsid w:val="006C4B6C"/>
    <w:rsid w:val="006C54A1"/>
    <w:rsid w:val="006C5C2B"/>
    <w:rsid w:val="006C6112"/>
    <w:rsid w:val="006C7DC6"/>
    <w:rsid w:val="006D1F4F"/>
    <w:rsid w:val="006D36D3"/>
    <w:rsid w:val="006D5540"/>
    <w:rsid w:val="006D5A51"/>
    <w:rsid w:val="006D6B97"/>
    <w:rsid w:val="006D7536"/>
    <w:rsid w:val="006D773F"/>
    <w:rsid w:val="006D7FE3"/>
    <w:rsid w:val="006E01F4"/>
    <w:rsid w:val="006E0435"/>
    <w:rsid w:val="006E0F18"/>
    <w:rsid w:val="006E19DF"/>
    <w:rsid w:val="006E1CC0"/>
    <w:rsid w:val="006E2542"/>
    <w:rsid w:val="006E37EE"/>
    <w:rsid w:val="006E7907"/>
    <w:rsid w:val="006E7A53"/>
    <w:rsid w:val="006F19AB"/>
    <w:rsid w:val="006F253D"/>
    <w:rsid w:val="006F2E61"/>
    <w:rsid w:val="006F4DAD"/>
    <w:rsid w:val="006F52FF"/>
    <w:rsid w:val="006F689A"/>
    <w:rsid w:val="007002F0"/>
    <w:rsid w:val="00700A01"/>
    <w:rsid w:val="007017F8"/>
    <w:rsid w:val="007022F6"/>
    <w:rsid w:val="00703275"/>
    <w:rsid w:val="00703CA8"/>
    <w:rsid w:val="00704E30"/>
    <w:rsid w:val="00705270"/>
    <w:rsid w:val="00705DA8"/>
    <w:rsid w:val="00706DE6"/>
    <w:rsid w:val="0070709A"/>
    <w:rsid w:val="0070733A"/>
    <w:rsid w:val="00707ECE"/>
    <w:rsid w:val="00707F02"/>
    <w:rsid w:val="007114BC"/>
    <w:rsid w:val="00711638"/>
    <w:rsid w:val="0071185B"/>
    <w:rsid w:val="00711A6F"/>
    <w:rsid w:val="00712A0D"/>
    <w:rsid w:val="00712AD3"/>
    <w:rsid w:val="0071446C"/>
    <w:rsid w:val="007167BA"/>
    <w:rsid w:val="00716BC9"/>
    <w:rsid w:val="00717193"/>
    <w:rsid w:val="00717C2D"/>
    <w:rsid w:val="00720112"/>
    <w:rsid w:val="00720909"/>
    <w:rsid w:val="00722DE7"/>
    <w:rsid w:val="00724E0D"/>
    <w:rsid w:val="00727335"/>
    <w:rsid w:val="00727560"/>
    <w:rsid w:val="00727F19"/>
    <w:rsid w:val="0073072F"/>
    <w:rsid w:val="0073153A"/>
    <w:rsid w:val="00732B1F"/>
    <w:rsid w:val="0073578F"/>
    <w:rsid w:val="00735E77"/>
    <w:rsid w:val="00740368"/>
    <w:rsid w:val="007411B9"/>
    <w:rsid w:val="0074155D"/>
    <w:rsid w:val="00741F1D"/>
    <w:rsid w:val="00743CCA"/>
    <w:rsid w:val="00743EF4"/>
    <w:rsid w:val="00744479"/>
    <w:rsid w:val="007455F3"/>
    <w:rsid w:val="00746698"/>
    <w:rsid w:val="00746E02"/>
    <w:rsid w:val="00753619"/>
    <w:rsid w:val="00753D6E"/>
    <w:rsid w:val="0075456A"/>
    <w:rsid w:val="00754B58"/>
    <w:rsid w:val="00757741"/>
    <w:rsid w:val="00757F00"/>
    <w:rsid w:val="007610B9"/>
    <w:rsid w:val="00762067"/>
    <w:rsid w:val="007637FF"/>
    <w:rsid w:val="00763852"/>
    <w:rsid w:val="007640C6"/>
    <w:rsid w:val="0076444C"/>
    <w:rsid w:val="00764BBB"/>
    <w:rsid w:val="00767BF5"/>
    <w:rsid w:val="0077068E"/>
    <w:rsid w:val="00771098"/>
    <w:rsid w:val="007711BA"/>
    <w:rsid w:val="00774481"/>
    <w:rsid w:val="00774BC0"/>
    <w:rsid w:val="00776BD2"/>
    <w:rsid w:val="00782217"/>
    <w:rsid w:val="00784202"/>
    <w:rsid w:val="00785568"/>
    <w:rsid w:val="00786CE1"/>
    <w:rsid w:val="007879FD"/>
    <w:rsid w:val="00790219"/>
    <w:rsid w:val="00792481"/>
    <w:rsid w:val="007954A2"/>
    <w:rsid w:val="00795E13"/>
    <w:rsid w:val="00796362"/>
    <w:rsid w:val="00796463"/>
    <w:rsid w:val="00797E60"/>
    <w:rsid w:val="007A0140"/>
    <w:rsid w:val="007A026D"/>
    <w:rsid w:val="007A1C6C"/>
    <w:rsid w:val="007A22A0"/>
    <w:rsid w:val="007A2909"/>
    <w:rsid w:val="007A75B6"/>
    <w:rsid w:val="007B1B44"/>
    <w:rsid w:val="007B24D5"/>
    <w:rsid w:val="007B66BB"/>
    <w:rsid w:val="007C070A"/>
    <w:rsid w:val="007C0923"/>
    <w:rsid w:val="007C0CB0"/>
    <w:rsid w:val="007C10E0"/>
    <w:rsid w:val="007C17CC"/>
    <w:rsid w:val="007C361C"/>
    <w:rsid w:val="007C3BA4"/>
    <w:rsid w:val="007C40FD"/>
    <w:rsid w:val="007C4B70"/>
    <w:rsid w:val="007C5573"/>
    <w:rsid w:val="007C63AC"/>
    <w:rsid w:val="007C6517"/>
    <w:rsid w:val="007C712B"/>
    <w:rsid w:val="007C7869"/>
    <w:rsid w:val="007C79C2"/>
    <w:rsid w:val="007D2435"/>
    <w:rsid w:val="007D2C18"/>
    <w:rsid w:val="007D3465"/>
    <w:rsid w:val="007D57A6"/>
    <w:rsid w:val="007D6C59"/>
    <w:rsid w:val="007D785A"/>
    <w:rsid w:val="007E06D7"/>
    <w:rsid w:val="007E267C"/>
    <w:rsid w:val="007E2DA0"/>
    <w:rsid w:val="007E3603"/>
    <w:rsid w:val="007E3E39"/>
    <w:rsid w:val="007E6CB3"/>
    <w:rsid w:val="007E6EDD"/>
    <w:rsid w:val="007F4EC6"/>
    <w:rsid w:val="007F526E"/>
    <w:rsid w:val="007F573B"/>
    <w:rsid w:val="007F6824"/>
    <w:rsid w:val="007F68B2"/>
    <w:rsid w:val="00801C41"/>
    <w:rsid w:val="00802ED1"/>
    <w:rsid w:val="00803F27"/>
    <w:rsid w:val="00804E69"/>
    <w:rsid w:val="008062FA"/>
    <w:rsid w:val="008103E8"/>
    <w:rsid w:val="008106B1"/>
    <w:rsid w:val="00810E0D"/>
    <w:rsid w:val="00811254"/>
    <w:rsid w:val="00811B4D"/>
    <w:rsid w:val="00813A7A"/>
    <w:rsid w:val="00813D77"/>
    <w:rsid w:val="00814985"/>
    <w:rsid w:val="0081591C"/>
    <w:rsid w:val="008159F4"/>
    <w:rsid w:val="00815CFE"/>
    <w:rsid w:val="00816677"/>
    <w:rsid w:val="008168AB"/>
    <w:rsid w:val="008168E8"/>
    <w:rsid w:val="00817C30"/>
    <w:rsid w:val="00817DE2"/>
    <w:rsid w:val="00820EB7"/>
    <w:rsid w:val="00821252"/>
    <w:rsid w:val="008236B2"/>
    <w:rsid w:val="00824395"/>
    <w:rsid w:val="00827556"/>
    <w:rsid w:val="0082795C"/>
    <w:rsid w:val="0083019D"/>
    <w:rsid w:val="008311B5"/>
    <w:rsid w:val="00831B7C"/>
    <w:rsid w:val="0083328F"/>
    <w:rsid w:val="00833416"/>
    <w:rsid w:val="00840C67"/>
    <w:rsid w:val="00841EFC"/>
    <w:rsid w:val="0084419E"/>
    <w:rsid w:val="00844C12"/>
    <w:rsid w:val="0084600F"/>
    <w:rsid w:val="00850A5F"/>
    <w:rsid w:val="0085219C"/>
    <w:rsid w:val="008524F3"/>
    <w:rsid w:val="00853430"/>
    <w:rsid w:val="00854722"/>
    <w:rsid w:val="008548A8"/>
    <w:rsid w:val="00855AA7"/>
    <w:rsid w:val="00856396"/>
    <w:rsid w:val="00856C53"/>
    <w:rsid w:val="00856ED8"/>
    <w:rsid w:val="008600EC"/>
    <w:rsid w:val="00861CE6"/>
    <w:rsid w:val="00862F9A"/>
    <w:rsid w:val="00863D37"/>
    <w:rsid w:val="00865467"/>
    <w:rsid w:val="00865AEC"/>
    <w:rsid w:val="008719DE"/>
    <w:rsid w:val="00874B0A"/>
    <w:rsid w:val="00876B60"/>
    <w:rsid w:val="0087752E"/>
    <w:rsid w:val="0087769B"/>
    <w:rsid w:val="00880A51"/>
    <w:rsid w:val="008845C0"/>
    <w:rsid w:val="00884E7D"/>
    <w:rsid w:val="00884EDB"/>
    <w:rsid w:val="00885797"/>
    <w:rsid w:val="00885D84"/>
    <w:rsid w:val="00886B15"/>
    <w:rsid w:val="00890009"/>
    <w:rsid w:val="00890908"/>
    <w:rsid w:val="00891EF4"/>
    <w:rsid w:val="00891F12"/>
    <w:rsid w:val="0089493A"/>
    <w:rsid w:val="00895F52"/>
    <w:rsid w:val="00896E8C"/>
    <w:rsid w:val="00897B86"/>
    <w:rsid w:val="008A076E"/>
    <w:rsid w:val="008A0B75"/>
    <w:rsid w:val="008A1C06"/>
    <w:rsid w:val="008A2916"/>
    <w:rsid w:val="008A2A5F"/>
    <w:rsid w:val="008A68A7"/>
    <w:rsid w:val="008A73BB"/>
    <w:rsid w:val="008B111E"/>
    <w:rsid w:val="008B299C"/>
    <w:rsid w:val="008B3B08"/>
    <w:rsid w:val="008B3B59"/>
    <w:rsid w:val="008B4472"/>
    <w:rsid w:val="008B5CC9"/>
    <w:rsid w:val="008B6AA5"/>
    <w:rsid w:val="008B6B6B"/>
    <w:rsid w:val="008B7168"/>
    <w:rsid w:val="008B75CF"/>
    <w:rsid w:val="008C0C52"/>
    <w:rsid w:val="008C0C83"/>
    <w:rsid w:val="008C1C30"/>
    <w:rsid w:val="008C3617"/>
    <w:rsid w:val="008C3785"/>
    <w:rsid w:val="008C65EE"/>
    <w:rsid w:val="008C7AD5"/>
    <w:rsid w:val="008D2B6F"/>
    <w:rsid w:val="008D40A5"/>
    <w:rsid w:val="008D42CA"/>
    <w:rsid w:val="008D46D2"/>
    <w:rsid w:val="008D55B9"/>
    <w:rsid w:val="008D5AE3"/>
    <w:rsid w:val="008E0127"/>
    <w:rsid w:val="008E3257"/>
    <w:rsid w:val="008E4635"/>
    <w:rsid w:val="008E5BD4"/>
    <w:rsid w:val="008F3132"/>
    <w:rsid w:val="008F5BB8"/>
    <w:rsid w:val="008F5C48"/>
    <w:rsid w:val="008F72F2"/>
    <w:rsid w:val="008F793A"/>
    <w:rsid w:val="00902805"/>
    <w:rsid w:val="00902CA5"/>
    <w:rsid w:val="00905E15"/>
    <w:rsid w:val="009106E3"/>
    <w:rsid w:val="00911F83"/>
    <w:rsid w:val="00914A0D"/>
    <w:rsid w:val="009152AC"/>
    <w:rsid w:val="00915952"/>
    <w:rsid w:val="00916853"/>
    <w:rsid w:val="00916918"/>
    <w:rsid w:val="00916B03"/>
    <w:rsid w:val="00921D8E"/>
    <w:rsid w:val="009250C3"/>
    <w:rsid w:val="009259B9"/>
    <w:rsid w:val="0092686E"/>
    <w:rsid w:val="009268F9"/>
    <w:rsid w:val="00927332"/>
    <w:rsid w:val="00927ACD"/>
    <w:rsid w:val="00927EC5"/>
    <w:rsid w:val="009308F5"/>
    <w:rsid w:val="00931161"/>
    <w:rsid w:val="00931B63"/>
    <w:rsid w:val="0093355F"/>
    <w:rsid w:val="00933960"/>
    <w:rsid w:val="009351E9"/>
    <w:rsid w:val="009356EC"/>
    <w:rsid w:val="00940B36"/>
    <w:rsid w:val="00940BEA"/>
    <w:rsid w:val="0094183B"/>
    <w:rsid w:val="00942670"/>
    <w:rsid w:val="00942B30"/>
    <w:rsid w:val="0094455E"/>
    <w:rsid w:val="00944614"/>
    <w:rsid w:val="00946D19"/>
    <w:rsid w:val="00946F70"/>
    <w:rsid w:val="0095042C"/>
    <w:rsid w:val="00950FBC"/>
    <w:rsid w:val="00951D08"/>
    <w:rsid w:val="00951FFC"/>
    <w:rsid w:val="0095206E"/>
    <w:rsid w:val="00953165"/>
    <w:rsid w:val="00953D18"/>
    <w:rsid w:val="00954F09"/>
    <w:rsid w:val="00957520"/>
    <w:rsid w:val="00960432"/>
    <w:rsid w:val="0096196A"/>
    <w:rsid w:val="00963607"/>
    <w:rsid w:val="009649F0"/>
    <w:rsid w:val="009651E7"/>
    <w:rsid w:val="00965A44"/>
    <w:rsid w:val="00970C89"/>
    <w:rsid w:val="0097160B"/>
    <w:rsid w:val="00973973"/>
    <w:rsid w:val="00974609"/>
    <w:rsid w:val="00974DA7"/>
    <w:rsid w:val="00976119"/>
    <w:rsid w:val="009769E7"/>
    <w:rsid w:val="00980E69"/>
    <w:rsid w:val="00982E63"/>
    <w:rsid w:val="00983E2F"/>
    <w:rsid w:val="00983E67"/>
    <w:rsid w:val="0098502B"/>
    <w:rsid w:val="00985D14"/>
    <w:rsid w:val="009866C5"/>
    <w:rsid w:val="00987408"/>
    <w:rsid w:val="009903A4"/>
    <w:rsid w:val="00990CC9"/>
    <w:rsid w:val="0099179C"/>
    <w:rsid w:val="009954A0"/>
    <w:rsid w:val="0099655C"/>
    <w:rsid w:val="00996834"/>
    <w:rsid w:val="009A0D91"/>
    <w:rsid w:val="009A1375"/>
    <w:rsid w:val="009A155B"/>
    <w:rsid w:val="009A1CA0"/>
    <w:rsid w:val="009A1F4A"/>
    <w:rsid w:val="009A2100"/>
    <w:rsid w:val="009A290A"/>
    <w:rsid w:val="009A3FD9"/>
    <w:rsid w:val="009A5100"/>
    <w:rsid w:val="009A73E5"/>
    <w:rsid w:val="009B1CB3"/>
    <w:rsid w:val="009B3829"/>
    <w:rsid w:val="009B54CF"/>
    <w:rsid w:val="009B6A17"/>
    <w:rsid w:val="009B7769"/>
    <w:rsid w:val="009C0103"/>
    <w:rsid w:val="009C1C8D"/>
    <w:rsid w:val="009C3BE2"/>
    <w:rsid w:val="009C7427"/>
    <w:rsid w:val="009D0986"/>
    <w:rsid w:val="009D109F"/>
    <w:rsid w:val="009D144C"/>
    <w:rsid w:val="009D1E7E"/>
    <w:rsid w:val="009D3341"/>
    <w:rsid w:val="009D3BF1"/>
    <w:rsid w:val="009D69F5"/>
    <w:rsid w:val="009D7B98"/>
    <w:rsid w:val="009E02E0"/>
    <w:rsid w:val="009E20C2"/>
    <w:rsid w:val="009E2D89"/>
    <w:rsid w:val="009E356E"/>
    <w:rsid w:val="009E38F9"/>
    <w:rsid w:val="009E3D3B"/>
    <w:rsid w:val="009E4A7D"/>
    <w:rsid w:val="009F0211"/>
    <w:rsid w:val="009F0FD3"/>
    <w:rsid w:val="009F4B28"/>
    <w:rsid w:val="009F7879"/>
    <w:rsid w:val="009F7CA6"/>
    <w:rsid w:val="00A009B0"/>
    <w:rsid w:val="00A00B27"/>
    <w:rsid w:val="00A04A3D"/>
    <w:rsid w:val="00A07016"/>
    <w:rsid w:val="00A07318"/>
    <w:rsid w:val="00A10E3F"/>
    <w:rsid w:val="00A130BA"/>
    <w:rsid w:val="00A15041"/>
    <w:rsid w:val="00A16AD6"/>
    <w:rsid w:val="00A1767E"/>
    <w:rsid w:val="00A178BA"/>
    <w:rsid w:val="00A20CDE"/>
    <w:rsid w:val="00A2106C"/>
    <w:rsid w:val="00A21D71"/>
    <w:rsid w:val="00A21D87"/>
    <w:rsid w:val="00A2248A"/>
    <w:rsid w:val="00A2405D"/>
    <w:rsid w:val="00A30F3B"/>
    <w:rsid w:val="00A32E13"/>
    <w:rsid w:val="00A331A2"/>
    <w:rsid w:val="00A332A8"/>
    <w:rsid w:val="00A35CF7"/>
    <w:rsid w:val="00A40D28"/>
    <w:rsid w:val="00A42C5D"/>
    <w:rsid w:val="00A44A8D"/>
    <w:rsid w:val="00A50BF6"/>
    <w:rsid w:val="00A50EE0"/>
    <w:rsid w:val="00A5208A"/>
    <w:rsid w:val="00A529B5"/>
    <w:rsid w:val="00A53530"/>
    <w:rsid w:val="00A54C64"/>
    <w:rsid w:val="00A56CC2"/>
    <w:rsid w:val="00A56DA3"/>
    <w:rsid w:val="00A601C5"/>
    <w:rsid w:val="00A61731"/>
    <w:rsid w:val="00A62C60"/>
    <w:rsid w:val="00A641DD"/>
    <w:rsid w:val="00A64694"/>
    <w:rsid w:val="00A64B2C"/>
    <w:rsid w:val="00A70393"/>
    <w:rsid w:val="00A70D78"/>
    <w:rsid w:val="00A73D07"/>
    <w:rsid w:val="00A73ED8"/>
    <w:rsid w:val="00A74AFD"/>
    <w:rsid w:val="00A76FE6"/>
    <w:rsid w:val="00A81AA0"/>
    <w:rsid w:val="00A876AC"/>
    <w:rsid w:val="00A90C7B"/>
    <w:rsid w:val="00A91B5B"/>
    <w:rsid w:val="00A92F5D"/>
    <w:rsid w:val="00A9339B"/>
    <w:rsid w:val="00A93E34"/>
    <w:rsid w:val="00A95E0D"/>
    <w:rsid w:val="00AA251C"/>
    <w:rsid w:val="00AA2730"/>
    <w:rsid w:val="00AA2748"/>
    <w:rsid w:val="00AA27D0"/>
    <w:rsid w:val="00AA29ED"/>
    <w:rsid w:val="00AA386B"/>
    <w:rsid w:val="00AA48AE"/>
    <w:rsid w:val="00AA5368"/>
    <w:rsid w:val="00AB3B6C"/>
    <w:rsid w:val="00AB4393"/>
    <w:rsid w:val="00AB45C6"/>
    <w:rsid w:val="00AB53C8"/>
    <w:rsid w:val="00AB7443"/>
    <w:rsid w:val="00AC0013"/>
    <w:rsid w:val="00AC1036"/>
    <w:rsid w:val="00AC1E12"/>
    <w:rsid w:val="00AC4A86"/>
    <w:rsid w:val="00AC4F31"/>
    <w:rsid w:val="00AC6385"/>
    <w:rsid w:val="00AC67AB"/>
    <w:rsid w:val="00AC6F09"/>
    <w:rsid w:val="00AC7571"/>
    <w:rsid w:val="00AD0BA0"/>
    <w:rsid w:val="00AD1E81"/>
    <w:rsid w:val="00AD3240"/>
    <w:rsid w:val="00AD3D0F"/>
    <w:rsid w:val="00AD45B0"/>
    <w:rsid w:val="00AD499D"/>
    <w:rsid w:val="00AD5F29"/>
    <w:rsid w:val="00AD6498"/>
    <w:rsid w:val="00AD6CFD"/>
    <w:rsid w:val="00AD77D5"/>
    <w:rsid w:val="00AE0095"/>
    <w:rsid w:val="00AE1A5B"/>
    <w:rsid w:val="00AE1E72"/>
    <w:rsid w:val="00AE1F3A"/>
    <w:rsid w:val="00AE25E4"/>
    <w:rsid w:val="00AE4D3D"/>
    <w:rsid w:val="00AE5122"/>
    <w:rsid w:val="00AE5BD7"/>
    <w:rsid w:val="00AE60A8"/>
    <w:rsid w:val="00AF061E"/>
    <w:rsid w:val="00AF2441"/>
    <w:rsid w:val="00AF2C0A"/>
    <w:rsid w:val="00AF3468"/>
    <w:rsid w:val="00AF4812"/>
    <w:rsid w:val="00AF6303"/>
    <w:rsid w:val="00AF7139"/>
    <w:rsid w:val="00B00E12"/>
    <w:rsid w:val="00B0186B"/>
    <w:rsid w:val="00B02914"/>
    <w:rsid w:val="00B030F9"/>
    <w:rsid w:val="00B0546F"/>
    <w:rsid w:val="00B06350"/>
    <w:rsid w:val="00B06DA0"/>
    <w:rsid w:val="00B06EEE"/>
    <w:rsid w:val="00B075F0"/>
    <w:rsid w:val="00B10689"/>
    <w:rsid w:val="00B112E4"/>
    <w:rsid w:val="00B12620"/>
    <w:rsid w:val="00B1290F"/>
    <w:rsid w:val="00B13ABB"/>
    <w:rsid w:val="00B13ED3"/>
    <w:rsid w:val="00B14169"/>
    <w:rsid w:val="00B158B2"/>
    <w:rsid w:val="00B15CE4"/>
    <w:rsid w:val="00B20004"/>
    <w:rsid w:val="00B228F9"/>
    <w:rsid w:val="00B22C80"/>
    <w:rsid w:val="00B23AFB"/>
    <w:rsid w:val="00B25E91"/>
    <w:rsid w:val="00B26B3C"/>
    <w:rsid w:val="00B26D05"/>
    <w:rsid w:val="00B3179F"/>
    <w:rsid w:val="00B3209B"/>
    <w:rsid w:val="00B32128"/>
    <w:rsid w:val="00B33EA6"/>
    <w:rsid w:val="00B34BAE"/>
    <w:rsid w:val="00B35A5E"/>
    <w:rsid w:val="00B368B8"/>
    <w:rsid w:val="00B37749"/>
    <w:rsid w:val="00B377F2"/>
    <w:rsid w:val="00B4046C"/>
    <w:rsid w:val="00B406D8"/>
    <w:rsid w:val="00B406FF"/>
    <w:rsid w:val="00B41296"/>
    <w:rsid w:val="00B42384"/>
    <w:rsid w:val="00B42385"/>
    <w:rsid w:val="00B4277B"/>
    <w:rsid w:val="00B43504"/>
    <w:rsid w:val="00B43D87"/>
    <w:rsid w:val="00B43EFA"/>
    <w:rsid w:val="00B44542"/>
    <w:rsid w:val="00B476E1"/>
    <w:rsid w:val="00B52C8C"/>
    <w:rsid w:val="00B53E19"/>
    <w:rsid w:val="00B540F3"/>
    <w:rsid w:val="00B55983"/>
    <w:rsid w:val="00B572D4"/>
    <w:rsid w:val="00B5790A"/>
    <w:rsid w:val="00B57ACC"/>
    <w:rsid w:val="00B57B6F"/>
    <w:rsid w:val="00B60061"/>
    <w:rsid w:val="00B602A6"/>
    <w:rsid w:val="00B6073F"/>
    <w:rsid w:val="00B60D69"/>
    <w:rsid w:val="00B6124B"/>
    <w:rsid w:val="00B62680"/>
    <w:rsid w:val="00B62E43"/>
    <w:rsid w:val="00B63344"/>
    <w:rsid w:val="00B64F45"/>
    <w:rsid w:val="00B67D16"/>
    <w:rsid w:val="00B7035C"/>
    <w:rsid w:val="00B71232"/>
    <w:rsid w:val="00B7189A"/>
    <w:rsid w:val="00B71BE0"/>
    <w:rsid w:val="00B729C4"/>
    <w:rsid w:val="00B73A1A"/>
    <w:rsid w:val="00B744D1"/>
    <w:rsid w:val="00B74807"/>
    <w:rsid w:val="00B76841"/>
    <w:rsid w:val="00B83B25"/>
    <w:rsid w:val="00B84A29"/>
    <w:rsid w:val="00B85490"/>
    <w:rsid w:val="00B8625D"/>
    <w:rsid w:val="00B86DD9"/>
    <w:rsid w:val="00B874D1"/>
    <w:rsid w:val="00B87F36"/>
    <w:rsid w:val="00B904E6"/>
    <w:rsid w:val="00B9058B"/>
    <w:rsid w:val="00B91BA3"/>
    <w:rsid w:val="00B92942"/>
    <w:rsid w:val="00B930B8"/>
    <w:rsid w:val="00B9390B"/>
    <w:rsid w:val="00B93D3F"/>
    <w:rsid w:val="00B94BE1"/>
    <w:rsid w:val="00B964B1"/>
    <w:rsid w:val="00BA04B9"/>
    <w:rsid w:val="00BA1F76"/>
    <w:rsid w:val="00BA22E0"/>
    <w:rsid w:val="00BA45D9"/>
    <w:rsid w:val="00BA4651"/>
    <w:rsid w:val="00BA4682"/>
    <w:rsid w:val="00BA56CE"/>
    <w:rsid w:val="00BA5E70"/>
    <w:rsid w:val="00BA702D"/>
    <w:rsid w:val="00BA7D4B"/>
    <w:rsid w:val="00BB0C72"/>
    <w:rsid w:val="00BB0D9A"/>
    <w:rsid w:val="00BB5E7B"/>
    <w:rsid w:val="00BB6EB4"/>
    <w:rsid w:val="00BB7DC7"/>
    <w:rsid w:val="00BC0349"/>
    <w:rsid w:val="00BC0CC2"/>
    <w:rsid w:val="00BC19E3"/>
    <w:rsid w:val="00BC1A5B"/>
    <w:rsid w:val="00BC1D00"/>
    <w:rsid w:val="00BC4575"/>
    <w:rsid w:val="00BC4C51"/>
    <w:rsid w:val="00BD1AD6"/>
    <w:rsid w:val="00BD290F"/>
    <w:rsid w:val="00BD2AF4"/>
    <w:rsid w:val="00BD3D71"/>
    <w:rsid w:val="00BD76DA"/>
    <w:rsid w:val="00BD7E1D"/>
    <w:rsid w:val="00BE2B85"/>
    <w:rsid w:val="00BE38C0"/>
    <w:rsid w:val="00BE472B"/>
    <w:rsid w:val="00BE7591"/>
    <w:rsid w:val="00BF0850"/>
    <w:rsid w:val="00BF0C39"/>
    <w:rsid w:val="00BF196D"/>
    <w:rsid w:val="00BF19FD"/>
    <w:rsid w:val="00BF2241"/>
    <w:rsid w:val="00BF23A3"/>
    <w:rsid w:val="00BF249D"/>
    <w:rsid w:val="00BF32DF"/>
    <w:rsid w:val="00BF60DF"/>
    <w:rsid w:val="00BF7C16"/>
    <w:rsid w:val="00C0019E"/>
    <w:rsid w:val="00C01FF4"/>
    <w:rsid w:val="00C05A4E"/>
    <w:rsid w:val="00C05A5F"/>
    <w:rsid w:val="00C0700E"/>
    <w:rsid w:val="00C073BA"/>
    <w:rsid w:val="00C07E79"/>
    <w:rsid w:val="00C11DAE"/>
    <w:rsid w:val="00C147F8"/>
    <w:rsid w:val="00C15110"/>
    <w:rsid w:val="00C158DB"/>
    <w:rsid w:val="00C1636B"/>
    <w:rsid w:val="00C207BB"/>
    <w:rsid w:val="00C21F0D"/>
    <w:rsid w:val="00C22731"/>
    <w:rsid w:val="00C255A1"/>
    <w:rsid w:val="00C26139"/>
    <w:rsid w:val="00C306EA"/>
    <w:rsid w:val="00C313F8"/>
    <w:rsid w:val="00C32F62"/>
    <w:rsid w:val="00C3302E"/>
    <w:rsid w:val="00C356C6"/>
    <w:rsid w:val="00C35DA4"/>
    <w:rsid w:val="00C427E6"/>
    <w:rsid w:val="00C42DC6"/>
    <w:rsid w:val="00C44983"/>
    <w:rsid w:val="00C44D19"/>
    <w:rsid w:val="00C45101"/>
    <w:rsid w:val="00C458E6"/>
    <w:rsid w:val="00C45B62"/>
    <w:rsid w:val="00C4713A"/>
    <w:rsid w:val="00C4742C"/>
    <w:rsid w:val="00C50007"/>
    <w:rsid w:val="00C53A92"/>
    <w:rsid w:val="00C553A4"/>
    <w:rsid w:val="00C55C29"/>
    <w:rsid w:val="00C61405"/>
    <w:rsid w:val="00C62D07"/>
    <w:rsid w:val="00C62D2B"/>
    <w:rsid w:val="00C64FFA"/>
    <w:rsid w:val="00C66C19"/>
    <w:rsid w:val="00C670BB"/>
    <w:rsid w:val="00C70BA9"/>
    <w:rsid w:val="00C71F32"/>
    <w:rsid w:val="00C72F87"/>
    <w:rsid w:val="00C73E44"/>
    <w:rsid w:val="00C74A66"/>
    <w:rsid w:val="00C76260"/>
    <w:rsid w:val="00C76703"/>
    <w:rsid w:val="00C76823"/>
    <w:rsid w:val="00C835C0"/>
    <w:rsid w:val="00C85CE1"/>
    <w:rsid w:val="00C86D5F"/>
    <w:rsid w:val="00C87FC9"/>
    <w:rsid w:val="00C909C7"/>
    <w:rsid w:val="00C90ADE"/>
    <w:rsid w:val="00C91168"/>
    <w:rsid w:val="00C91F24"/>
    <w:rsid w:val="00C9234E"/>
    <w:rsid w:val="00C924E6"/>
    <w:rsid w:val="00C92C19"/>
    <w:rsid w:val="00C93854"/>
    <w:rsid w:val="00C95A61"/>
    <w:rsid w:val="00C9654F"/>
    <w:rsid w:val="00C97647"/>
    <w:rsid w:val="00CA0942"/>
    <w:rsid w:val="00CA35D5"/>
    <w:rsid w:val="00CA4695"/>
    <w:rsid w:val="00CA5084"/>
    <w:rsid w:val="00CA5564"/>
    <w:rsid w:val="00CA7F31"/>
    <w:rsid w:val="00CB0D20"/>
    <w:rsid w:val="00CB314F"/>
    <w:rsid w:val="00CB4C35"/>
    <w:rsid w:val="00CB4D02"/>
    <w:rsid w:val="00CB5FCB"/>
    <w:rsid w:val="00CB764C"/>
    <w:rsid w:val="00CB7AE5"/>
    <w:rsid w:val="00CC0361"/>
    <w:rsid w:val="00CC07AF"/>
    <w:rsid w:val="00CC1749"/>
    <w:rsid w:val="00CC35F7"/>
    <w:rsid w:val="00CC3B44"/>
    <w:rsid w:val="00CC4683"/>
    <w:rsid w:val="00CC4C9D"/>
    <w:rsid w:val="00CC5E08"/>
    <w:rsid w:val="00CC5F14"/>
    <w:rsid w:val="00CC68C7"/>
    <w:rsid w:val="00CC6ABA"/>
    <w:rsid w:val="00CC7209"/>
    <w:rsid w:val="00CC7ECB"/>
    <w:rsid w:val="00CD0C1F"/>
    <w:rsid w:val="00CD1C1D"/>
    <w:rsid w:val="00CD1E57"/>
    <w:rsid w:val="00CD4768"/>
    <w:rsid w:val="00CD505C"/>
    <w:rsid w:val="00CD5296"/>
    <w:rsid w:val="00CD611C"/>
    <w:rsid w:val="00CD67C6"/>
    <w:rsid w:val="00CD6B0F"/>
    <w:rsid w:val="00CD7E01"/>
    <w:rsid w:val="00CE1E99"/>
    <w:rsid w:val="00CE3C6B"/>
    <w:rsid w:val="00CE554D"/>
    <w:rsid w:val="00CE6F71"/>
    <w:rsid w:val="00CE78EE"/>
    <w:rsid w:val="00CF0C46"/>
    <w:rsid w:val="00CF10DD"/>
    <w:rsid w:val="00CF141A"/>
    <w:rsid w:val="00CF1A88"/>
    <w:rsid w:val="00CF2408"/>
    <w:rsid w:val="00CF4443"/>
    <w:rsid w:val="00CF4ACC"/>
    <w:rsid w:val="00CF5EDA"/>
    <w:rsid w:val="00CF5F40"/>
    <w:rsid w:val="00CF7200"/>
    <w:rsid w:val="00D016B6"/>
    <w:rsid w:val="00D01A43"/>
    <w:rsid w:val="00D02B3B"/>
    <w:rsid w:val="00D02EAF"/>
    <w:rsid w:val="00D04328"/>
    <w:rsid w:val="00D06A92"/>
    <w:rsid w:val="00D0721C"/>
    <w:rsid w:val="00D075AD"/>
    <w:rsid w:val="00D07AF5"/>
    <w:rsid w:val="00D121FC"/>
    <w:rsid w:val="00D1358E"/>
    <w:rsid w:val="00D142C7"/>
    <w:rsid w:val="00D15E01"/>
    <w:rsid w:val="00D1747A"/>
    <w:rsid w:val="00D20DFA"/>
    <w:rsid w:val="00D20E6C"/>
    <w:rsid w:val="00D240E5"/>
    <w:rsid w:val="00D243A5"/>
    <w:rsid w:val="00D24F56"/>
    <w:rsid w:val="00D25BBD"/>
    <w:rsid w:val="00D26ABD"/>
    <w:rsid w:val="00D27DA3"/>
    <w:rsid w:val="00D304EF"/>
    <w:rsid w:val="00D31E23"/>
    <w:rsid w:val="00D32053"/>
    <w:rsid w:val="00D334A1"/>
    <w:rsid w:val="00D3435E"/>
    <w:rsid w:val="00D345D1"/>
    <w:rsid w:val="00D354E4"/>
    <w:rsid w:val="00D35786"/>
    <w:rsid w:val="00D36280"/>
    <w:rsid w:val="00D363AD"/>
    <w:rsid w:val="00D405C7"/>
    <w:rsid w:val="00D42C20"/>
    <w:rsid w:val="00D43B67"/>
    <w:rsid w:val="00D45829"/>
    <w:rsid w:val="00D46556"/>
    <w:rsid w:val="00D51ACD"/>
    <w:rsid w:val="00D52088"/>
    <w:rsid w:val="00D52446"/>
    <w:rsid w:val="00D549AF"/>
    <w:rsid w:val="00D572A1"/>
    <w:rsid w:val="00D5742D"/>
    <w:rsid w:val="00D57AE2"/>
    <w:rsid w:val="00D606F8"/>
    <w:rsid w:val="00D60ADD"/>
    <w:rsid w:val="00D60F20"/>
    <w:rsid w:val="00D62FEA"/>
    <w:rsid w:val="00D65515"/>
    <w:rsid w:val="00D65A6C"/>
    <w:rsid w:val="00D672DC"/>
    <w:rsid w:val="00D67772"/>
    <w:rsid w:val="00D6795C"/>
    <w:rsid w:val="00D7017B"/>
    <w:rsid w:val="00D70D20"/>
    <w:rsid w:val="00D7126C"/>
    <w:rsid w:val="00D71380"/>
    <w:rsid w:val="00D7277F"/>
    <w:rsid w:val="00D728E3"/>
    <w:rsid w:val="00D73852"/>
    <w:rsid w:val="00D7420B"/>
    <w:rsid w:val="00D74350"/>
    <w:rsid w:val="00D753B7"/>
    <w:rsid w:val="00D75E2C"/>
    <w:rsid w:val="00D76005"/>
    <w:rsid w:val="00D800EF"/>
    <w:rsid w:val="00D8116D"/>
    <w:rsid w:val="00D8323A"/>
    <w:rsid w:val="00D85869"/>
    <w:rsid w:val="00D8604C"/>
    <w:rsid w:val="00D8717E"/>
    <w:rsid w:val="00D90F78"/>
    <w:rsid w:val="00D91CCA"/>
    <w:rsid w:val="00D92056"/>
    <w:rsid w:val="00D928F8"/>
    <w:rsid w:val="00D92E77"/>
    <w:rsid w:val="00D9344E"/>
    <w:rsid w:val="00D9391A"/>
    <w:rsid w:val="00D94422"/>
    <w:rsid w:val="00D9450B"/>
    <w:rsid w:val="00D95D5B"/>
    <w:rsid w:val="00D9755D"/>
    <w:rsid w:val="00DA1897"/>
    <w:rsid w:val="00DA1DDA"/>
    <w:rsid w:val="00DA5E54"/>
    <w:rsid w:val="00DA753C"/>
    <w:rsid w:val="00DB1114"/>
    <w:rsid w:val="00DB248C"/>
    <w:rsid w:val="00DB2655"/>
    <w:rsid w:val="00DB3408"/>
    <w:rsid w:val="00DB607F"/>
    <w:rsid w:val="00DB68F4"/>
    <w:rsid w:val="00DB6CD3"/>
    <w:rsid w:val="00DB75A5"/>
    <w:rsid w:val="00DC0D32"/>
    <w:rsid w:val="00DC2F9F"/>
    <w:rsid w:val="00DC31EE"/>
    <w:rsid w:val="00DC49E1"/>
    <w:rsid w:val="00DC6333"/>
    <w:rsid w:val="00DC7283"/>
    <w:rsid w:val="00DC7F68"/>
    <w:rsid w:val="00DC7FD0"/>
    <w:rsid w:val="00DD1BBE"/>
    <w:rsid w:val="00DD3091"/>
    <w:rsid w:val="00DD48A8"/>
    <w:rsid w:val="00DD6186"/>
    <w:rsid w:val="00DE20DA"/>
    <w:rsid w:val="00DE378D"/>
    <w:rsid w:val="00DE40F8"/>
    <w:rsid w:val="00DE4DF1"/>
    <w:rsid w:val="00DE7D20"/>
    <w:rsid w:val="00DF187C"/>
    <w:rsid w:val="00DF2F4A"/>
    <w:rsid w:val="00DF64E4"/>
    <w:rsid w:val="00DF6B84"/>
    <w:rsid w:val="00DF73C5"/>
    <w:rsid w:val="00E000B8"/>
    <w:rsid w:val="00E00E13"/>
    <w:rsid w:val="00E00F42"/>
    <w:rsid w:val="00E01007"/>
    <w:rsid w:val="00E0217B"/>
    <w:rsid w:val="00E024C6"/>
    <w:rsid w:val="00E0394C"/>
    <w:rsid w:val="00E04C54"/>
    <w:rsid w:val="00E06853"/>
    <w:rsid w:val="00E1055F"/>
    <w:rsid w:val="00E1084F"/>
    <w:rsid w:val="00E126E0"/>
    <w:rsid w:val="00E129CC"/>
    <w:rsid w:val="00E12D13"/>
    <w:rsid w:val="00E137D9"/>
    <w:rsid w:val="00E16592"/>
    <w:rsid w:val="00E2023C"/>
    <w:rsid w:val="00E204D3"/>
    <w:rsid w:val="00E20E77"/>
    <w:rsid w:val="00E215E9"/>
    <w:rsid w:val="00E21791"/>
    <w:rsid w:val="00E2264D"/>
    <w:rsid w:val="00E22C23"/>
    <w:rsid w:val="00E233DB"/>
    <w:rsid w:val="00E23B49"/>
    <w:rsid w:val="00E242BA"/>
    <w:rsid w:val="00E26A8B"/>
    <w:rsid w:val="00E30455"/>
    <w:rsid w:val="00E30547"/>
    <w:rsid w:val="00E315F9"/>
    <w:rsid w:val="00E333AB"/>
    <w:rsid w:val="00E342D7"/>
    <w:rsid w:val="00E348E5"/>
    <w:rsid w:val="00E35280"/>
    <w:rsid w:val="00E364E4"/>
    <w:rsid w:val="00E36CD7"/>
    <w:rsid w:val="00E37D83"/>
    <w:rsid w:val="00E40159"/>
    <w:rsid w:val="00E41CF0"/>
    <w:rsid w:val="00E42C4A"/>
    <w:rsid w:val="00E44825"/>
    <w:rsid w:val="00E46196"/>
    <w:rsid w:val="00E47039"/>
    <w:rsid w:val="00E47AE7"/>
    <w:rsid w:val="00E47F1A"/>
    <w:rsid w:val="00E504E0"/>
    <w:rsid w:val="00E53244"/>
    <w:rsid w:val="00E53DED"/>
    <w:rsid w:val="00E54CBC"/>
    <w:rsid w:val="00E54D09"/>
    <w:rsid w:val="00E55A25"/>
    <w:rsid w:val="00E56502"/>
    <w:rsid w:val="00E57388"/>
    <w:rsid w:val="00E57867"/>
    <w:rsid w:val="00E57998"/>
    <w:rsid w:val="00E621C0"/>
    <w:rsid w:val="00E63727"/>
    <w:rsid w:val="00E656A5"/>
    <w:rsid w:val="00E65A9D"/>
    <w:rsid w:val="00E666D7"/>
    <w:rsid w:val="00E66853"/>
    <w:rsid w:val="00E67FB4"/>
    <w:rsid w:val="00E70CFC"/>
    <w:rsid w:val="00E70F5D"/>
    <w:rsid w:val="00E71119"/>
    <w:rsid w:val="00E736FE"/>
    <w:rsid w:val="00E73B4B"/>
    <w:rsid w:val="00E8031B"/>
    <w:rsid w:val="00E80B79"/>
    <w:rsid w:val="00E81BA4"/>
    <w:rsid w:val="00E843EA"/>
    <w:rsid w:val="00E85287"/>
    <w:rsid w:val="00E874AE"/>
    <w:rsid w:val="00E91339"/>
    <w:rsid w:val="00E913E1"/>
    <w:rsid w:val="00E92B9E"/>
    <w:rsid w:val="00E9545A"/>
    <w:rsid w:val="00E966FE"/>
    <w:rsid w:val="00E9761F"/>
    <w:rsid w:val="00E9787C"/>
    <w:rsid w:val="00EA215C"/>
    <w:rsid w:val="00EA26F9"/>
    <w:rsid w:val="00EA34F6"/>
    <w:rsid w:val="00EA522F"/>
    <w:rsid w:val="00EA5519"/>
    <w:rsid w:val="00EA66E6"/>
    <w:rsid w:val="00EA6F39"/>
    <w:rsid w:val="00EB1BEE"/>
    <w:rsid w:val="00EB2603"/>
    <w:rsid w:val="00EB3187"/>
    <w:rsid w:val="00EB327F"/>
    <w:rsid w:val="00EB4E88"/>
    <w:rsid w:val="00EB6F2A"/>
    <w:rsid w:val="00EB6FFE"/>
    <w:rsid w:val="00EB7198"/>
    <w:rsid w:val="00EB7F9B"/>
    <w:rsid w:val="00EC1FBA"/>
    <w:rsid w:val="00EC3F61"/>
    <w:rsid w:val="00EC43C3"/>
    <w:rsid w:val="00EC4442"/>
    <w:rsid w:val="00EC48D5"/>
    <w:rsid w:val="00EC4C79"/>
    <w:rsid w:val="00ED243D"/>
    <w:rsid w:val="00ED2B84"/>
    <w:rsid w:val="00ED516C"/>
    <w:rsid w:val="00ED6A98"/>
    <w:rsid w:val="00EE2B87"/>
    <w:rsid w:val="00EE5042"/>
    <w:rsid w:val="00EE5B5D"/>
    <w:rsid w:val="00EE67BE"/>
    <w:rsid w:val="00EE7238"/>
    <w:rsid w:val="00EF0891"/>
    <w:rsid w:val="00EF0E95"/>
    <w:rsid w:val="00EF1753"/>
    <w:rsid w:val="00EF1D12"/>
    <w:rsid w:val="00EF35E7"/>
    <w:rsid w:val="00EF458B"/>
    <w:rsid w:val="00EF4840"/>
    <w:rsid w:val="00EF524D"/>
    <w:rsid w:val="00EF6FC6"/>
    <w:rsid w:val="00EF746E"/>
    <w:rsid w:val="00EF7612"/>
    <w:rsid w:val="00F0046B"/>
    <w:rsid w:val="00F005B0"/>
    <w:rsid w:val="00F015E1"/>
    <w:rsid w:val="00F01AB8"/>
    <w:rsid w:val="00F03A1E"/>
    <w:rsid w:val="00F05832"/>
    <w:rsid w:val="00F07584"/>
    <w:rsid w:val="00F112A2"/>
    <w:rsid w:val="00F13C9D"/>
    <w:rsid w:val="00F208FD"/>
    <w:rsid w:val="00F20A89"/>
    <w:rsid w:val="00F218BE"/>
    <w:rsid w:val="00F2199F"/>
    <w:rsid w:val="00F21CD2"/>
    <w:rsid w:val="00F250C1"/>
    <w:rsid w:val="00F2517E"/>
    <w:rsid w:val="00F251FD"/>
    <w:rsid w:val="00F253AE"/>
    <w:rsid w:val="00F265C4"/>
    <w:rsid w:val="00F27266"/>
    <w:rsid w:val="00F272A3"/>
    <w:rsid w:val="00F27AF4"/>
    <w:rsid w:val="00F27B5A"/>
    <w:rsid w:val="00F3190B"/>
    <w:rsid w:val="00F32A7A"/>
    <w:rsid w:val="00F32CF1"/>
    <w:rsid w:val="00F33082"/>
    <w:rsid w:val="00F33F4A"/>
    <w:rsid w:val="00F35F7C"/>
    <w:rsid w:val="00F35FAB"/>
    <w:rsid w:val="00F40D8E"/>
    <w:rsid w:val="00F41CAF"/>
    <w:rsid w:val="00F41EEA"/>
    <w:rsid w:val="00F4241F"/>
    <w:rsid w:val="00F42BDF"/>
    <w:rsid w:val="00F42C94"/>
    <w:rsid w:val="00F43B22"/>
    <w:rsid w:val="00F441AC"/>
    <w:rsid w:val="00F44340"/>
    <w:rsid w:val="00F46681"/>
    <w:rsid w:val="00F4705D"/>
    <w:rsid w:val="00F47092"/>
    <w:rsid w:val="00F47BE2"/>
    <w:rsid w:val="00F47F91"/>
    <w:rsid w:val="00F52EED"/>
    <w:rsid w:val="00F53F53"/>
    <w:rsid w:val="00F558A8"/>
    <w:rsid w:val="00F560FC"/>
    <w:rsid w:val="00F60067"/>
    <w:rsid w:val="00F6021B"/>
    <w:rsid w:val="00F60851"/>
    <w:rsid w:val="00F61B8A"/>
    <w:rsid w:val="00F62D82"/>
    <w:rsid w:val="00F648A9"/>
    <w:rsid w:val="00F666D3"/>
    <w:rsid w:val="00F669E7"/>
    <w:rsid w:val="00F673C0"/>
    <w:rsid w:val="00F67B85"/>
    <w:rsid w:val="00F67CB0"/>
    <w:rsid w:val="00F67F79"/>
    <w:rsid w:val="00F70BEA"/>
    <w:rsid w:val="00F713CC"/>
    <w:rsid w:val="00F71553"/>
    <w:rsid w:val="00F7364F"/>
    <w:rsid w:val="00F7376E"/>
    <w:rsid w:val="00F73FE9"/>
    <w:rsid w:val="00F74234"/>
    <w:rsid w:val="00F76B2D"/>
    <w:rsid w:val="00F774F1"/>
    <w:rsid w:val="00F7782F"/>
    <w:rsid w:val="00F77EF2"/>
    <w:rsid w:val="00F82192"/>
    <w:rsid w:val="00F8411A"/>
    <w:rsid w:val="00F854D1"/>
    <w:rsid w:val="00F85D05"/>
    <w:rsid w:val="00F85DAC"/>
    <w:rsid w:val="00F85EC9"/>
    <w:rsid w:val="00F90A3F"/>
    <w:rsid w:val="00F91B9C"/>
    <w:rsid w:val="00F91CA4"/>
    <w:rsid w:val="00F92D29"/>
    <w:rsid w:val="00F9381D"/>
    <w:rsid w:val="00F956AA"/>
    <w:rsid w:val="00F95DD5"/>
    <w:rsid w:val="00F96969"/>
    <w:rsid w:val="00F97929"/>
    <w:rsid w:val="00FA140E"/>
    <w:rsid w:val="00FA2206"/>
    <w:rsid w:val="00FA24AA"/>
    <w:rsid w:val="00FA53D3"/>
    <w:rsid w:val="00FA72BB"/>
    <w:rsid w:val="00FB1F4E"/>
    <w:rsid w:val="00FB28CF"/>
    <w:rsid w:val="00FB2E12"/>
    <w:rsid w:val="00FB3838"/>
    <w:rsid w:val="00FB3CF2"/>
    <w:rsid w:val="00FB473E"/>
    <w:rsid w:val="00FB54A8"/>
    <w:rsid w:val="00FB62BE"/>
    <w:rsid w:val="00FB67F0"/>
    <w:rsid w:val="00FB7B88"/>
    <w:rsid w:val="00FC0793"/>
    <w:rsid w:val="00FC0A7F"/>
    <w:rsid w:val="00FC0AB3"/>
    <w:rsid w:val="00FC0F2E"/>
    <w:rsid w:val="00FC1E9F"/>
    <w:rsid w:val="00FC4022"/>
    <w:rsid w:val="00FC5B3E"/>
    <w:rsid w:val="00FC5EDD"/>
    <w:rsid w:val="00FC6580"/>
    <w:rsid w:val="00FD0D84"/>
    <w:rsid w:val="00FD1764"/>
    <w:rsid w:val="00FD1E5E"/>
    <w:rsid w:val="00FD2B01"/>
    <w:rsid w:val="00FD2C43"/>
    <w:rsid w:val="00FD3820"/>
    <w:rsid w:val="00FD3C42"/>
    <w:rsid w:val="00FD5EC0"/>
    <w:rsid w:val="00FD70AF"/>
    <w:rsid w:val="00FE1CC2"/>
    <w:rsid w:val="00FE21F6"/>
    <w:rsid w:val="00FE2935"/>
    <w:rsid w:val="00FE572C"/>
    <w:rsid w:val="00FE7048"/>
    <w:rsid w:val="00FE779A"/>
    <w:rsid w:val="00FF03AA"/>
    <w:rsid w:val="00FF07A7"/>
    <w:rsid w:val="00FF18C9"/>
    <w:rsid w:val="00FF1D8B"/>
    <w:rsid w:val="00FF1DFB"/>
    <w:rsid w:val="00FF25CD"/>
    <w:rsid w:val="00FF2D78"/>
    <w:rsid w:val="00FF4A78"/>
    <w:rsid w:val="00FF4B73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C433C"/>
  <w15:chartTrackingRefBased/>
  <w15:docId w15:val="{11428F5B-7F33-4015-B8DE-FF9254F2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黑体" w:eastAsia="黑体"/>
      <w:b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ody Text Indent"/>
    <w:basedOn w:val="a"/>
    <w:link w:val="a8"/>
    <w:pPr>
      <w:ind w:firstLine="630"/>
    </w:pPr>
    <w:rPr>
      <w:rFonts w:ascii="仿宋_GB2312" w:eastAsia="仿宋_GB2312" w:hAnsi="宋体"/>
      <w:sz w:val="2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ocument Map"/>
    <w:basedOn w:val="a"/>
    <w:semiHidden/>
    <w:pPr>
      <w:shd w:val="clear" w:color="auto" w:fill="000080"/>
    </w:pPr>
  </w:style>
  <w:style w:type="paragraph" w:styleId="2">
    <w:name w:val="Body Text Indent 2"/>
    <w:basedOn w:val="a"/>
    <w:pPr>
      <w:ind w:firstLineChars="200" w:firstLine="640"/>
    </w:pPr>
    <w:rPr>
      <w:rFonts w:ascii="楷体_GB2312" w:eastAsia="楷体_GB2312" w:hAnsi="宋体"/>
      <w:color w:val="99CC00"/>
      <w:sz w:val="32"/>
      <w:szCs w:val="28"/>
    </w:rPr>
  </w:style>
  <w:style w:type="character" w:styleId="ab">
    <w:name w:val="annotation reference"/>
    <w:semiHidden/>
    <w:rPr>
      <w:sz w:val="21"/>
      <w:szCs w:val="21"/>
    </w:rPr>
  </w:style>
  <w:style w:type="paragraph" w:styleId="ac">
    <w:name w:val="annotation text"/>
    <w:basedOn w:val="a"/>
    <w:semiHidden/>
    <w:pPr>
      <w:jc w:val="left"/>
    </w:pPr>
  </w:style>
  <w:style w:type="character" w:styleId="ad">
    <w:name w:val="Hyperlink"/>
    <w:rPr>
      <w:strike w:val="0"/>
      <w:dstrike w:val="0"/>
      <w:color w:val="0000FF"/>
      <w:u w:val="none"/>
      <w:effect w:val="none"/>
    </w:rPr>
  </w:style>
  <w:style w:type="paragraph" w:styleId="ae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color w:val="000000"/>
      <w:kern w:val="0"/>
      <w:sz w:val="24"/>
    </w:rPr>
  </w:style>
  <w:style w:type="character" w:customStyle="1" w:styleId="af">
    <w:name w:val="已访问的超链接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hint="eastAsia"/>
      <w:b/>
      <w:bCs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28"/>
      <w:szCs w:val="28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f0">
    <w:name w:val="Strong"/>
    <w:uiPriority w:val="99"/>
    <w:qFormat/>
    <w:rsid w:val="00316208"/>
    <w:rPr>
      <w:b/>
      <w:bCs/>
    </w:rPr>
  </w:style>
  <w:style w:type="paragraph" w:customStyle="1" w:styleId="10">
    <w:name w:val="列出段落1"/>
    <w:basedOn w:val="a"/>
    <w:uiPriority w:val="34"/>
    <w:qFormat/>
    <w:rsid w:val="003C3A0E"/>
    <w:pPr>
      <w:ind w:firstLineChars="200" w:firstLine="420"/>
    </w:pPr>
    <w:rPr>
      <w:rFonts w:ascii="Calibri" w:hAnsi="Calibri"/>
      <w:szCs w:val="22"/>
    </w:rPr>
  </w:style>
  <w:style w:type="paragraph" w:customStyle="1" w:styleId="21">
    <w:name w:val="正文首行缩进 21"/>
    <w:basedOn w:val="a7"/>
    <w:link w:val="20"/>
    <w:unhideWhenUsed/>
    <w:qFormat/>
    <w:rsid w:val="005B5D48"/>
    <w:pPr>
      <w:spacing w:after="120"/>
      <w:ind w:leftChars="200" w:left="420" w:firstLineChars="200" w:firstLine="420"/>
    </w:pPr>
    <w:rPr>
      <w:rFonts w:ascii="Times New Roman" w:eastAsia="宋体" w:hAnsi="Times New Roman"/>
      <w:sz w:val="21"/>
    </w:rPr>
  </w:style>
  <w:style w:type="character" w:customStyle="1" w:styleId="a8">
    <w:name w:val="正文文本缩进 字符"/>
    <w:link w:val="a7"/>
    <w:rsid w:val="005B5D48"/>
    <w:rPr>
      <w:rFonts w:ascii="仿宋_GB2312" w:eastAsia="仿宋_GB2312" w:hAnsi="宋体"/>
      <w:kern w:val="2"/>
      <w:sz w:val="28"/>
      <w:szCs w:val="24"/>
    </w:rPr>
  </w:style>
  <w:style w:type="character" w:customStyle="1" w:styleId="20">
    <w:name w:val="正文首行缩进 2 字符"/>
    <w:link w:val="21"/>
    <w:rsid w:val="005B5D48"/>
    <w:rPr>
      <w:rFonts w:ascii="仿宋_GB2312" w:eastAsia="仿宋_GB2312" w:hAnsi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7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42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5415">
                  <w:marLeft w:val="0"/>
                  <w:marRight w:val="200"/>
                  <w:marTop w:val="0"/>
                  <w:marBottom w:val="100"/>
                  <w:divBdr>
                    <w:top w:val="single" w:sz="8" w:space="0" w:color="98C5E2"/>
                    <w:left w:val="single" w:sz="8" w:space="0" w:color="98C5E2"/>
                    <w:bottom w:val="single" w:sz="8" w:space="0" w:color="98C5E2"/>
                    <w:right w:val="single" w:sz="8" w:space="0" w:color="98C5E2"/>
                  </w:divBdr>
                  <w:divsChild>
                    <w:div w:id="667026235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single" w:sz="8" w:space="5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830">
          <w:marLeft w:val="0"/>
          <w:marRight w:val="0"/>
          <w:marTop w:val="80"/>
          <w:marBottom w:val="160"/>
          <w:divBdr>
            <w:top w:val="single" w:sz="8" w:space="0" w:color="E0E0E0"/>
            <w:left w:val="none" w:sz="0" w:space="0" w:color="auto"/>
            <w:bottom w:val="single" w:sz="8" w:space="0" w:color="E0E0E0"/>
            <w:right w:val="single" w:sz="8" w:space="10" w:color="E0E0E0"/>
          </w:divBdr>
          <w:divsChild>
            <w:div w:id="1025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E0E0E0"/>
                <w:bottom w:val="none" w:sz="0" w:space="0" w:color="auto"/>
                <w:right w:val="single" w:sz="8" w:space="0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7938ED-30D1-44B9-AEF9-EE6C8BFB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560</Words>
  <Characters>3192</Characters>
  <Application>Microsoft Office Word</Application>
  <DocSecurity>0</DocSecurity>
  <Lines>26</Lines>
  <Paragraphs>7</Paragraphs>
  <ScaleCrop>false</ScaleCrop>
  <Company>bjmn</Company>
  <LinksUpToDate>false</LinksUpToDate>
  <CharactersWithSpaces>3745</CharactersWithSpaces>
  <SharedDoc>false</SharedDoc>
  <HLinks>
    <vt:vector size="6" baseType="variant"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https://srm.mengniu.cn/sap/bc/webdynpro/sap/zregistration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蒙牛液体奶北京事业部后勤处2004年各岗位</dc:title>
  <dc:subject/>
  <dc:creator>后勤内审</dc:creator>
  <cp:keywords/>
  <cp:lastModifiedBy>WS</cp:lastModifiedBy>
  <cp:revision>48</cp:revision>
  <cp:lastPrinted>2005-05-21T10:08:00Z</cp:lastPrinted>
  <dcterms:created xsi:type="dcterms:W3CDTF">2023-07-10T01:04:00Z</dcterms:created>
  <dcterms:modified xsi:type="dcterms:W3CDTF">2023-08-03T03:31:00Z</dcterms:modified>
</cp:coreProperties>
</file>