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蒙牛冰品多道替换单道包装机项目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内蒙古华晟工程项目管理有限公司受内蒙古蒙牛乳业（集团）股份有限公司委托，现对</w:t>
      </w:r>
      <w:r>
        <w:rPr>
          <w:rFonts w:hint="eastAsia" w:ascii="仿宋_GB2312" w:hAnsi="宋体" w:eastAsia="仿宋_GB2312"/>
          <w:sz w:val="28"/>
          <w:szCs w:val="28"/>
          <w:lang w:eastAsia="zh-CN"/>
        </w:rPr>
        <w:t>蒙牛冰品多道替换单道包装机项目</w:t>
      </w:r>
      <w:r>
        <w:rPr>
          <w:rFonts w:hint="eastAsia" w:ascii="仿宋_GB2312" w:hAnsi="宋体" w:eastAsia="仿宋_GB2312"/>
          <w:sz w:val="28"/>
          <w:szCs w:val="28"/>
        </w:rPr>
        <w:t>进行竞争性谈判, 欢迎符合资格条件的供应商参加。</w:t>
      </w:r>
    </w:p>
    <w:p>
      <w:pPr>
        <w:ind w:firstLine="561" w:firstLineChars="200"/>
        <w:rPr>
          <w:rFonts w:hint="eastAsia" w:ascii="仿宋_GB2312" w:hAnsi="宋体" w:eastAsia="仿宋_GB2312"/>
          <w:sz w:val="28"/>
          <w:szCs w:val="28"/>
          <w:highlight w:val="yellow"/>
          <w:lang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MNCGJH-20230629-0017</w:t>
      </w:r>
    </w:p>
    <w:p>
      <w:pPr>
        <w:ind w:firstLine="561"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eastAsia="zh-CN"/>
        </w:rPr>
        <w:t>蒙牛冰品多道替换单道包装机项目</w:t>
      </w:r>
    </w:p>
    <w:p>
      <w:pPr>
        <w:ind w:firstLine="561" w:firstLineChars="200"/>
        <w:rPr>
          <w:rFonts w:hint="eastAsia" w:ascii="仿宋" w:hAnsi="仿宋" w:eastAsia="仿宋" w:cs="Times New Roman"/>
          <w:kern w:val="2"/>
          <w:sz w:val="28"/>
          <w:szCs w:val="28"/>
          <w:lang w:val="en-US" w:eastAsia="zh-CN" w:bidi="ar-SA"/>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ind w:firstLine="560" w:firstLineChars="200"/>
        <w:rPr>
          <w:rFonts w:hint="eastAsia" w:ascii="仿宋" w:hAnsi="仿宋" w:eastAsia="仿宋" w:cs="宋体"/>
          <w:bCs/>
          <w:color w:val="000000"/>
          <w:sz w:val="28"/>
          <w:lang w:eastAsia="zh-CN"/>
        </w:rPr>
      </w:pPr>
      <w:r>
        <w:rPr>
          <w:rFonts w:hint="eastAsia" w:ascii="仿宋" w:hAnsi="仿宋" w:eastAsia="仿宋"/>
          <w:bCs/>
          <w:color w:val="000000"/>
          <w:sz w:val="28"/>
        </w:rPr>
        <w:t>冰品</w:t>
      </w:r>
      <w:r>
        <w:rPr>
          <w:rFonts w:hint="default" w:ascii="仿宋" w:hAnsi="仿宋" w:eastAsia="仿宋"/>
          <w:bCs/>
          <w:color w:val="000000"/>
          <w:sz w:val="28"/>
        </w:rPr>
        <w:t>下辖</w:t>
      </w:r>
      <w:r>
        <w:rPr>
          <w:rFonts w:hint="eastAsia" w:ascii="仿宋" w:hAnsi="仿宋" w:eastAsia="仿宋"/>
          <w:bCs/>
          <w:color w:val="000000"/>
          <w:sz w:val="28"/>
        </w:rPr>
        <w:t>各工厂</w:t>
      </w:r>
      <w:r>
        <w:rPr>
          <w:rFonts w:hint="eastAsia" w:ascii="仿宋_GB2312" w:hAnsi="仿宋" w:eastAsia="仿宋_GB2312" w:cs="Times New Roman"/>
          <w:color w:val="000000"/>
          <w:kern w:val="2"/>
          <w:sz w:val="28"/>
          <w:szCs w:val="28"/>
          <w:lang w:val="en-US" w:eastAsia="zh-CN" w:bidi="ar"/>
        </w:rPr>
        <w:t>（焦作</w:t>
      </w:r>
      <w:r>
        <w:rPr>
          <w:rFonts w:hint="default" w:ascii="仿宋_GB2312" w:hAnsi="仿宋" w:eastAsia="仿宋_GB2312" w:cs="Times New Roman"/>
          <w:color w:val="000000"/>
          <w:kern w:val="2"/>
          <w:sz w:val="28"/>
          <w:szCs w:val="28"/>
          <w:lang w:eastAsia="zh-CN" w:bidi="ar"/>
        </w:rPr>
        <w:t>、</w:t>
      </w:r>
      <w:r>
        <w:rPr>
          <w:rFonts w:hint="eastAsia" w:ascii="仿宋_GB2312" w:hAnsi="仿宋" w:eastAsia="仿宋_GB2312" w:cs="Times New Roman"/>
          <w:color w:val="000000"/>
          <w:kern w:val="2"/>
          <w:sz w:val="28"/>
          <w:szCs w:val="28"/>
          <w:lang w:val="en-US" w:eastAsia="zh-CN" w:bidi="ar"/>
        </w:rPr>
        <w:t>清远</w:t>
      </w:r>
      <w:r>
        <w:rPr>
          <w:rFonts w:hint="default" w:ascii="仿宋_GB2312" w:hAnsi="仿宋" w:eastAsia="仿宋_GB2312" w:cs="Times New Roman"/>
          <w:color w:val="000000"/>
          <w:kern w:val="2"/>
          <w:sz w:val="28"/>
          <w:szCs w:val="28"/>
          <w:lang w:eastAsia="zh-CN" w:bidi="ar"/>
        </w:rPr>
        <w:t>、</w:t>
      </w:r>
      <w:r>
        <w:rPr>
          <w:rFonts w:hint="eastAsia" w:ascii="仿宋_GB2312" w:hAnsi="仿宋" w:eastAsia="仿宋_GB2312" w:cs="Times New Roman"/>
          <w:color w:val="000000"/>
          <w:kern w:val="2"/>
          <w:sz w:val="28"/>
          <w:szCs w:val="28"/>
          <w:lang w:val="en-US" w:eastAsia="zh-CN" w:bidi="ar"/>
        </w:rPr>
        <w:t>和林</w:t>
      </w:r>
      <w:r>
        <w:rPr>
          <w:rFonts w:hint="default" w:ascii="仿宋_GB2312" w:hAnsi="仿宋" w:eastAsia="仿宋_GB2312" w:cs="Times New Roman"/>
          <w:color w:val="000000"/>
          <w:kern w:val="2"/>
          <w:sz w:val="28"/>
          <w:szCs w:val="28"/>
          <w:lang w:eastAsia="zh-CN" w:bidi="ar"/>
        </w:rPr>
        <w:t>、</w:t>
      </w:r>
      <w:r>
        <w:rPr>
          <w:rFonts w:hint="eastAsia" w:ascii="仿宋_GB2312" w:hAnsi="仿宋" w:eastAsia="仿宋_GB2312" w:cs="Times New Roman"/>
          <w:color w:val="000000"/>
          <w:kern w:val="2"/>
          <w:sz w:val="28"/>
          <w:szCs w:val="28"/>
          <w:lang w:val="en-US" w:eastAsia="zh-CN" w:bidi="ar"/>
        </w:rPr>
        <w:t>沈阳</w:t>
      </w:r>
      <w:r>
        <w:rPr>
          <w:rFonts w:hint="default" w:ascii="仿宋_GB2312" w:hAnsi="仿宋" w:eastAsia="仿宋_GB2312" w:cs="Times New Roman"/>
          <w:color w:val="000000"/>
          <w:kern w:val="2"/>
          <w:sz w:val="28"/>
          <w:szCs w:val="28"/>
          <w:lang w:eastAsia="zh-CN" w:bidi="ar"/>
        </w:rPr>
        <w:t>、</w:t>
      </w:r>
      <w:r>
        <w:rPr>
          <w:rFonts w:hint="eastAsia" w:ascii="仿宋_GB2312" w:hAnsi="仿宋" w:eastAsia="仿宋_GB2312" w:cs="Times New Roman"/>
          <w:color w:val="000000"/>
          <w:kern w:val="2"/>
          <w:sz w:val="28"/>
          <w:szCs w:val="28"/>
          <w:lang w:val="en-US" w:eastAsia="zh-CN" w:bidi="ar"/>
        </w:rPr>
        <w:t>当阳</w:t>
      </w:r>
      <w:r>
        <w:rPr>
          <w:rFonts w:hint="default" w:ascii="仿宋_GB2312" w:hAnsi="仿宋" w:eastAsia="仿宋_GB2312" w:cs="Times New Roman"/>
          <w:color w:val="000000"/>
          <w:kern w:val="2"/>
          <w:sz w:val="28"/>
          <w:szCs w:val="28"/>
          <w:lang w:eastAsia="zh-CN" w:bidi="ar"/>
        </w:rPr>
        <w:t>、</w:t>
      </w:r>
      <w:r>
        <w:rPr>
          <w:rFonts w:hint="eastAsia" w:ascii="仿宋_GB2312" w:hAnsi="仿宋" w:eastAsia="仿宋_GB2312" w:cs="Times New Roman"/>
          <w:color w:val="000000"/>
          <w:kern w:val="2"/>
          <w:sz w:val="28"/>
          <w:szCs w:val="28"/>
          <w:lang w:val="en-US" w:eastAsia="zh-CN" w:bidi="ar"/>
        </w:rPr>
        <w:t>泰安</w:t>
      </w:r>
      <w:r>
        <w:rPr>
          <w:rFonts w:hint="eastAsia" w:ascii="仿宋_GB2312" w:hAnsi="仿宋" w:eastAsia="仿宋_GB2312" w:cs="Times New Roman"/>
          <w:color w:val="000000"/>
          <w:kern w:val="2"/>
          <w:sz w:val="28"/>
          <w:szCs w:val="28"/>
          <w:lang w:eastAsia="zh-CN" w:bidi="ar"/>
        </w:rPr>
        <w:t>、</w:t>
      </w:r>
      <w:r>
        <w:rPr>
          <w:rFonts w:hint="eastAsia" w:ascii="仿宋_GB2312" w:hAnsi="仿宋" w:eastAsia="仿宋_GB2312" w:cs="Times New Roman"/>
          <w:color w:val="000000"/>
          <w:kern w:val="2"/>
          <w:sz w:val="28"/>
          <w:szCs w:val="28"/>
          <w:lang w:val="en-US" w:eastAsia="zh-CN" w:bidi="ar"/>
        </w:rPr>
        <w:t>马鞍山</w:t>
      </w:r>
      <w:r>
        <w:rPr>
          <w:rFonts w:hint="default" w:ascii="仿宋_GB2312" w:hAnsi="仿宋" w:eastAsia="仿宋_GB2312" w:cs="Times New Roman"/>
          <w:color w:val="000000"/>
          <w:kern w:val="2"/>
          <w:sz w:val="28"/>
          <w:szCs w:val="28"/>
          <w:lang w:eastAsia="zh-CN" w:bidi="ar"/>
        </w:rPr>
        <w:t>工厂</w:t>
      </w:r>
      <w:r>
        <w:rPr>
          <w:rFonts w:hint="eastAsia" w:ascii="仿宋_GB2312" w:hAnsi="仿宋" w:eastAsia="仿宋_GB2312" w:cs="Times New Roman"/>
          <w:color w:val="000000"/>
          <w:kern w:val="2"/>
          <w:sz w:val="28"/>
          <w:szCs w:val="28"/>
          <w:lang w:val="en-US" w:eastAsia="zh-CN" w:bidi="ar"/>
        </w:rPr>
        <w:t>）</w:t>
      </w:r>
      <w:r>
        <w:rPr>
          <w:rFonts w:ascii="宋体" w:hAnsi="宋体" w:eastAsia="宋体" w:cs="宋体"/>
          <w:sz w:val="24"/>
          <w:szCs w:val="24"/>
          <w:lang w:eastAsia="zh-CN"/>
        </w:rPr>
        <w:t xml:space="preserve"> </w:t>
      </w:r>
      <w:r>
        <w:rPr>
          <w:rFonts w:hint="eastAsia" w:ascii="仿宋" w:hAnsi="仿宋" w:eastAsia="仿宋"/>
          <w:bCs/>
          <w:color w:val="000000"/>
          <w:sz w:val="28"/>
        </w:rPr>
        <w:t>2023年度采</w:t>
      </w:r>
      <w:r>
        <w:rPr>
          <w:rFonts w:hint="eastAsia" w:ascii="仿宋" w:hAnsi="仿宋" w:eastAsia="仿宋" w:cs="宋体"/>
          <w:bCs/>
          <w:color w:val="000000"/>
          <w:sz w:val="28"/>
        </w:rPr>
        <w:t>招9道及以上多道包装机预估23台</w:t>
      </w:r>
      <w:r>
        <w:rPr>
          <w:rFonts w:hint="eastAsia" w:ascii="仿宋" w:hAnsi="仿宋" w:eastAsia="仿宋" w:cs="宋体"/>
          <w:bCs/>
          <w:color w:val="000000"/>
          <w:sz w:val="28"/>
          <w:lang w:eastAsia="zh-CN"/>
        </w:rPr>
        <w:t>。</w:t>
      </w:r>
    </w:p>
    <w:p>
      <w:pPr>
        <w:ind w:firstLine="601" w:firstLineChars="200"/>
        <w:rPr>
          <w:rFonts w:ascii="仿宋_GB2312" w:hAnsi="宋体" w:eastAsia="仿宋_GB2312"/>
          <w:b/>
          <w:sz w:val="30"/>
          <w:szCs w:val="30"/>
        </w:rPr>
      </w:pPr>
      <w:r>
        <w:rPr>
          <w:rFonts w:hint="eastAsia" w:ascii="仿宋_GB2312" w:hAnsi="宋体" w:eastAsia="仿宋_GB2312"/>
          <w:b/>
          <w:sz w:val="30"/>
          <w:szCs w:val="30"/>
        </w:rPr>
        <w:t>四、资格要求：</w:t>
      </w:r>
    </w:p>
    <w:p>
      <w:pPr>
        <w:spacing w:line="360" w:lineRule="auto"/>
        <w:ind w:firstLine="560" w:firstLineChars="200"/>
        <w:rPr>
          <w:rFonts w:ascii="仿宋_GB2312" w:hAnsi="仿宋" w:eastAsia="仿宋_GB2312"/>
          <w:sz w:val="28"/>
          <w:szCs w:val="28"/>
        </w:rPr>
      </w:pPr>
      <w:r>
        <w:rPr>
          <w:rFonts w:hint="eastAsia" w:ascii="仿宋" w:hAnsi="仿宋" w:eastAsia="仿宋" w:cs="Times New Roman"/>
          <w:sz w:val="28"/>
          <w:szCs w:val="28"/>
          <w:lang w:val="en-US" w:eastAsia="zh-CN"/>
        </w:rPr>
        <w:t>1、竞谈人必须是在中华人民共和国境内注册的具有独立法人资格的企业单位，</w:t>
      </w:r>
      <w:r>
        <w:rPr>
          <w:rFonts w:hint="eastAsia" w:ascii="仿宋" w:hAnsi="仿宋" w:eastAsia="仿宋" w:cs="Times New Roman"/>
          <w:sz w:val="28"/>
          <w:szCs w:val="28"/>
        </w:rPr>
        <w:t>且注册资金大于100万元人民币（外币按注册时汇率计算），以企业营业执照为准</w:t>
      </w:r>
      <w:r>
        <w:rPr>
          <w:rFonts w:hint="eastAsia" w:ascii="仿宋_GB2312" w:hAnsi="仿宋" w:eastAsia="仿宋_GB2312"/>
          <w:sz w:val="28"/>
          <w:szCs w:val="28"/>
        </w:rPr>
        <w:t>；</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2、竞谈人须具备增值税一般纳税人资格；</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竞谈人须为具有设备制造和安装（以上两项需同时具备）能力的设备厂商或授权代理商，若是授权代理商，需取得所投货物生产制造商出具的书面授权书；招标单位只接受生产厂家一份项目授权书；若制造商与其授权的代理商同时投标，以制造商作为有效竞谈人；</w:t>
      </w:r>
      <w:r>
        <w:rPr>
          <w:rFonts w:hint="eastAsia" w:ascii="仿宋" w:hAnsi="仿宋" w:eastAsia="仿宋" w:cs="Times New Roman"/>
          <w:sz w:val="28"/>
          <w:szCs w:val="28"/>
          <w:lang w:val="en-US" w:eastAsia="zh-CN"/>
        </w:rPr>
        <w:cr/>
      </w:r>
      <w:r>
        <w:rPr>
          <w:rFonts w:hint="eastAsia" w:ascii="仿宋" w:hAnsi="仿宋" w:eastAsia="仿宋" w:cs="Times New Roman"/>
          <w:sz w:val="28"/>
          <w:szCs w:val="28"/>
          <w:lang w:val="en-US" w:eastAsia="zh-CN"/>
        </w:rPr>
        <w:t xml:space="preserve">    4、竞谈人近三年须具有良好的商业信誉和财务状况；</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5、</w:t>
      </w:r>
      <w:r>
        <w:rPr>
          <w:rFonts w:hint="eastAsia" w:ascii="仿宋_GB2312" w:hAnsi="仿宋" w:eastAsia="仿宋_GB2312"/>
          <w:color w:val="000000" w:themeColor="text1"/>
          <w:sz w:val="28"/>
          <w:szCs w:val="28"/>
          <w:lang w:eastAsia="zh-CN"/>
          <w14:textFill>
            <w14:solidFill>
              <w14:schemeClr w14:val="tx1"/>
            </w14:solidFill>
          </w14:textFill>
        </w:rPr>
        <w:t>竞谈人</w:t>
      </w:r>
      <w:r>
        <w:rPr>
          <w:rFonts w:hint="eastAsia" w:ascii="仿宋_GB2312" w:hAnsi="仿宋" w:eastAsia="仿宋_GB2312"/>
          <w:color w:val="000000" w:themeColor="text1"/>
          <w:sz w:val="28"/>
          <w:szCs w:val="28"/>
          <w14:textFill>
            <w14:solidFill>
              <w14:schemeClr w14:val="tx1"/>
            </w14:solidFill>
          </w14:textFill>
        </w:rPr>
        <w:t>近</w:t>
      </w:r>
      <w:r>
        <w:rPr>
          <w:rFonts w:hint="eastAsia" w:ascii="仿宋_GB2312" w:hAnsi="仿宋" w:eastAsia="仿宋_GB2312"/>
          <w:color w:val="000000" w:themeColor="text1"/>
          <w:sz w:val="28"/>
          <w:szCs w:val="28"/>
          <w:lang w:val="en-US" w:eastAsia="zh-CN"/>
          <w14:textFill>
            <w14:solidFill>
              <w14:schemeClr w14:val="tx1"/>
            </w14:solidFill>
          </w14:textFill>
        </w:rPr>
        <w:t>三</w:t>
      </w:r>
      <w:r>
        <w:rPr>
          <w:rFonts w:hint="eastAsia" w:ascii="仿宋_GB2312" w:hAnsi="仿宋" w:eastAsia="仿宋_GB2312"/>
          <w:color w:val="000000" w:themeColor="text1"/>
          <w:sz w:val="28"/>
          <w:szCs w:val="28"/>
          <w14:textFill>
            <w14:solidFill>
              <w14:schemeClr w14:val="tx1"/>
            </w14:solidFill>
          </w14:textFill>
        </w:rPr>
        <w:t>年须具有三个及以上</w:t>
      </w:r>
      <w:r>
        <w:rPr>
          <w:rFonts w:hint="eastAsia" w:ascii="仿宋_GB2312" w:hAnsi="仿宋" w:eastAsia="仿宋_GB2312"/>
          <w:color w:val="000000" w:themeColor="text1"/>
          <w:sz w:val="28"/>
          <w:szCs w:val="28"/>
          <w:lang w:val="en-US" w:eastAsia="zh-CN"/>
          <w14:textFill>
            <w14:solidFill>
              <w14:schemeClr w14:val="tx1"/>
            </w14:solidFill>
          </w14:textFill>
        </w:rPr>
        <w:t>冰淇淋</w:t>
      </w:r>
      <w:r>
        <w:rPr>
          <w:rFonts w:hint="eastAsia" w:ascii="仿宋_GB2312" w:hAnsi="仿宋" w:eastAsia="仿宋_GB2312"/>
          <w:color w:val="000000" w:themeColor="text1"/>
          <w:sz w:val="28"/>
          <w:szCs w:val="28"/>
          <w14:textFill>
            <w14:solidFill>
              <w14:schemeClr w14:val="tx1"/>
            </w14:solidFill>
          </w14:textFill>
        </w:rPr>
        <w:t>9道或9道以上多道包装机案列（以合同为准）；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6、竞谈人未被列入国家企业信用信息公示系统（http://www.gsxt.gov.cn/index.html）严重违法失信企业名单；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rPr>
        <w:t>8、未列入中粮及蒙牛供应商黑名单（以蒙牛集团采购执行管理部下发的黑名单为准）；</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9、本次项目不接受联合体竞谈，不允许分包或转包。</w:t>
      </w:r>
    </w:p>
    <w:p>
      <w:pPr>
        <w:ind w:firstLine="601"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备注：法定代表人须上传法人证明材料及身份证原件，若为被授权人须上传一份法人授权委托书和身份证原件及授权委托人近一年内在本单位的社保证明材料；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3、提供能开具增值税发票的一般纳税人资格证明材料；</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4、提供</w:t>
      </w:r>
      <w:r>
        <w:rPr>
          <w:rFonts w:hint="eastAsia" w:ascii="仿宋_GB2312" w:hAnsi="宋体" w:eastAsia="仿宋_GB2312"/>
          <w:sz w:val="28"/>
          <w:szCs w:val="28"/>
          <w:lang w:val="en-US" w:eastAsia="zh-CN"/>
        </w:rPr>
        <w:t>具有设备制造和安装</w:t>
      </w:r>
      <w:r>
        <w:rPr>
          <w:rFonts w:hint="eastAsia" w:ascii="仿宋_GB2312" w:hAnsi="仿宋" w:eastAsia="仿宋_GB2312"/>
          <w:sz w:val="28"/>
          <w:szCs w:val="28"/>
          <w:lang w:val="en-US" w:eastAsia="zh-CN"/>
        </w:rPr>
        <w:t>能力</w:t>
      </w:r>
      <w:r>
        <w:rPr>
          <w:rFonts w:hint="eastAsia" w:ascii="仿宋" w:hAnsi="仿宋" w:eastAsia="仿宋"/>
          <w:sz w:val="28"/>
          <w:szCs w:val="28"/>
        </w:rPr>
        <w:t>厂家</w:t>
      </w:r>
      <w:r>
        <w:rPr>
          <w:rFonts w:hint="eastAsia" w:ascii="仿宋_GB2312" w:hAnsi="宋体" w:eastAsia="仿宋_GB2312"/>
          <w:color w:val="000000"/>
          <w:sz w:val="28"/>
          <w:szCs w:val="28"/>
        </w:rPr>
        <w:t>的设备厂商承诺书，若是授权代理商，提供所投标货物生产制造商出具的书面授权书；招标单位只接受生产厂家一份项目授权书</w:t>
      </w:r>
      <w:r>
        <w:rPr>
          <w:rFonts w:hint="eastAsia" w:ascii="仿宋_GB2312" w:hAnsi="宋体" w:eastAsia="仿宋_GB2312"/>
          <w:color w:val="000000"/>
          <w:sz w:val="28"/>
          <w:szCs w:val="28"/>
          <w:lang w:eastAsia="zh-CN"/>
        </w:rPr>
        <w:t>；</w:t>
      </w:r>
      <w:r>
        <w:rPr>
          <w:rFonts w:hint="eastAsia" w:ascii="仿宋_GB2312" w:hAnsi="仿宋" w:eastAsia="仿宋_GB2312"/>
          <w:sz w:val="28"/>
          <w:szCs w:val="28"/>
        </w:rPr>
        <w:t>若制造商与其授权的代理商同时投标，以制造商作为有效竞谈人；</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5、提供近三年（20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年至今）财务报表或经第三方出具的财务审计报告；</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6、提供近</w:t>
      </w:r>
      <w:r>
        <w:rPr>
          <w:rFonts w:hint="eastAsia" w:ascii="仿宋_GB2312" w:hAnsi="宋体" w:eastAsia="仿宋_GB2312"/>
          <w:sz w:val="28"/>
          <w:szCs w:val="28"/>
          <w:lang w:val="en-US" w:eastAsia="zh-CN"/>
        </w:rPr>
        <w:t>三</w:t>
      </w:r>
      <w:r>
        <w:rPr>
          <w:rFonts w:hint="eastAsia" w:ascii="仿宋_GB2312" w:hAnsi="宋体" w:eastAsia="仿宋_GB2312"/>
          <w:sz w:val="28"/>
          <w:szCs w:val="28"/>
        </w:rPr>
        <w:t>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年至今）</w:t>
      </w:r>
      <w:r>
        <w:rPr>
          <w:rFonts w:hint="eastAsia" w:ascii="仿宋_GB2312" w:hAnsi="仿宋" w:eastAsia="仿宋_GB2312"/>
          <w:color w:val="000000" w:themeColor="text1"/>
          <w:sz w:val="28"/>
          <w:szCs w:val="28"/>
          <w14:textFill>
            <w14:solidFill>
              <w14:schemeClr w14:val="tx1"/>
            </w14:solidFill>
          </w14:textFill>
        </w:rPr>
        <w:t>三个及以上</w:t>
      </w:r>
      <w:r>
        <w:rPr>
          <w:rFonts w:hint="eastAsia" w:ascii="仿宋_GB2312" w:hAnsi="仿宋" w:eastAsia="仿宋_GB2312"/>
          <w:color w:val="000000" w:themeColor="text1"/>
          <w:sz w:val="28"/>
          <w:szCs w:val="28"/>
          <w:lang w:val="en-US" w:eastAsia="zh-CN"/>
          <w14:textFill>
            <w14:solidFill>
              <w14:schemeClr w14:val="tx1"/>
            </w14:solidFill>
          </w14:textFill>
        </w:rPr>
        <w:t>冰淇淋</w:t>
      </w:r>
      <w:r>
        <w:rPr>
          <w:rFonts w:hint="eastAsia" w:ascii="仿宋_GB2312" w:hAnsi="仿宋" w:eastAsia="仿宋_GB2312"/>
          <w:color w:val="000000" w:themeColor="text1"/>
          <w:sz w:val="28"/>
          <w:szCs w:val="28"/>
          <w14:textFill>
            <w14:solidFill>
              <w14:schemeClr w14:val="tx1"/>
            </w14:solidFill>
          </w14:textFill>
        </w:rPr>
        <w:t>9道或9道以上多道包装机案列（以合同为准）；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7、提供竞谈人未被列入国家企业信用信息公示系统（http://www.gsxt.gov.cn/index.html）严重违法失信企业名单截图；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rPr>
        <w:t>8、</w:t>
      </w:r>
      <w:r>
        <w:rPr>
          <w:rFonts w:hint="eastAsia" w:ascii="仿宋_GB2312" w:hAnsi="宋体" w:eastAsia="仿宋_GB2312"/>
          <w:sz w:val="28"/>
          <w:szCs w:val="28"/>
          <w:lang w:val="en-US" w:eastAsia="zh-CN"/>
        </w:rPr>
        <w:t>提供</w:t>
      </w:r>
      <w:r>
        <w:rPr>
          <w:rFonts w:hint="eastAsia" w:ascii="仿宋_GB2312" w:hAnsi="宋体" w:eastAsia="仿宋_GB2312"/>
          <w:sz w:val="28"/>
          <w:szCs w:val="28"/>
          <w:lang w:eastAsia="zh-CN"/>
        </w:rPr>
        <w:t>保密承诺书</w:t>
      </w:r>
      <w:r>
        <w:rPr>
          <w:rFonts w:hint="eastAsia" w:ascii="仿宋_GB2312" w:hAnsi="宋体" w:eastAsia="仿宋_GB2312"/>
          <w:sz w:val="28"/>
          <w:szCs w:val="28"/>
        </w:rPr>
        <w:t>（附件2）；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rPr>
          <w:color w:val="FF0000"/>
        </w:rPr>
        <w:fldChar w:fldCharType="begin"/>
      </w:r>
      <w:r>
        <w:rPr>
          <w:color w:val="FF0000"/>
        </w:rPr>
        <w:instrText xml:space="preserve"> HYPERLINK "https://zbcg.mengniu.cn/" \l "/home" \t "_blank" </w:instrText>
      </w:r>
      <w:r>
        <w:rPr>
          <w:color w:val="FF0000"/>
        </w:rP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注：请先阅读【MN_SRM_用户操作手册_供应商管理 V1.1 - 供应商注册及信息修改操作指南】和【供应商入库-登录-参与项目-报名等流程说明】服务手册，再进行注册、报名，</w:t>
      </w:r>
      <w:r>
        <w:rPr>
          <w:rFonts w:hint="eastAsia" w:ascii="仿宋_GB2312" w:hAnsi="宋体" w:eastAsia="仿宋_GB2312"/>
          <w:color w:val="FF0000"/>
          <w:sz w:val="28"/>
          <w:szCs w:val="28"/>
          <w:lang w:val="en-US" w:eastAsia="zh-CN"/>
        </w:rPr>
        <w:t>特别说明</w:t>
      </w:r>
      <w:r>
        <w:rPr>
          <w:rFonts w:hint="eastAsia" w:ascii="仿宋_GB2312" w:hAnsi="宋体" w:eastAsia="仿宋_GB2312"/>
          <w:b/>
          <w:bCs/>
          <w:color w:val="FF0000"/>
          <w:sz w:val="28"/>
          <w:szCs w:val="28"/>
          <w:lang w:val="en-US" w:eastAsia="zh-CN"/>
        </w:rPr>
        <w:t>需在报名截止前2天注册MN_SRM_系统</w:t>
      </w:r>
      <w:r>
        <w:rPr>
          <w:rFonts w:hint="eastAsia" w:ascii="仿宋_GB2312" w:hAnsi="宋体" w:eastAsia="仿宋_GB2312"/>
          <w:color w:val="FF0000"/>
          <w:sz w:val="28"/>
          <w:szCs w:val="28"/>
          <w:lang w:val="en-US" w:eastAsia="zh-CN"/>
        </w:rPr>
        <w:t>，</w:t>
      </w:r>
      <w:r>
        <w:rPr>
          <w:rFonts w:hint="eastAsia" w:ascii="仿宋_GB2312" w:hAnsi="宋体" w:eastAsia="仿宋_GB2312"/>
          <w:color w:val="FF0000"/>
          <w:sz w:val="28"/>
          <w:szCs w:val="28"/>
        </w:rPr>
        <w:t>如因办理注册和平台操作不及时或错误</w:t>
      </w:r>
      <w:r>
        <w:rPr>
          <w:rFonts w:hint="eastAsia" w:ascii="仿宋_GB2312" w:hAnsi="宋体" w:eastAsia="仿宋_GB2312"/>
          <w:color w:val="FF0000"/>
          <w:sz w:val="28"/>
          <w:szCs w:val="28"/>
          <w:lang w:eastAsia="zh-CN"/>
        </w:rPr>
        <w:t>，</w:t>
      </w:r>
      <w:r>
        <w:rPr>
          <w:rFonts w:hint="eastAsia" w:ascii="仿宋_GB2312" w:hAnsi="宋体" w:eastAsia="仿宋_GB2312"/>
          <w:color w:val="FF0000"/>
          <w:sz w:val="28"/>
          <w:szCs w:val="28"/>
        </w:rPr>
        <w:t xml:space="preserve">影响参加招标采购活动的，责任自负； </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3</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4</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5</w:t>
      </w:r>
      <w:bookmarkStart w:id="1" w:name="_GoBack"/>
      <w:bookmarkEnd w:id="1"/>
      <w:r>
        <w:rPr>
          <w:rFonts w:hint="eastAsia" w:ascii="仿宋" w:hAnsi="仿宋" w:eastAsia="仿宋" w:cs="仿宋"/>
          <w:sz w:val="28"/>
          <w:szCs w:val="28"/>
        </w:rPr>
        <w:t>日</w:t>
      </w:r>
      <w:r>
        <w:rPr>
          <w:rFonts w:hint="eastAsia" w:ascii="仿宋_GB2312" w:hAnsi="宋体" w:eastAsia="仿宋_GB2312"/>
          <w:color w:val="000000"/>
          <w:sz w:val="28"/>
          <w:szCs w:val="28"/>
        </w:rPr>
        <w:t>发售谈判文件，谈判文件每套售价：</w:t>
      </w:r>
      <w:r>
        <w:rPr>
          <w:rFonts w:hint="eastAsia" w:ascii="仿宋_GB2312" w:hAnsi="宋体" w:eastAsia="仿宋_GB2312"/>
          <w:color w:val="000000"/>
          <w:sz w:val="28"/>
          <w:szCs w:val="28"/>
          <w:lang w:val="en-US" w:eastAsia="zh-CN"/>
        </w:rPr>
        <w:t>1000</w:t>
      </w:r>
      <w:r>
        <w:rPr>
          <w:rFonts w:hint="eastAsia" w:ascii="仿宋_GB2312" w:hAnsi="宋体" w:eastAsia="仿宋_GB2312"/>
          <w:color w:val="000000"/>
          <w:sz w:val="28"/>
          <w:szCs w:val="28"/>
        </w:rPr>
        <w:t>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账户名称：内蒙古华晟工程项目管理有限公司</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4、谈</w:t>
      </w:r>
      <w:r>
        <w:rPr>
          <w:rFonts w:hint="eastAsia" w:ascii="仿宋_GB2312" w:hAnsi="宋体" w:eastAsia="仿宋_GB2312"/>
          <w:sz w:val="28"/>
          <w:szCs w:val="28"/>
        </w:rPr>
        <w:t>判时间：</w:t>
      </w:r>
      <w:r>
        <w:rPr>
          <w:rFonts w:hint="eastAsia" w:ascii="仿宋_GB2312" w:hAnsi="宋体" w:eastAsia="仿宋_GB2312"/>
          <w:sz w:val="28"/>
          <w:szCs w:val="28"/>
          <w:u w:val="single"/>
        </w:rPr>
        <w:t xml:space="preserve"> 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1" w:firstLineChars="200"/>
        <w:rPr>
          <w:rFonts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ascii="仿宋_GB2312" w:hAnsi="宋体" w:eastAsia="仿宋_GB2312"/>
          <w:b/>
          <w:sz w:val="28"/>
          <w:szCs w:val="28"/>
          <w:u w:val="single"/>
        </w:rPr>
      </w:pPr>
      <w:r>
        <w:rPr>
          <w:rFonts w:hint="eastAsia" w:ascii="仿宋_GB2312" w:hAnsi="宋体" w:eastAsia="仿宋_GB2312"/>
          <w:sz w:val="28"/>
          <w:szCs w:val="28"/>
        </w:rPr>
        <w:t>蒙牛集团电子采购招标平台（https://zbcg.mengniu.cn/）</w:t>
      </w:r>
    </w:p>
    <w:p>
      <w:pPr>
        <w:ind w:firstLine="561" w:firstLineChars="200"/>
        <w:rPr>
          <w:rFonts w:ascii="仿宋" w:hAnsi="仿宋" w:eastAsia="仿宋" w:cs="仿宋"/>
          <w:color w:val="000000"/>
          <w:sz w:val="28"/>
          <w:szCs w:val="28"/>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1"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eastAsia="zh-CN"/>
        </w:rPr>
        <w:t>丁桠楠</w:t>
      </w:r>
      <w:r>
        <w:rPr>
          <w:rFonts w:hint="eastAsia" w:ascii="仿宋_GB2312" w:hAnsi="宋体" w:eastAsia="仿宋_GB2312"/>
          <w:sz w:val="28"/>
          <w:szCs w:val="28"/>
        </w:rPr>
        <w:t>（</w:t>
      </w:r>
      <w:r>
        <w:rPr>
          <w:rFonts w:hint="eastAsia" w:ascii="仿宋_GB2312" w:hAnsi="宋体" w:eastAsia="仿宋_GB2312"/>
          <w:sz w:val="28"/>
          <w:szCs w:val="28"/>
          <w:lang w:eastAsia="zh-CN"/>
        </w:rPr>
        <w:t>13847197935</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1"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业务咨询联系人：付少波    联系方式：18647122138    </w:t>
      </w:r>
    </w:p>
    <w:p>
      <w:pPr>
        <w:ind w:firstLine="601"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监 督 人：潘宏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联系方式：0471-7393642/18686095595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电子邮件：panhong@mengniu.cn</w:t>
      </w:r>
    </w:p>
    <w:p>
      <w:pPr>
        <w:pStyle w:val="4"/>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附件：1.潜在竞谈单位所报标段信息表</w:t>
      </w:r>
    </w:p>
    <w:p>
      <w:pPr>
        <w:numPr>
          <w:ilvl w:val="0"/>
          <w:numId w:val="0"/>
        </w:numPr>
        <w:ind w:left="1400" w:leftChars="0"/>
        <w:rPr>
          <w:rFonts w:hint="eastAsia" w:ascii="仿宋_GB2312" w:hAnsi="宋体" w:eastAsia="仿宋_GB2312"/>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lang w:eastAsia="zh-CN"/>
        </w:rPr>
        <w:t>保密承诺书</w:t>
      </w:r>
      <w:r>
        <w:rPr>
          <w:rFonts w:hint="eastAsia" w:ascii="仿宋_GB2312" w:hAnsi="宋体" w:eastAsia="仿宋_GB2312"/>
          <w:sz w:val="28"/>
          <w:szCs w:val="28"/>
        </w:rPr>
        <w:t xml:space="preserve">  </w:t>
      </w:r>
    </w:p>
    <w:p>
      <w:pPr>
        <w:numPr>
          <w:ilvl w:val="0"/>
          <w:numId w:val="0"/>
        </w:numPr>
        <w:ind w:left="1400" w:leftChars="0"/>
        <w:rPr>
          <w:rFonts w:hint="eastAsia" w:ascii="仿宋_GB2312" w:hAnsi="宋体" w:eastAsia="仿宋_GB2312"/>
          <w:sz w:val="28"/>
          <w:szCs w:val="28"/>
        </w:rPr>
      </w:pPr>
      <w:r>
        <w:rPr>
          <w:rFonts w:hint="eastAsia" w:ascii="仿宋_GB2312" w:hAnsi="宋体" w:eastAsia="仿宋_GB2312" w:cs="仿宋"/>
          <w:sz w:val="28"/>
          <w:szCs w:val="28"/>
        </w:rPr>
        <w:t>3.法人证明、授权人证明</w:t>
      </w:r>
      <w:r>
        <w:rPr>
          <w:rFonts w:hint="eastAsia" w:ascii="仿宋_GB2312" w:hAnsi="宋体" w:eastAsia="仿宋_GB2312"/>
          <w:sz w:val="28"/>
          <w:szCs w:val="28"/>
        </w:rPr>
        <w:t xml:space="preserve">               </w:t>
      </w:r>
    </w:p>
    <w:p>
      <w:pPr>
        <w:ind w:firstLine="560" w:firstLineChars="20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pPr>
        <w:ind w:firstLine="560" w:firstLineChars="200"/>
        <w:jc w:val="cente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8</w:t>
      </w:r>
      <w:r>
        <w:rPr>
          <w:rFonts w:hint="eastAsia" w:ascii="仿宋_GB2312" w:hAnsi="宋体" w:eastAsia="仿宋_GB2312" w:cs="仿宋"/>
          <w:sz w:val="28"/>
          <w:szCs w:val="28"/>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潜在竞谈单位名称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hint="eastAsia" w:ascii="仿宋_GB2312" w:hAnsi="黑体" w:eastAsia="仿宋_GB2312"/>
          <w:b/>
          <w:kern w:val="0"/>
          <w:sz w:val="32"/>
          <w:szCs w:val="32"/>
          <w:lang w:eastAsia="zh-CN"/>
        </w:rPr>
      </w:pPr>
      <w:r>
        <w:rPr>
          <w:rFonts w:hint="eastAsia" w:ascii="仿宋_GB2312" w:hAnsi="黑体" w:eastAsia="仿宋_GB2312"/>
          <w:b/>
          <w:kern w:val="0"/>
          <w:sz w:val="32"/>
          <w:szCs w:val="32"/>
          <w:lang w:eastAsia="zh-CN"/>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lang w:eastAsia="zh-CN"/>
        </w:rPr>
        <w:t>蒙牛冰品多道替换单道包装机项目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tabs>
          <w:tab w:val="left" w:pos="1257"/>
        </w:tabs>
        <w:bidi w:val="0"/>
        <w:jc w:val="left"/>
        <w:rPr>
          <w:lang w:val="en-US" w:eastAsia="zh-CN"/>
        </w:rPr>
      </w:pPr>
      <w:r>
        <w:rPr>
          <w:rFonts w:hint="eastAsia"/>
          <w:lang w:val="en-US" w:eastAsia="zh-CN"/>
        </w:rPr>
        <w:tab/>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二</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lang w:eastAsia="zh-CN"/>
        </w:rPr>
        <w:t>内蒙古蒙牛乳业（集团）股份有限公司冰品事业部</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lang w:eastAsia="zh-CN"/>
        </w:rPr>
        <w:t>蒙牛冰品多道替换单道包装机项目</w:t>
      </w:r>
      <w:r>
        <w:rPr>
          <w:rFonts w:hint="eastAsia" w:ascii="宋体" w:hAnsi="宋体" w:cs="宋体"/>
          <w:sz w:val="24"/>
        </w:rPr>
        <w:t>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48" w:firstLineChars="353"/>
        <w:rPr>
          <w:rFonts w:ascii="宋体" w:hAnsi="宋体" w:cs="宋体"/>
          <w:b/>
          <w:bCs/>
          <w:color w:val="000000"/>
          <w:sz w:val="24"/>
        </w:rPr>
      </w:pPr>
      <w:r>
        <w:rPr>
          <w:rFonts w:hint="eastAsia" w:ascii="宋体" w:hAnsi="宋体" w:cs="宋体"/>
          <w:b/>
          <w:bCs/>
          <w:color w:val="000000"/>
          <w:sz w:val="24"/>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8b93dc98-c3bd-4afa-bb92-7cdafadb1ed2"/>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C6164"/>
    <w:rsid w:val="0103346E"/>
    <w:rsid w:val="010B2730"/>
    <w:rsid w:val="01590C0B"/>
    <w:rsid w:val="017924A9"/>
    <w:rsid w:val="01A23479"/>
    <w:rsid w:val="01EF7F5D"/>
    <w:rsid w:val="02890697"/>
    <w:rsid w:val="02BA2554"/>
    <w:rsid w:val="02E35B8C"/>
    <w:rsid w:val="03B431F0"/>
    <w:rsid w:val="03C43FD6"/>
    <w:rsid w:val="03E83F7D"/>
    <w:rsid w:val="03FC2309"/>
    <w:rsid w:val="04453569"/>
    <w:rsid w:val="047B4ACF"/>
    <w:rsid w:val="05013463"/>
    <w:rsid w:val="051C494A"/>
    <w:rsid w:val="0532605E"/>
    <w:rsid w:val="05B60A3D"/>
    <w:rsid w:val="05B80F80"/>
    <w:rsid w:val="07AD77FB"/>
    <w:rsid w:val="07C44488"/>
    <w:rsid w:val="07EA0D08"/>
    <w:rsid w:val="081C6353"/>
    <w:rsid w:val="08B2109F"/>
    <w:rsid w:val="09663733"/>
    <w:rsid w:val="09BD546C"/>
    <w:rsid w:val="0AB312E9"/>
    <w:rsid w:val="0AED6F80"/>
    <w:rsid w:val="0B242101"/>
    <w:rsid w:val="0B6E1DBA"/>
    <w:rsid w:val="0B933C0F"/>
    <w:rsid w:val="0C5C7EDD"/>
    <w:rsid w:val="0C8E33D7"/>
    <w:rsid w:val="0D8C44D6"/>
    <w:rsid w:val="0DBF1157"/>
    <w:rsid w:val="0DC03873"/>
    <w:rsid w:val="0EB86129"/>
    <w:rsid w:val="107BA930"/>
    <w:rsid w:val="107C7DF7"/>
    <w:rsid w:val="10864D8E"/>
    <w:rsid w:val="1125136B"/>
    <w:rsid w:val="11312943"/>
    <w:rsid w:val="113938BB"/>
    <w:rsid w:val="11853B46"/>
    <w:rsid w:val="12425D54"/>
    <w:rsid w:val="12E73A02"/>
    <w:rsid w:val="13286A62"/>
    <w:rsid w:val="136F4AB9"/>
    <w:rsid w:val="13B15036"/>
    <w:rsid w:val="142530DC"/>
    <w:rsid w:val="145D7ABF"/>
    <w:rsid w:val="14886FD9"/>
    <w:rsid w:val="1492488E"/>
    <w:rsid w:val="151F3C28"/>
    <w:rsid w:val="155F0E21"/>
    <w:rsid w:val="159C7BC6"/>
    <w:rsid w:val="1677369E"/>
    <w:rsid w:val="1684028E"/>
    <w:rsid w:val="1698358A"/>
    <w:rsid w:val="17BC20DF"/>
    <w:rsid w:val="17E1728B"/>
    <w:rsid w:val="182379DD"/>
    <w:rsid w:val="183644BA"/>
    <w:rsid w:val="18CC48FA"/>
    <w:rsid w:val="193473F1"/>
    <w:rsid w:val="199A5638"/>
    <w:rsid w:val="19FE2050"/>
    <w:rsid w:val="1A347FFE"/>
    <w:rsid w:val="1A5127A5"/>
    <w:rsid w:val="1ADE31D9"/>
    <w:rsid w:val="1B354592"/>
    <w:rsid w:val="1B6E61D9"/>
    <w:rsid w:val="1B8561B7"/>
    <w:rsid w:val="1BA41617"/>
    <w:rsid w:val="1C471BAF"/>
    <w:rsid w:val="1D073535"/>
    <w:rsid w:val="1D530175"/>
    <w:rsid w:val="1DE03BEE"/>
    <w:rsid w:val="1E0175D3"/>
    <w:rsid w:val="1EBE0F66"/>
    <w:rsid w:val="1EF57BD7"/>
    <w:rsid w:val="1FB00342"/>
    <w:rsid w:val="20C04165"/>
    <w:rsid w:val="221E7B38"/>
    <w:rsid w:val="22C959DA"/>
    <w:rsid w:val="233975AD"/>
    <w:rsid w:val="239A2764"/>
    <w:rsid w:val="23B43B6C"/>
    <w:rsid w:val="23D110AA"/>
    <w:rsid w:val="23F549CE"/>
    <w:rsid w:val="241F3A87"/>
    <w:rsid w:val="245215EE"/>
    <w:rsid w:val="246C40C3"/>
    <w:rsid w:val="249C1A8D"/>
    <w:rsid w:val="24AA7453"/>
    <w:rsid w:val="24AC1531"/>
    <w:rsid w:val="25313767"/>
    <w:rsid w:val="2563432E"/>
    <w:rsid w:val="2603262E"/>
    <w:rsid w:val="27075144"/>
    <w:rsid w:val="276C0884"/>
    <w:rsid w:val="28F65856"/>
    <w:rsid w:val="29034A90"/>
    <w:rsid w:val="292B4B37"/>
    <w:rsid w:val="29394804"/>
    <w:rsid w:val="29471C7E"/>
    <w:rsid w:val="298A46D0"/>
    <w:rsid w:val="29BE1C74"/>
    <w:rsid w:val="2A2025F3"/>
    <w:rsid w:val="2A857BD4"/>
    <w:rsid w:val="2AF6783C"/>
    <w:rsid w:val="2BE23A8A"/>
    <w:rsid w:val="2C0F3031"/>
    <w:rsid w:val="2C3451B4"/>
    <w:rsid w:val="2CD23530"/>
    <w:rsid w:val="2D0B570E"/>
    <w:rsid w:val="2D367EB7"/>
    <w:rsid w:val="2DDD0736"/>
    <w:rsid w:val="2DDF0947"/>
    <w:rsid w:val="2F0E568A"/>
    <w:rsid w:val="2F4A619B"/>
    <w:rsid w:val="2F6E3DD9"/>
    <w:rsid w:val="2F915E74"/>
    <w:rsid w:val="2FF451FF"/>
    <w:rsid w:val="302C140B"/>
    <w:rsid w:val="30B666B9"/>
    <w:rsid w:val="30C1367A"/>
    <w:rsid w:val="31BE466B"/>
    <w:rsid w:val="31CA61CB"/>
    <w:rsid w:val="31DB5204"/>
    <w:rsid w:val="32164541"/>
    <w:rsid w:val="32BB09AD"/>
    <w:rsid w:val="32E3323B"/>
    <w:rsid w:val="33034A50"/>
    <w:rsid w:val="332F3E52"/>
    <w:rsid w:val="336D1314"/>
    <w:rsid w:val="347A554A"/>
    <w:rsid w:val="348735CD"/>
    <w:rsid w:val="34A85C77"/>
    <w:rsid w:val="34C42FD2"/>
    <w:rsid w:val="35290C93"/>
    <w:rsid w:val="3532742B"/>
    <w:rsid w:val="35AD5577"/>
    <w:rsid w:val="35B779E0"/>
    <w:rsid w:val="367E0853"/>
    <w:rsid w:val="368D6E2E"/>
    <w:rsid w:val="371F6D50"/>
    <w:rsid w:val="374A4EE7"/>
    <w:rsid w:val="3815249D"/>
    <w:rsid w:val="38E6032D"/>
    <w:rsid w:val="39BA68F3"/>
    <w:rsid w:val="3A0A4B9D"/>
    <w:rsid w:val="3AAE273D"/>
    <w:rsid w:val="3B43432C"/>
    <w:rsid w:val="3B86266A"/>
    <w:rsid w:val="3BF53366"/>
    <w:rsid w:val="3C3B2D2D"/>
    <w:rsid w:val="3CDB10F1"/>
    <w:rsid w:val="3D9F2899"/>
    <w:rsid w:val="3DB8129E"/>
    <w:rsid w:val="3E194225"/>
    <w:rsid w:val="3EEB1783"/>
    <w:rsid w:val="3F0B52C3"/>
    <w:rsid w:val="3F0D19E3"/>
    <w:rsid w:val="3F294583"/>
    <w:rsid w:val="3F4271DC"/>
    <w:rsid w:val="3F53502C"/>
    <w:rsid w:val="403B7246"/>
    <w:rsid w:val="429522A3"/>
    <w:rsid w:val="4382430B"/>
    <w:rsid w:val="438E0C0B"/>
    <w:rsid w:val="43B24DB4"/>
    <w:rsid w:val="44422C68"/>
    <w:rsid w:val="44800271"/>
    <w:rsid w:val="44C84A2B"/>
    <w:rsid w:val="45092283"/>
    <w:rsid w:val="452B74A9"/>
    <w:rsid w:val="461851C3"/>
    <w:rsid w:val="46D265FB"/>
    <w:rsid w:val="4711664B"/>
    <w:rsid w:val="4754624C"/>
    <w:rsid w:val="47565D0F"/>
    <w:rsid w:val="480713F1"/>
    <w:rsid w:val="4822378D"/>
    <w:rsid w:val="498E1089"/>
    <w:rsid w:val="4A2C5E4D"/>
    <w:rsid w:val="4A72164F"/>
    <w:rsid w:val="4BC575D2"/>
    <w:rsid w:val="4C3F7689"/>
    <w:rsid w:val="4C66148E"/>
    <w:rsid w:val="4C9D12D3"/>
    <w:rsid w:val="4CC528E0"/>
    <w:rsid w:val="4CED2E1A"/>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6A3F44"/>
    <w:rsid w:val="557430F6"/>
    <w:rsid w:val="55B87943"/>
    <w:rsid w:val="56015BAA"/>
    <w:rsid w:val="5789790D"/>
    <w:rsid w:val="57FD5B42"/>
    <w:rsid w:val="58A40651"/>
    <w:rsid w:val="5A1679F8"/>
    <w:rsid w:val="5A17034B"/>
    <w:rsid w:val="5A50290A"/>
    <w:rsid w:val="5BF249CF"/>
    <w:rsid w:val="5C28363E"/>
    <w:rsid w:val="5C481ED3"/>
    <w:rsid w:val="5D8C4633"/>
    <w:rsid w:val="5DA0766E"/>
    <w:rsid w:val="5E35194E"/>
    <w:rsid w:val="5ED2780B"/>
    <w:rsid w:val="5F092B01"/>
    <w:rsid w:val="5F692190"/>
    <w:rsid w:val="5FAD37A1"/>
    <w:rsid w:val="5FD028D7"/>
    <w:rsid w:val="5FDC7692"/>
    <w:rsid w:val="5FEB989F"/>
    <w:rsid w:val="5FEE2107"/>
    <w:rsid w:val="603B3487"/>
    <w:rsid w:val="60B73E22"/>
    <w:rsid w:val="61146167"/>
    <w:rsid w:val="61F952DB"/>
    <w:rsid w:val="621D1CB7"/>
    <w:rsid w:val="624564D5"/>
    <w:rsid w:val="62F96861"/>
    <w:rsid w:val="63FB7D95"/>
    <w:rsid w:val="640020E2"/>
    <w:rsid w:val="640F7346"/>
    <w:rsid w:val="64A8389B"/>
    <w:rsid w:val="64B236B1"/>
    <w:rsid w:val="65085171"/>
    <w:rsid w:val="6536293E"/>
    <w:rsid w:val="6589499B"/>
    <w:rsid w:val="65C31D23"/>
    <w:rsid w:val="66E14673"/>
    <w:rsid w:val="671C27C9"/>
    <w:rsid w:val="67497F4F"/>
    <w:rsid w:val="68445F86"/>
    <w:rsid w:val="68DC257F"/>
    <w:rsid w:val="691B1905"/>
    <w:rsid w:val="6A032E72"/>
    <w:rsid w:val="6A05798A"/>
    <w:rsid w:val="6A113CEB"/>
    <w:rsid w:val="6AA34F4A"/>
    <w:rsid w:val="6AD03F71"/>
    <w:rsid w:val="6B070BBE"/>
    <w:rsid w:val="6B1C5886"/>
    <w:rsid w:val="6BEE4BB5"/>
    <w:rsid w:val="6CA2619A"/>
    <w:rsid w:val="6CFC650D"/>
    <w:rsid w:val="6D216FA5"/>
    <w:rsid w:val="6D382541"/>
    <w:rsid w:val="6D400EB4"/>
    <w:rsid w:val="6D842048"/>
    <w:rsid w:val="6D843708"/>
    <w:rsid w:val="6DE5063D"/>
    <w:rsid w:val="6DE94B89"/>
    <w:rsid w:val="6DF32BFD"/>
    <w:rsid w:val="6E0F7B09"/>
    <w:rsid w:val="6E497F9E"/>
    <w:rsid w:val="6E5A2817"/>
    <w:rsid w:val="6E910A1D"/>
    <w:rsid w:val="6EDB0689"/>
    <w:rsid w:val="6F0F3316"/>
    <w:rsid w:val="6F4F8E34"/>
    <w:rsid w:val="6F836EA3"/>
    <w:rsid w:val="6FBC6C6B"/>
    <w:rsid w:val="70701A34"/>
    <w:rsid w:val="70D56214"/>
    <w:rsid w:val="70E40FBA"/>
    <w:rsid w:val="71363819"/>
    <w:rsid w:val="71571764"/>
    <w:rsid w:val="715A3576"/>
    <w:rsid w:val="726E1439"/>
    <w:rsid w:val="74B8197A"/>
    <w:rsid w:val="74BC4B5E"/>
    <w:rsid w:val="750453CF"/>
    <w:rsid w:val="75643487"/>
    <w:rsid w:val="75EA7ADE"/>
    <w:rsid w:val="767D0646"/>
    <w:rsid w:val="76B23DCD"/>
    <w:rsid w:val="77FD2E19"/>
    <w:rsid w:val="78111939"/>
    <w:rsid w:val="785C470B"/>
    <w:rsid w:val="794756CA"/>
    <w:rsid w:val="795E15E2"/>
    <w:rsid w:val="7A2F68C1"/>
    <w:rsid w:val="7A434CC1"/>
    <w:rsid w:val="7A722ED4"/>
    <w:rsid w:val="7A8C5E1E"/>
    <w:rsid w:val="7AA12183"/>
    <w:rsid w:val="7B0269FE"/>
    <w:rsid w:val="7C3B0A6E"/>
    <w:rsid w:val="7D7D5B55"/>
    <w:rsid w:val="7DED0A96"/>
    <w:rsid w:val="7E3D4DC3"/>
    <w:rsid w:val="7F472BDB"/>
    <w:rsid w:val="7F87DE04"/>
    <w:rsid w:val="7FC94077"/>
    <w:rsid w:val="7FCE5EB1"/>
    <w:rsid w:val="7FCFCA9E"/>
    <w:rsid w:val="7FFBE172"/>
    <w:rsid w:val="7FFF3E60"/>
    <w:rsid w:val="9FD51925"/>
    <w:rsid w:val="ADDFE10D"/>
    <w:rsid w:val="BEFE1A68"/>
    <w:rsid w:val="BF7E0EE2"/>
    <w:rsid w:val="E7DA7C65"/>
    <w:rsid w:val="F0FDD3BE"/>
    <w:rsid w:val="F3FE0AEB"/>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11</Pages>
  <Words>5631</Words>
  <Characters>6063</Characters>
  <Lines>61</Lines>
  <Paragraphs>17</Paragraphs>
  <TotalTime>0</TotalTime>
  <ScaleCrop>false</ScaleCrop>
  <LinksUpToDate>false</LinksUpToDate>
  <CharactersWithSpaces>6453</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2021-05-10T15:50:00Z</dcterms:created>
  <dc:creator>0002219</dc:creator>
  <cp:lastModifiedBy>刘晓强</cp:lastModifiedBy>
  <dcterms:modified xsi:type="dcterms:W3CDTF">2023-08-07T15:25:03Z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94F659A5B13340C8A8CA5322AA1E91D5</vt:lpwstr>
  </property>
</Properties>
</file>