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97" w:rsidRDefault="000668A3" w:rsidP="006E059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6"/>
          <w:szCs w:val="36"/>
          <w:u w:val="single"/>
        </w:rPr>
        <w:t xml:space="preserve"> </w:t>
      </w:r>
      <w:r w:rsidR="006E0597" w:rsidRPr="006E0597">
        <w:rPr>
          <w:rFonts w:ascii="宋体" w:hAnsi="宋体" w:cs="宋体" w:hint="eastAsia"/>
          <w:b/>
          <w:bCs/>
          <w:kern w:val="0"/>
          <w:sz w:val="36"/>
          <w:szCs w:val="36"/>
          <w:u w:val="single"/>
        </w:rPr>
        <w:t>低温事业部天津工厂</w:t>
      </w:r>
      <w:r w:rsidR="00082DB1">
        <w:rPr>
          <w:rFonts w:ascii="宋体" w:hAnsi="宋体" w:cs="宋体" w:hint="eastAsia"/>
          <w:b/>
          <w:bCs/>
          <w:kern w:val="0"/>
          <w:sz w:val="36"/>
          <w:szCs w:val="36"/>
          <w:u w:val="single"/>
        </w:rPr>
        <w:t>2023年消防系统及电气检测</w:t>
      </w:r>
      <w:r w:rsidRPr="006E0597">
        <w:rPr>
          <w:rFonts w:ascii="宋体" w:hAnsi="宋体" w:cs="宋体" w:hint="eastAsia"/>
          <w:b/>
          <w:bCs/>
          <w:kern w:val="0"/>
          <w:sz w:val="36"/>
          <w:szCs w:val="36"/>
          <w:u w:val="single"/>
        </w:rPr>
        <w:t>项目</w:t>
      </w:r>
      <w:proofErr w:type="gramStart"/>
      <w:r w:rsidR="006E0597">
        <w:rPr>
          <w:rFonts w:ascii="宋体" w:hAnsi="宋体" w:cs="宋体" w:hint="eastAsia"/>
          <w:b/>
          <w:bCs/>
          <w:kern w:val="0"/>
          <w:sz w:val="36"/>
          <w:szCs w:val="36"/>
        </w:rPr>
        <w:t>询</w:t>
      </w:r>
      <w:proofErr w:type="gramEnd"/>
      <w:r w:rsidR="006E0597">
        <w:rPr>
          <w:rFonts w:ascii="宋体" w:hAnsi="宋体" w:cs="宋体" w:hint="eastAsia"/>
          <w:b/>
          <w:bCs/>
          <w:kern w:val="0"/>
          <w:sz w:val="36"/>
          <w:szCs w:val="36"/>
        </w:rPr>
        <w:t>比价信息公告</w:t>
      </w:r>
    </w:p>
    <w:p w:rsidR="00DE658E" w:rsidRDefault="00DE658E" w:rsidP="006E0597">
      <w:pPr>
        <w:rPr>
          <w:rFonts w:ascii="仿宋_GB2312" w:eastAsia="仿宋_GB2312" w:hAnsi="宋体"/>
          <w:sz w:val="28"/>
          <w:szCs w:val="28"/>
        </w:rPr>
      </w:pP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6E0597" w:rsidRPr="006E0597">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E0597" w:rsidRPr="006E0597">
        <w:rPr>
          <w:rFonts w:ascii="仿宋_GB2312" w:eastAsia="仿宋_GB2312" w:hAnsi="宋体" w:hint="eastAsia"/>
          <w:sz w:val="28"/>
          <w:szCs w:val="28"/>
          <w:u w:val="single"/>
        </w:rPr>
        <w:t>天津工厂</w:t>
      </w:r>
      <w:r w:rsidR="00082DB1">
        <w:rPr>
          <w:rFonts w:ascii="仿宋_GB2312" w:eastAsia="仿宋_GB2312" w:hAnsi="宋体" w:hint="eastAsia"/>
          <w:sz w:val="28"/>
          <w:szCs w:val="28"/>
          <w:u w:val="single"/>
        </w:rPr>
        <w:t>2023年消防系统及电气委托检测</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DE658E" w:rsidRPr="006E0597" w:rsidRDefault="000668A3" w:rsidP="006E0597">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sidR="006E0597" w:rsidRPr="00E92906">
        <w:rPr>
          <w:rFonts w:ascii="仿宋_GB2312" w:eastAsia="仿宋_GB2312" w:hAnsi="宋体" w:hint="eastAsia"/>
          <w:sz w:val="28"/>
          <w:szCs w:val="28"/>
          <w:u w:val="single"/>
        </w:rPr>
        <w:t>MNCGJH-2023</w:t>
      </w:r>
      <w:r w:rsidR="00082DB1">
        <w:rPr>
          <w:rFonts w:ascii="仿宋_GB2312" w:eastAsia="仿宋_GB2312" w:hAnsi="宋体" w:hint="eastAsia"/>
          <w:sz w:val="28"/>
          <w:szCs w:val="28"/>
          <w:u w:val="single"/>
        </w:rPr>
        <w:t>0721</w:t>
      </w:r>
      <w:r w:rsidR="006E0597" w:rsidRPr="00E92906">
        <w:rPr>
          <w:rFonts w:ascii="仿宋_GB2312" w:eastAsia="仿宋_GB2312" w:hAnsi="宋体" w:hint="eastAsia"/>
          <w:sz w:val="28"/>
          <w:szCs w:val="28"/>
          <w:u w:val="single"/>
        </w:rPr>
        <w:t>-00</w:t>
      </w:r>
      <w:r w:rsidR="00E92906" w:rsidRPr="00E92906">
        <w:rPr>
          <w:rFonts w:ascii="仿宋_GB2312" w:eastAsia="仿宋_GB2312" w:hAnsi="宋体" w:hint="eastAsia"/>
          <w:sz w:val="28"/>
          <w:szCs w:val="28"/>
          <w:u w:val="single"/>
        </w:rPr>
        <w:t>2</w:t>
      </w:r>
      <w:r w:rsidR="00082DB1">
        <w:rPr>
          <w:rFonts w:ascii="仿宋_GB2312" w:eastAsia="仿宋_GB2312" w:hAnsi="宋体" w:hint="eastAsia"/>
          <w:sz w:val="28"/>
          <w:szCs w:val="28"/>
          <w:u w:val="single"/>
        </w:rPr>
        <w:t>9</w:t>
      </w:r>
    </w:p>
    <w:p w:rsidR="00DE658E" w:rsidRDefault="000668A3" w:rsidP="006E0597">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6E0597" w:rsidRPr="006E0597">
        <w:rPr>
          <w:rFonts w:ascii="仿宋_GB2312" w:eastAsia="仿宋_GB2312" w:hAnsi="宋体" w:hint="eastAsia"/>
          <w:sz w:val="28"/>
          <w:szCs w:val="28"/>
          <w:u w:val="single"/>
        </w:rPr>
        <w:t>天津工厂</w:t>
      </w:r>
      <w:r w:rsidR="00082DB1">
        <w:rPr>
          <w:rFonts w:ascii="仿宋_GB2312" w:eastAsia="仿宋_GB2312" w:hAnsi="宋体" w:hint="eastAsia"/>
          <w:sz w:val="28"/>
          <w:szCs w:val="28"/>
          <w:u w:val="single"/>
        </w:rPr>
        <w:t>2023年消防系统及电气委托检测</w:t>
      </w:r>
      <w:r w:rsidR="006E0597" w:rsidRPr="006E0597">
        <w:rPr>
          <w:rFonts w:ascii="仿宋_GB2312" w:eastAsia="仿宋_GB2312" w:hAnsi="宋体" w:hint="eastAsia"/>
          <w:sz w:val="28"/>
          <w:szCs w:val="28"/>
          <w:u w:val="single"/>
        </w:rPr>
        <w:t>项目</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D0285E" w:rsidRPr="004F3270" w:rsidRDefault="00082DB1" w:rsidP="00082DB1">
      <w:pPr>
        <w:ind w:firstLineChars="200" w:firstLine="560"/>
        <w:rPr>
          <w:rFonts w:ascii="仿宋_GB2312" w:eastAsia="仿宋_GB2312" w:hAnsi="宋体"/>
          <w:sz w:val="28"/>
          <w:szCs w:val="28"/>
        </w:rPr>
      </w:pPr>
      <w:r w:rsidRPr="006B53AB">
        <w:rPr>
          <w:rFonts w:ascii="仿宋_GB2312" w:eastAsia="仿宋_GB2312" w:hAnsi="宋体" w:hint="eastAsia"/>
          <w:sz w:val="28"/>
          <w:szCs w:val="28"/>
        </w:rPr>
        <w:t>依据</w:t>
      </w:r>
      <w:r>
        <w:rPr>
          <w:rFonts w:ascii="仿宋_GB2312" w:eastAsia="仿宋_GB2312" w:hAnsi="宋体" w:hint="eastAsia"/>
          <w:sz w:val="28"/>
          <w:szCs w:val="28"/>
        </w:rPr>
        <w:t>《中华人民共和国消防法》</w:t>
      </w:r>
      <w:r w:rsidRPr="00465AED">
        <w:rPr>
          <w:rFonts w:ascii="仿宋_GB2312" w:eastAsia="仿宋_GB2312" w:hAnsi="宋体" w:hint="eastAsia"/>
          <w:sz w:val="28"/>
          <w:szCs w:val="28"/>
        </w:rPr>
        <w:t>第</w:t>
      </w:r>
      <w:r>
        <w:rPr>
          <w:rFonts w:ascii="仿宋_GB2312" w:eastAsia="仿宋_GB2312" w:hAnsi="宋体" w:hint="eastAsia"/>
          <w:sz w:val="28"/>
          <w:szCs w:val="28"/>
        </w:rPr>
        <w:t>十六条规定：机关、团体、企业、事业等单位应当履行下列消防安全职责：（二）按照国家标准、行业标准配置消防设施、器材，设置消防安全标志，并定期组织检验、维修，确保完好有效，天津大院工厂由低温和鲜奶两个业</w:t>
      </w:r>
      <w:proofErr w:type="gramStart"/>
      <w:r>
        <w:rPr>
          <w:rFonts w:ascii="仿宋_GB2312" w:eastAsia="仿宋_GB2312" w:hAnsi="宋体" w:hint="eastAsia"/>
          <w:sz w:val="28"/>
          <w:szCs w:val="28"/>
        </w:rPr>
        <w:t>态工厂</w:t>
      </w:r>
      <w:proofErr w:type="gramEnd"/>
      <w:r>
        <w:rPr>
          <w:rFonts w:ascii="仿宋_GB2312" w:eastAsia="仿宋_GB2312" w:hAnsi="宋体" w:hint="eastAsia"/>
          <w:sz w:val="28"/>
          <w:szCs w:val="28"/>
        </w:rPr>
        <w:t>组成，</w:t>
      </w:r>
      <w:r w:rsidRPr="00465AED">
        <w:rPr>
          <w:rFonts w:ascii="仿宋_GB2312" w:eastAsia="仿宋_GB2312" w:hAnsi="宋体" w:hint="eastAsia"/>
          <w:sz w:val="28"/>
          <w:szCs w:val="28"/>
        </w:rPr>
        <w:t>依据《蒙牛集团采购招标管理制度》，</w:t>
      </w:r>
      <w:r>
        <w:rPr>
          <w:rFonts w:ascii="仿宋_GB2312" w:eastAsia="仿宋_GB2312" w:hAnsi="宋体" w:hint="eastAsia"/>
          <w:sz w:val="28"/>
          <w:szCs w:val="28"/>
        </w:rPr>
        <w:t>天津工厂对该项目特进行采招，</w:t>
      </w:r>
      <w:r w:rsidR="00D0285E" w:rsidRPr="006B53AB">
        <w:rPr>
          <w:rFonts w:ascii="仿宋_GB2312" w:eastAsia="仿宋_GB2312" w:hAnsi="宋体" w:hint="eastAsia"/>
          <w:sz w:val="28"/>
          <w:szCs w:val="28"/>
        </w:rPr>
        <w:t>欢迎符合资格条件的供应商参加。</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215FC" w:rsidRPr="0061243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1、投标人应具备独立的法人资格，依法取得营业执照，有承担该项目相关资质，能承担相应的责任，</w:t>
      </w:r>
      <w:r w:rsidRPr="0061243C">
        <w:rPr>
          <w:rFonts w:ascii="仿宋_GB2312" w:eastAsia="仿宋_GB2312" w:hAnsi="宋体" w:hint="eastAsia"/>
          <w:sz w:val="28"/>
          <w:szCs w:val="28"/>
        </w:rPr>
        <w:t>参加投标人员必须是企业法定代表人或授权代表人；</w:t>
      </w:r>
    </w:p>
    <w:p w:rsidR="008215FC" w:rsidRDefault="008215FC" w:rsidP="008215FC">
      <w:pPr>
        <w:ind w:firstLineChars="200" w:firstLine="560"/>
        <w:rPr>
          <w:rFonts w:ascii="仿宋_GB2312" w:eastAsia="仿宋_GB2312" w:hAnsi="宋体"/>
          <w:sz w:val="28"/>
          <w:szCs w:val="28"/>
        </w:rPr>
      </w:pPr>
      <w:r w:rsidRPr="0061243C">
        <w:rPr>
          <w:rFonts w:ascii="仿宋_GB2312" w:eastAsia="仿宋_GB2312" w:hAnsi="宋体" w:hint="eastAsia"/>
          <w:sz w:val="28"/>
          <w:szCs w:val="28"/>
        </w:rPr>
        <w:t>2、投标人须具有近</w:t>
      </w:r>
      <w:r>
        <w:rPr>
          <w:rFonts w:ascii="仿宋_GB2312" w:eastAsia="仿宋_GB2312" w:hAnsi="宋体" w:hint="eastAsia"/>
          <w:sz w:val="28"/>
          <w:szCs w:val="28"/>
        </w:rPr>
        <w:t>一</w:t>
      </w:r>
      <w:r w:rsidRPr="0061243C">
        <w:rPr>
          <w:rFonts w:ascii="仿宋_GB2312" w:eastAsia="仿宋_GB2312" w:hAnsi="宋体" w:hint="eastAsia"/>
          <w:sz w:val="28"/>
          <w:szCs w:val="28"/>
        </w:rPr>
        <w:t>年至少</w:t>
      </w:r>
      <w:r w:rsidR="00D0285E">
        <w:rPr>
          <w:rFonts w:ascii="仿宋_GB2312" w:eastAsia="仿宋_GB2312" w:hAnsi="宋体" w:hint="eastAsia"/>
          <w:sz w:val="28"/>
          <w:szCs w:val="28"/>
          <w:highlight w:val="yellow"/>
        </w:rPr>
        <w:t>三</w:t>
      </w:r>
      <w:r w:rsidRPr="0061243C">
        <w:rPr>
          <w:rFonts w:ascii="仿宋_GB2312" w:eastAsia="仿宋_GB2312" w:hAnsi="宋体" w:hint="eastAsia"/>
          <w:sz w:val="28"/>
          <w:szCs w:val="28"/>
        </w:rPr>
        <w:t>个成功的</w:t>
      </w:r>
      <w:r>
        <w:rPr>
          <w:rFonts w:ascii="仿宋_GB2312" w:eastAsia="仿宋_GB2312" w:hAnsi="宋体" w:hint="eastAsia"/>
          <w:sz w:val="28"/>
          <w:szCs w:val="28"/>
        </w:rPr>
        <w:t>类似项目业绩（以合同为准）；</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3、投标人须具有良好的商业信誉和财务状况；</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4、投标人近三年无违法违规行为，没有处于被责令停业或破产</w:t>
      </w:r>
      <w:r>
        <w:rPr>
          <w:rFonts w:ascii="仿宋_GB2312" w:eastAsia="仿宋_GB2312" w:hAnsi="宋体" w:hint="eastAsia"/>
          <w:sz w:val="28"/>
          <w:szCs w:val="28"/>
        </w:rPr>
        <w:lastRenderedPageBreak/>
        <w:t>状态，且资产未被重组、接管和冻结；</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8215FC" w:rsidRPr="00B63BCE"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8215FC" w:rsidRDefault="008215FC" w:rsidP="008215FC">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8215FC" w:rsidRDefault="008215FC" w:rsidP="008215FC">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215FC" w:rsidRDefault="008215FC" w:rsidP="008215FC">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8215FC" w:rsidRDefault="008215FC" w:rsidP="008215FC">
      <w:pPr>
        <w:ind w:firstLineChars="200" w:firstLine="560"/>
        <w:rPr>
          <w:rFonts w:ascii="仿宋" w:eastAsia="仿宋" w:hAnsi="仿宋" w:cs="仿宋"/>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r w:rsidR="00082DB1">
        <w:rPr>
          <w:rFonts w:ascii="仿宋" w:eastAsia="仿宋" w:hAnsi="仿宋" w:cs="仿宋" w:hint="eastAsia"/>
          <w:sz w:val="28"/>
          <w:szCs w:val="28"/>
        </w:rPr>
        <w:t>。</w:t>
      </w:r>
    </w:p>
    <w:p w:rsidR="00530252" w:rsidRDefault="000668A3" w:rsidP="00765E7B">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215FC" w:rsidRPr="00B63BCE" w:rsidRDefault="008215FC" w:rsidP="008215FC">
      <w:pPr>
        <w:ind w:firstLineChars="200" w:firstLine="560"/>
        <w:rPr>
          <w:rFonts w:ascii="仿宋" w:eastAsia="仿宋" w:hAnsi="仿宋" w:cs="仿宋"/>
          <w:sz w:val="28"/>
          <w:szCs w:val="28"/>
        </w:rPr>
      </w:pPr>
      <w:r w:rsidRPr="00B63BCE">
        <w:rPr>
          <w:rFonts w:ascii="仿宋_GB2312" w:eastAsia="仿宋_GB2312" w:hAnsi="宋体" w:hint="eastAsia"/>
          <w:sz w:val="28"/>
          <w:szCs w:val="28"/>
        </w:rPr>
        <w:t>1、</w:t>
      </w:r>
      <w:r w:rsidRPr="00B63BCE">
        <w:rPr>
          <w:rFonts w:ascii="仿宋" w:eastAsia="仿宋" w:hAnsi="仿宋" w:cs="仿宋" w:hint="eastAsia"/>
          <w:sz w:val="28"/>
          <w:szCs w:val="28"/>
        </w:rPr>
        <w:t>有效的营业执照（副本）、有效的开户行许可证；</w:t>
      </w:r>
    </w:p>
    <w:p w:rsidR="008215FC" w:rsidRDefault="008215FC" w:rsidP="008215FC">
      <w:pPr>
        <w:ind w:firstLineChars="200" w:firstLine="560"/>
        <w:rPr>
          <w:rFonts w:ascii="仿宋" w:eastAsia="仿宋" w:hAnsi="仿宋" w:cs="仿宋"/>
          <w:sz w:val="28"/>
          <w:szCs w:val="28"/>
        </w:rPr>
      </w:pPr>
      <w:r>
        <w:rPr>
          <w:rFonts w:ascii="仿宋_GB2312" w:eastAsia="仿宋_GB2312" w:hAnsi="宋体"/>
          <w:color w:val="000000"/>
          <w:sz w:val="28"/>
          <w:szCs w:val="28"/>
        </w:rPr>
        <w:t>2、</w:t>
      </w:r>
      <w:r w:rsidRPr="00D0111F">
        <w:rPr>
          <w:rFonts w:ascii="仿宋_GB2312" w:eastAsia="仿宋_GB2312" w:hAnsi="宋体" w:hint="eastAsia"/>
          <w:color w:val="000000"/>
          <w:sz w:val="28"/>
          <w:szCs w:val="28"/>
        </w:rPr>
        <w:t>能开具</w:t>
      </w:r>
      <w:r w:rsidR="00D0111F">
        <w:rPr>
          <w:rFonts w:ascii="仿宋_GB2312" w:eastAsia="仿宋_GB2312" w:hAnsi="宋体" w:hint="eastAsia"/>
          <w:sz w:val="28"/>
          <w:szCs w:val="28"/>
          <w:u w:val="single"/>
        </w:rPr>
        <w:t>医疗服务体检费</w:t>
      </w:r>
      <w:r>
        <w:rPr>
          <w:rFonts w:ascii="仿宋_GB2312" w:eastAsia="仿宋_GB2312" w:hAnsi="宋体" w:hint="eastAsia"/>
          <w:color w:val="000000"/>
          <w:sz w:val="28"/>
          <w:szCs w:val="28"/>
        </w:rPr>
        <w:t>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8215FC" w:rsidRDefault="008215FC" w:rsidP="008215F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三</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8215FC" w:rsidRDefault="008215FC" w:rsidP="008215F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w:t>
      </w:r>
      <w:r>
        <w:rPr>
          <w:rFonts w:ascii="仿宋_GB2312" w:eastAsia="仿宋_GB2312" w:hAnsi="宋体" w:hint="eastAsia"/>
          <w:color w:val="000000"/>
          <w:sz w:val="28"/>
          <w:szCs w:val="28"/>
        </w:rPr>
        <w:lastRenderedPageBreak/>
        <w:t>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8215FC">
        <w:rPr>
          <w:rFonts w:ascii="仿宋" w:eastAsia="仿宋" w:hAnsi="仿宋" w:cs="仿宋" w:hint="eastAsia"/>
          <w:color w:val="FF0000"/>
          <w:sz w:val="28"/>
          <w:szCs w:val="28"/>
          <w:u w:val="single"/>
        </w:rPr>
        <w:t>一年</w:t>
      </w:r>
      <w:r>
        <w:rPr>
          <w:rFonts w:ascii="仿宋" w:eastAsia="仿宋" w:hAnsi="仿宋" w:cs="仿宋" w:hint="eastAsia"/>
          <w:sz w:val="28"/>
          <w:szCs w:val="28"/>
        </w:rPr>
        <w:t>社保缴纳的证明文件；</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1 </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D0285E">
        <w:rPr>
          <w:rFonts w:ascii="仿宋_GB2312" w:eastAsia="仿宋_GB2312" w:hAnsi="宋体" w:hint="eastAsia"/>
          <w:color w:val="000000"/>
          <w:sz w:val="28"/>
          <w:szCs w:val="28"/>
          <w:u w:val="single"/>
        </w:rPr>
        <w:t>3</w:t>
      </w:r>
      <w:r>
        <w:rPr>
          <w:rFonts w:ascii="仿宋_GB2312" w:eastAsia="仿宋_GB2312" w:hAnsi="宋体"/>
          <w:color w:val="000000"/>
          <w:sz w:val="28"/>
          <w:szCs w:val="28"/>
          <w:u w:val="single"/>
        </w:rPr>
        <w:t xml:space="preserve"> </w:t>
      </w:r>
      <w:proofErr w:type="gramStart"/>
      <w:r w:rsidRPr="001542E6">
        <w:rPr>
          <w:rFonts w:ascii="仿宋_GB2312" w:eastAsia="仿宋_GB2312" w:hAnsi="宋体" w:hint="eastAsia"/>
          <w:color w:val="000000"/>
          <w:sz w:val="28"/>
          <w:szCs w:val="28"/>
        </w:rPr>
        <w:t>个</w:t>
      </w:r>
      <w:proofErr w:type="gramEnd"/>
      <w:r w:rsidRPr="001542E6">
        <w:rPr>
          <w:rFonts w:ascii="仿宋_GB2312" w:eastAsia="仿宋_GB2312" w:hAnsi="宋体" w:hint="eastAsia"/>
          <w:color w:val="000000"/>
          <w:sz w:val="28"/>
          <w:szCs w:val="28"/>
        </w:rPr>
        <w:t>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8215FC" w:rsidRPr="00465829"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sz w:val="28"/>
          <w:szCs w:val="28"/>
        </w:rPr>
        <w:t>7</w:t>
      </w:r>
      <w:r w:rsidRPr="00465829">
        <w:rPr>
          <w:rFonts w:ascii="仿宋_GB2312" w:eastAsia="仿宋_GB2312" w:hAnsi="宋体" w:hint="eastAsia"/>
          <w:sz w:val="28"/>
          <w:szCs w:val="28"/>
        </w:rPr>
        <w:t>、数据保密协议</w:t>
      </w:r>
      <w:r w:rsidRPr="00465829">
        <w:rPr>
          <w:rFonts w:ascii="仿宋_GB2312" w:eastAsia="仿宋_GB2312" w:hAnsi="宋体" w:hint="eastAsia"/>
          <w:color w:val="000000"/>
          <w:sz w:val="28"/>
          <w:szCs w:val="28"/>
        </w:rPr>
        <w:t>（附件2）；</w:t>
      </w:r>
      <w:r w:rsidRPr="00465829">
        <w:rPr>
          <w:rFonts w:ascii="仿宋_GB2312" w:eastAsia="仿宋_GB2312" w:hAnsi="宋体"/>
          <w:color w:val="000000"/>
          <w:sz w:val="28"/>
          <w:szCs w:val="28"/>
        </w:rPr>
        <w:t xml:space="preserve"> </w:t>
      </w:r>
    </w:p>
    <w:p w:rsidR="008215FC" w:rsidRDefault="008215FC" w:rsidP="008215F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8、其他需要提供的相关专业文件材料。</w:t>
      </w:r>
    </w:p>
    <w:p w:rsidR="008215FC"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465829">
        <w:rPr>
          <w:rFonts w:ascii="仿宋_GB2312" w:eastAsia="仿宋_GB2312" w:hAnsi="宋体" w:hint="eastAsia"/>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chenning1@mengniu.cn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，审查合格后方可领取询价单文件。</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名称：蒙牛乳制品（天津）有限责任公司地址：天津市武清区民丰道11号  联系人：陈宁 电话： 13403169876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8215FC" w:rsidRDefault="008215FC" w:rsidP="008215FC">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DE658E" w:rsidRDefault="000668A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9、开标现场需携带以上资格文件原件。</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E5AEA">
        <w:rPr>
          <w:rFonts w:ascii="仿宋_GB2312" w:eastAsia="仿宋_GB2312" w:hAnsi="宋体" w:hint="eastAsia"/>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2E5AEA">
        <w:rPr>
          <w:rFonts w:ascii="仿宋_GB2312" w:eastAsia="仿宋_GB2312" w:hAnsi="宋体" w:hint="eastAsia"/>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2E5AEA">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082DB1">
        <w:rPr>
          <w:rFonts w:ascii="仿宋_GB2312" w:eastAsia="仿宋_GB2312" w:hAnsi="宋体" w:hint="eastAsia"/>
          <w:sz w:val="28"/>
          <w:szCs w:val="28"/>
          <w:u w:val="single"/>
        </w:rPr>
        <w:t xml:space="preserve">9 </w:t>
      </w:r>
      <w:r w:rsidR="00082DB1">
        <w:rPr>
          <w:rFonts w:ascii="仿宋_GB2312" w:eastAsia="仿宋_GB2312" w:hAnsi="宋体" w:hint="eastAsia"/>
          <w:sz w:val="28"/>
          <w:szCs w:val="28"/>
        </w:rPr>
        <w:t>时</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2E5AEA">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082DB1">
        <w:rPr>
          <w:rFonts w:ascii="仿宋_GB2312" w:eastAsia="仿宋_GB2312" w:hAnsi="宋体" w:hint="eastAsia"/>
          <w:sz w:val="28"/>
          <w:szCs w:val="28"/>
          <w:u w:val="single"/>
        </w:rPr>
        <w:t>17</w:t>
      </w:r>
      <w:r w:rsidR="00082DB1">
        <w:rPr>
          <w:rFonts w:ascii="仿宋_GB2312" w:eastAsia="仿宋_GB2312" w:hAnsi="宋体" w:hint="eastAsia"/>
          <w:sz w:val="28"/>
          <w:szCs w:val="28"/>
        </w:rPr>
        <w:t>时</w:t>
      </w:r>
      <w:r>
        <w:rPr>
          <w:rFonts w:ascii="仿宋_GB2312" w:eastAsia="仿宋_GB2312" w:hAnsi="宋体" w:hint="eastAsia"/>
          <w:sz w:val="28"/>
          <w:szCs w:val="28"/>
        </w:rPr>
        <w:t>；</w:t>
      </w:r>
    </w:p>
    <w:p w:rsidR="00DE658E" w:rsidRDefault="000668A3">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2E5AEA">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9</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2E5AEA">
        <w:rPr>
          <w:rFonts w:ascii="仿宋_GB2312" w:eastAsia="仿宋_GB2312" w:hAnsi="宋体" w:hint="eastAsia"/>
          <w:sz w:val="28"/>
          <w:szCs w:val="28"/>
          <w:u w:val="single"/>
        </w:rPr>
        <w:t>6</w:t>
      </w:r>
      <w:bookmarkStart w:id="0" w:name="_GoBack"/>
      <w:bookmarkEnd w:id="0"/>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17</w:t>
      </w:r>
      <w:r w:rsidR="00765E7B">
        <w:rPr>
          <w:rFonts w:ascii="仿宋_GB2312" w:eastAsia="仿宋_GB2312" w:hAnsi="宋体" w:hint="eastAsia"/>
          <w:sz w:val="28"/>
          <w:szCs w:val="28"/>
        </w:rPr>
        <w:t>时</w:t>
      </w:r>
      <w:r>
        <w:rPr>
          <w:rFonts w:ascii="仿宋_GB2312" w:eastAsia="仿宋_GB2312" w:hAnsi="宋体" w:hint="eastAsia"/>
          <w:sz w:val="28"/>
          <w:szCs w:val="28"/>
        </w:rPr>
        <w:t>发放询价单。</w:t>
      </w:r>
    </w:p>
    <w:p w:rsidR="00DE658E" w:rsidRDefault="000668A3">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DE658E" w:rsidRDefault="000668A3" w:rsidP="006E0597">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sidR="00530252">
        <w:rPr>
          <w:rFonts w:ascii="仿宋_GB2312" w:eastAsia="仿宋_GB2312" w:hAnsi="宋体" w:hint="eastAsia"/>
          <w:sz w:val="28"/>
          <w:szCs w:val="28"/>
          <w:u w:val="single"/>
        </w:rPr>
        <w:t>天津市武清区民丰道11号或钉钉线上</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以发出的询价单为准）</w:t>
      </w:r>
    </w:p>
    <w:p w:rsidR="00DE658E" w:rsidRDefault="000668A3" w:rsidP="006E0597">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DE658E" w:rsidRDefault="000668A3" w:rsidP="006E0597">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highlight w:val="yellow"/>
        </w:rPr>
        <w:t>蒙牛集团电子采购招标平台</w:t>
      </w:r>
      <w:r>
        <w:rPr>
          <w:rFonts w:ascii="仿宋_GB2312" w:eastAsia="仿宋_GB2312" w:hAnsi="宋体" w:hint="eastAsia"/>
          <w:color w:val="000000"/>
          <w:sz w:val="24"/>
          <w:szCs w:val="28"/>
          <w:highlight w:val="yellow"/>
        </w:rPr>
        <w:t>（</w:t>
      </w:r>
      <w:hyperlink r:id="rId8" w:anchor="/home" w:tgtFrame="_blank" w:history="1">
        <w:r>
          <w:rPr>
            <w:rFonts w:ascii="仿宋_GB2312" w:eastAsia="仿宋_GB2312" w:hAnsi="宋体" w:hint="eastAsia"/>
            <w:color w:val="000000"/>
            <w:sz w:val="24"/>
            <w:szCs w:val="28"/>
            <w:highlight w:val="yellow"/>
          </w:rPr>
          <w:t>https://zbcg.mengniu.cn/#/home</w:t>
        </w:r>
      </w:hyperlink>
      <w:r>
        <w:rPr>
          <w:rFonts w:ascii="仿宋_GB2312" w:eastAsia="仿宋_GB2312" w:hAnsi="宋体"/>
          <w:color w:val="000000"/>
          <w:sz w:val="24"/>
          <w:szCs w:val="28"/>
          <w:highlight w:val="yellow"/>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DE658E" w:rsidRDefault="000668A3">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E658E" w:rsidRPr="00765E7B" w:rsidRDefault="000668A3" w:rsidP="00765E7B">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765E7B">
        <w:rPr>
          <w:rFonts w:ascii="仿宋_GB2312" w:eastAsia="仿宋_GB2312" w:hAnsi="宋体" w:hint="eastAsia"/>
          <w:sz w:val="28"/>
          <w:szCs w:val="28"/>
        </w:rPr>
        <w:t>蒙牛乳制品（天津）有限责任公司</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65E7B">
        <w:rPr>
          <w:rFonts w:ascii="仿宋_GB2312" w:eastAsia="仿宋_GB2312" w:hAnsi="宋体" w:hint="eastAsia"/>
          <w:sz w:val="28"/>
          <w:szCs w:val="28"/>
        </w:rPr>
        <w:t>陈宁</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765E7B">
        <w:rPr>
          <w:rFonts w:ascii="仿宋_GB2312" w:eastAsia="仿宋_GB2312" w:hAnsi="宋体" w:hint="eastAsia"/>
          <w:sz w:val="28"/>
          <w:szCs w:val="28"/>
        </w:rPr>
        <w:t>13403169876</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监 督 人:</w:t>
      </w:r>
      <w:r>
        <w:rPr>
          <w:rFonts w:ascii="仿宋_GB2312" w:eastAsia="仿宋_GB2312" w:hAnsi="宋体"/>
          <w:sz w:val="28"/>
          <w:szCs w:val="28"/>
        </w:rPr>
        <w:t xml:space="preserve">                       </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sz w:val="28"/>
          <w:szCs w:val="28"/>
        </w:rPr>
        <w:t>联系电话：</w:t>
      </w:r>
      <w:r w:rsidRPr="00765E7B">
        <w:rPr>
          <w:rFonts w:ascii="仿宋" w:eastAsia="仿宋" w:hAnsi="仿宋"/>
          <w:sz w:val="28"/>
          <w:szCs w:val="28"/>
        </w:rPr>
        <w:t>0471</w:t>
      </w:r>
      <w:r w:rsidRPr="00765E7B">
        <w:rPr>
          <w:rFonts w:ascii="仿宋" w:eastAsia="仿宋" w:hAnsi="仿宋" w:hint="eastAsia"/>
          <w:sz w:val="28"/>
          <w:szCs w:val="28"/>
        </w:rPr>
        <w:t>-</w:t>
      </w:r>
      <w:r w:rsidRPr="00765E7B">
        <w:rPr>
          <w:rFonts w:ascii="仿宋" w:eastAsia="仿宋" w:hAnsi="仿宋"/>
          <w:sz w:val="28"/>
          <w:szCs w:val="28"/>
        </w:rPr>
        <w:t>7393642</w:t>
      </w:r>
      <w:r w:rsidRPr="00765E7B">
        <w:rPr>
          <w:rFonts w:ascii="仿宋_GB2312" w:eastAsia="仿宋_GB2312" w:hAnsi="华文仿宋" w:cs="宋体"/>
          <w:sz w:val="28"/>
          <w:szCs w:val="28"/>
        </w:rPr>
        <w:t>/监督人电话</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color w:val="FF0000"/>
          <w:sz w:val="28"/>
          <w:szCs w:val="28"/>
        </w:rPr>
        <w:t>电子邮件：（具体监督人邮箱地址）</w:t>
      </w:r>
    </w:p>
    <w:p w:rsidR="00DE658E" w:rsidRDefault="000668A3">
      <w:pPr>
        <w:ind w:firstLineChars="200" w:firstLine="560"/>
        <w:jc w:val="left"/>
        <w:rPr>
          <w:rFonts w:ascii="仿宋" w:eastAsia="仿宋" w:hAnsi="仿宋" w:cs="仿宋"/>
          <w:sz w:val="28"/>
          <w:szCs w:val="28"/>
        </w:rPr>
      </w:pPr>
      <w:r w:rsidRPr="00765E7B">
        <w:rPr>
          <w:rFonts w:ascii="仿宋" w:eastAsia="仿宋" w:hAnsi="仿宋" w:hint="eastAsia"/>
          <w:color w:val="FF0000"/>
          <w:sz w:val="28"/>
          <w:szCs w:val="28"/>
        </w:rPr>
        <w:t>质疑/投诉服务网址</w:t>
      </w:r>
      <w:r w:rsidRPr="00765E7B">
        <w:rPr>
          <w:rFonts w:ascii="仿宋" w:eastAsia="仿宋" w:hAnsi="仿宋" w:hint="eastAsia"/>
          <w:color w:val="FF0000"/>
          <w:sz w:val="32"/>
          <w:szCs w:val="28"/>
        </w:rPr>
        <w:t>：</w:t>
      </w:r>
      <w:hyperlink r:id="rId9" w:anchor="/home" w:tgtFrame="_blank" w:history="1">
        <w:r w:rsidRPr="00765E7B">
          <w:rPr>
            <w:rStyle w:val="a6"/>
            <w:rFonts w:ascii="微软雅黑" w:eastAsia="微软雅黑" w:hAnsi="微软雅黑" w:hint="eastAsia"/>
            <w:sz w:val="22"/>
            <w:szCs w:val="21"/>
            <w:shd w:val="clear" w:color="auto" w:fill="FFFFFF"/>
          </w:rPr>
          <w:t>https://zbcg.mengniu.cn/#/home</w:t>
        </w:r>
      </w:hyperlink>
    </w:p>
    <w:p w:rsidR="00DE658E" w:rsidRDefault="00DE658E">
      <w:pPr>
        <w:ind w:firstLineChars="200" w:firstLine="560"/>
        <w:rPr>
          <w:rFonts w:ascii="仿宋_GB2312" w:eastAsia="仿宋_GB2312" w:hAnsi="宋体"/>
          <w:sz w:val="28"/>
          <w:szCs w:val="28"/>
        </w:rPr>
      </w:pPr>
    </w:p>
    <w:p w:rsidR="00DE658E" w:rsidRDefault="000668A3">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DE658E" w:rsidRDefault="000668A3" w:rsidP="006E0597">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DE658E" w:rsidRDefault="00DE658E">
      <w:pPr>
        <w:ind w:firstLineChars="200" w:firstLine="560"/>
        <w:jc w:val="left"/>
        <w:rPr>
          <w:rFonts w:ascii="仿宋_GB2312" w:eastAsia="仿宋_GB2312" w:hAnsi="宋体" w:cs="仿宋"/>
          <w:sz w:val="28"/>
          <w:szCs w:val="28"/>
        </w:rPr>
      </w:pPr>
    </w:p>
    <w:p w:rsidR="00DE658E" w:rsidRDefault="000668A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65E7B">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765E7B">
        <w:rPr>
          <w:rFonts w:ascii="仿宋_GB2312" w:eastAsia="仿宋_GB2312" w:hAnsi="宋体" w:cs="仿宋" w:hint="eastAsia"/>
          <w:sz w:val="30"/>
          <w:szCs w:val="30"/>
        </w:rPr>
        <w:t>蒙牛乳制品（天津）有限责任公司</w:t>
      </w:r>
    </w:p>
    <w:p w:rsidR="00DE658E" w:rsidRDefault="00765E7B" w:rsidP="00765E7B">
      <w:pPr>
        <w:wordWrap w:val="0"/>
        <w:ind w:right="2089"/>
        <w:jc w:val="right"/>
        <w:rPr>
          <w:rFonts w:ascii="仿宋_GB2312" w:eastAsia="仿宋_GB2312" w:hAnsi="宋体" w:cs="仿宋"/>
          <w:sz w:val="30"/>
          <w:szCs w:val="30"/>
        </w:rPr>
      </w:pPr>
      <w:r>
        <w:rPr>
          <w:rFonts w:ascii="仿宋_GB2312" w:eastAsia="仿宋_GB2312" w:hAnsi="宋体" w:cs="仿宋" w:hint="eastAsia"/>
          <w:sz w:val="30"/>
          <w:szCs w:val="30"/>
        </w:rPr>
        <w:t>2023</w:t>
      </w:r>
      <w:r w:rsidR="000668A3">
        <w:rPr>
          <w:rFonts w:ascii="仿宋_GB2312" w:eastAsia="仿宋_GB2312" w:hAnsi="宋体" w:cs="仿宋" w:hint="eastAsia"/>
          <w:sz w:val="30"/>
          <w:szCs w:val="30"/>
        </w:rPr>
        <w:t xml:space="preserve"> 年 </w:t>
      </w:r>
      <w:r w:rsidR="00082DB1">
        <w:rPr>
          <w:rFonts w:ascii="仿宋_GB2312" w:eastAsia="仿宋_GB2312" w:hAnsi="宋体" w:cs="仿宋" w:hint="eastAsia"/>
          <w:sz w:val="30"/>
          <w:szCs w:val="30"/>
        </w:rPr>
        <w:t>8</w:t>
      </w:r>
      <w:r w:rsidR="000668A3">
        <w:rPr>
          <w:rFonts w:ascii="仿宋_GB2312" w:eastAsia="仿宋_GB2312" w:hAnsi="宋体" w:cs="仿宋" w:hint="eastAsia"/>
          <w:sz w:val="30"/>
          <w:szCs w:val="30"/>
        </w:rPr>
        <w:t xml:space="preserve"> 月 </w:t>
      </w:r>
      <w:r w:rsidR="00D0285E">
        <w:rPr>
          <w:rFonts w:ascii="仿宋_GB2312" w:eastAsia="仿宋_GB2312" w:hAnsi="宋体" w:cs="仿宋" w:hint="eastAsia"/>
          <w:sz w:val="30"/>
          <w:szCs w:val="30"/>
        </w:rPr>
        <w:t>4</w:t>
      </w:r>
      <w:r w:rsidR="000668A3">
        <w:rPr>
          <w:rFonts w:ascii="仿宋_GB2312" w:eastAsia="仿宋_GB2312" w:hAnsi="宋体" w:cs="仿宋" w:hint="eastAsia"/>
          <w:sz w:val="30"/>
          <w:szCs w:val="30"/>
        </w:rPr>
        <w:t>日</w:t>
      </w: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rsidP="00765E7B">
      <w:pPr>
        <w:jc w:val="left"/>
        <w:rPr>
          <w:rFonts w:ascii="仿宋_GB2312" w:eastAsia="仿宋_GB2312" w:hAnsi="宋体" w:cs="仿宋"/>
          <w:sz w:val="28"/>
          <w:szCs w:val="28"/>
        </w:rPr>
      </w:pPr>
    </w:p>
    <w:p w:rsidR="004A6F92" w:rsidRDefault="00D0285E" w:rsidP="004A6F92">
      <w:pPr>
        <w:jc w:val="left"/>
        <w:rPr>
          <w:rFonts w:ascii="仿宋_GB2312" w:eastAsia="仿宋_GB2312" w:hAnsi="宋体" w:cs="仿宋"/>
          <w:sz w:val="28"/>
          <w:szCs w:val="28"/>
        </w:rPr>
      </w:pPr>
      <w:r>
        <w:rPr>
          <w:rFonts w:ascii="仿宋_GB2312" w:eastAsia="仿宋_GB2312" w:hAnsi="宋体" w:cs="仿宋"/>
          <w:sz w:val="28"/>
          <w:szCs w:val="28"/>
        </w:rPr>
        <w:br/>
      </w:r>
      <w:r w:rsidR="004A6F92">
        <w:rPr>
          <w:rFonts w:ascii="仿宋_GB2312" w:eastAsia="仿宋_GB2312" w:hAnsi="宋体" w:cs="仿宋" w:hint="eastAsia"/>
          <w:sz w:val="28"/>
          <w:szCs w:val="28"/>
        </w:rPr>
        <w:t>附件1：</w:t>
      </w:r>
    </w:p>
    <w:p w:rsidR="004A6F92" w:rsidRDefault="004A6F92" w:rsidP="004A6F92">
      <w:pPr>
        <w:jc w:val="center"/>
        <w:rPr>
          <w:rFonts w:asciiTheme="minorEastAsia" w:eastAsiaTheme="minorEastAsia" w:hAnsiTheme="minorEastAsia" w:cs="仿宋"/>
          <w:b/>
          <w:sz w:val="28"/>
          <w:szCs w:val="28"/>
        </w:rPr>
      </w:pPr>
    </w:p>
    <w:p w:rsidR="004A6F92" w:rsidRDefault="004A6F92" w:rsidP="004A6F92">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4A6F92" w:rsidRDefault="004A6F92" w:rsidP="004A6F9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A6F92" w:rsidTr="000E41AB">
        <w:trPr>
          <w:trHeight w:val="663"/>
          <w:jc w:val="center"/>
        </w:trPr>
        <w:tc>
          <w:tcPr>
            <w:tcW w:w="885" w:type="dxa"/>
            <w:vAlign w:val="center"/>
          </w:tcPr>
          <w:p w:rsidR="004A6F92" w:rsidRDefault="004A6F92" w:rsidP="000E41AB">
            <w:pPr>
              <w:jc w:val="center"/>
              <w:rPr>
                <w:rFonts w:ascii="宋体" w:hAnsi="宋体" w:cs="仿宋"/>
                <w:b/>
                <w:szCs w:val="21"/>
              </w:rPr>
            </w:pPr>
            <w:r>
              <w:rPr>
                <w:rFonts w:ascii="宋体" w:hAnsi="宋体" w:cs="仿宋" w:hint="eastAsia"/>
                <w:b/>
                <w:szCs w:val="21"/>
              </w:rPr>
              <w:lastRenderedPageBreak/>
              <w:t>序号</w:t>
            </w:r>
          </w:p>
        </w:tc>
        <w:tc>
          <w:tcPr>
            <w:tcW w:w="2399" w:type="dxa"/>
            <w:vAlign w:val="center"/>
          </w:tcPr>
          <w:p w:rsidR="004A6F92" w:rsidRDefault="004A6F92" w:rsidP="000E41AB">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4A6F92" w:rsidRDefault="004A6F92" w:rsidP="000E41AB">
            <w:pPr>
              <w:jc w:val="center"/>
              <w:rPr>
                <w:rFonts w:ascii="宋体" w:hAnsi="宋体" w:cs="仿宋"/>
                <w:b/>
                <w:szCs w:val="21"/>
              </w:rPr>
            </w:pPr>
            <w:r>
              <w:rPr>
                <w:rFonts w:ascii="宋体" w:hAnsi="宋体" w:cs="仿宋" w:hint="eastAsia"/>
                <w:b/>
                <w:szCs w:val="21"/>
              </w:rPr>
              <w:t>标段</w:t>
            </w:r>
          </w:p>
        </w:tc>
        <w:tc>
          <w:tcPr>
            <w:tcW w:w="1538" w:type="dxa"/>
            <w:vAlign w:val="center"/>
          </w:tcPr>
          <w:p w:rsidR="004A6F92" w:rsidRDefault="004A6F92" w:rsidP="000E41AB">
            <w:pPr>
              <w:jc w:val="center"/>
              <w:rPr>
                <w:rFonts w:ascii="宋体" w:hAnsi="宋体" w:cs="仿宋"/>
                <w:b/>
                <w:szCs w:val="21"/>
              </w:rPr>
            </w:pPr>
            <w:r>
              <w:rPr>
                <w:rFonts w:ascii="宋体" w:hAnsi="宋体" w:cs="仿宋" w:hint="eastAsia"/>
                <w:b/>
                <w:szCs w:val="21"/>
              </w:rPr>
              <w:t>联系人</w:t>
            </w:r>
          </w:p>
        </w:tc>
        <w:tc>
          <w:tcPr>
            <w:tcW w:w="1713" w:type="dxa"/>
            <w:vAlign w:val="center"/>
          </w:tcPr>
          <w:p w:rsidR="004A6F92" w:rsidRDefault="004A6F92" w:rsidP="000E41AB">
            <w:pPr>
              <w:jc w:val="center"/>
              <w:rPr>
                <w:rFonts w:ascii="宋体" w:hAnsi="宋体" w:cs="仿宋"/>
                <w:b/>
                <w:szCs w:val="21"/>
              </w:rPr>
            </w:pPr>
            <w:r>
              <w:rPr>
                <w:rFonts w:ascii="宋体" w:hAnsi="宋体" w:cs="仿宋" w:hint="eastAsia"/>
                <w:b/>
                <w:szCs w:val="21"/>
              </w:rPr>
              <w:t>联系电话</w:t>
            </w:r>
          </w:p>
        </w:tc>
        <w:tc>
          <w:tcPr>
            <w:tcW w:w="1856" w:type="dxa"/>
            <w:vAlign w:val="center"/>
          </w:tcPr>
          <w:p w:rsidR="004A6F92" w:rsidRDefault="004A6F92" w:rsidP="000E41AB">
            <w:pPr>
              <w:jc w:val="center"/>
              <w:rPr>
                <w:rFonts w:ascii="宋体" w:hAnsi="宋体" w:cs="仿宋"/>
                <w:b/>
                <w:szCs w:val="21"/>
              </w:rPr>
            </w:pPr>
            <w:r>
              <w:rPr>
                <w:rFonts w:ascii="宋体" w:hAnsi="宋体" w:cs="仿宋" w:hint="eastAsia"/>
                <w:b/>
                <w:szCs w:val="21"/>
              </w:rPr>
              <w:t>邮箱地址</w:t>
            </w:r>
          </w:p>
        </w:tc>
      </w:tr>
      <w:tr w:rsidR="004A6F92" w:rsidTr="000E41AB">
        <w:trPr>
          <w:trHeight w:val="627"/>
          <w:jc w:val="center"/>
        </w:trPr>
        <w:tc>
          <w:tcPr>
            <w:tcW w:w="885" w:type="dxa"/>
          </w:tcPr>
          <w:p w:rsidR="004A6F92" w:rsidRDefault="004A6F92" w:rsidP="000E41AB">
            <w:pPr>
              <w:ind w:firstLineChars="200" w:firstLine="420"/>
              <w:jc w:val="left"/>
              <w:rPr>
                <w:rFonts w:ascii="宋体" w:hAnsi="宋体" w:cs="仿宋"/>
                <w:szCs w:val="21"/>
              </w:rPr>
            </w:pPr>
          </w:p>
        </w:tc>
        <w:tc>
          <w:tcPr>
            <w:tcW w:w="2399" w:type="dxa"/>
          </w:tcPr>
          <w:p w:rsidR="004A6F92" w:rsidRDefault="004A6F92" w:rsidP="000E41AB">
            <w:pPr>
              <w:ind w:firstLineChars="200" w:firstLine="420"/>
              <w:jc w:val="left"/>
              <w:rPr>
                <w:rFonts w:ascii="宋体" w:hAnsi="宋体" w:cs="仿宋"/>
                <w:szCs w:val="21"/>
              </w:rPr>
            </w:pPr>
          </w:p>
        </w:tc>
        <w:tc>
          <w:tcPr>
            <w:tcW w:w="1630" w:type="dxa"/>
          </w:tcPr>
          <w:p w:rsidR="004A6F92" w:rsidRDefault="004A6F92" w:rsidP="000E41AB">
            <w:pPr>
              <w:ind w:firstLineChars="200" w:firstLine="420"/>
              <w:jc w:val="left"/>
              <w:rPr>
                <w:rFonts w:ascii="宋体" w:hAnsi="宋体" w:cs="仿宋"/>
                <w:szCs w:val="21"/>
              </w:rPr>
            </w:pPr>
          </w:p>
        </w:tc>
        <w:tc>
          <w:tcPr>
            <w:tcW w:w="1538" w:type="dxa"/>
          </w:tcPr>
          <w:p w:rsidR="004A6F92" w:rsidRDefault="004A6F92" w:rsidP="000E41AB">
            <w:pPr>
              <w:ind w:firstLineChars="200" w:firstLine="420"/>
              <w:jc w:val="left"/>
              <w:rPr>
                <w:rFonts w:ascii="宋体" w:hAnsi="宋体" w:cs="仿宋"/>
                <w:szCs w:val="21"/>
              </w:rPr>
            </w:pPr>
          </w:p>
        </w:tc>
        <w:tc>
          <w:tcPr>
            <w:tcW w:w="1713" w:type="dxa"/>
          </w:tcPr>
          <w:p w:rsidR="004A6F92" w:rsidRDefault="004A6F92" w:rsidP="000E41AB">
            <w:pPr>
              <w:ind w:firstLineChars="200" w:firstLine="420"/>
              <w:jc w:val="left"/>
              <w:rPr>
                <w:rFonts w:ascii="宋体" w:hAnsi="宋体" w:cs="仿宋"/>
                <w:szCs w:val="21"/>
              </w:rPr>
            </w:pPr>
          </w:p>
        </w:tc>
        <w:tc>
          <w:tcPr>
            <w:tcW w:w="1856" w:type="dxa"/>
          </w:tcPr>
          <w:p w:rsidR="004A6F92" w:rsidRDefault="004A6F92" w:rsidP="000E41AB">
            <w:pPr>
              <w:ind w:firstLineChars="200" w:firstLine="420"/>
              <w:jc w:val="left"/>
              <w:rPr>
                <w:rFonts w:ascii="宋体" w:hAnsi="宋体" w:cs="仿宋"/>
                <w:szCs w:val="21"/>
              </w:rPr>
            </w:pPr>
          </w:p>
        </w:tc>
      </w:tr>
      <w:tr w:rsidR="004A6F92" w:rsidTr="000E41AB">
        <w:trPr>
          <w:trHeight w:val="627"/>
          <w:jc w:val="center"/>
        </w:trPr>
        <w:tc>
          <w:tcPr>
            <w:tcW w:w="885" w:type="dxa"/>
          </w:tcPr>
          <w:p w:rsidR="004A6F92" w:rsidRDefault="004A6F92" w:rsidP="000E41AB">
            <w:pPr>
              <w:ind w:firstLineChars="200" w:firstLine="420"/>
              <w:jc w:val="left"/>
              <w:rPr>
                <w:rFonts w:ascii="宋体" w:hAnsi="宋体" w:cs="仿宋"/>
                <w:szCs w:val="21"/>
              </w:rPr>
            </w:pPr>
          </w:p>
        </w:tc>
        <w:tc>
          <w:tcPr>
            <w:tcW w:w="2399" w:type="dxa"/>
          </w:tcPr>
          <w:p w:rsidR="004A6F92" w:rsidRDefault="004A6F92" w:rsidP="000E41AB">
            <w:pPr>
              <w:ind w:firstLineChars="200" w:firstLine="420"/>
              <w:jc w:val="left"/>
              <w:rPr>
                <w:rFonts w:ascii="宋体" w:hAnsi="宋体" w:cs="仿宋"/>
                <w:szCs w:val="21"/>
              </w:rPr>
            </w:pPr>
          </w:p>
        </w:tc>
        <w:tc>
          <w:tcPr>
            <w:tcW w:w="1630" w:type="dxa"/>
          </w:tcPr>
          <w:p w:rsidR="004A6F92" w:rsidRDefault="004A6F92" w:rsidP="000E41A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A6F92" w:rsidRDefault="004A6F92" w:rsidP="000E41AB">
            <w:pPr>
              <w:ind w:firstLineChars="200" w:firstLine="420"/>
              <w:jc w:val="left"/>
              <w:rPr>
                <w:rFonts w:ascii="宋体" w:hAnsi="宋体" w:cs="仿宋"/>
                <w:szCs w:val="21"/>
              </w:rPr>
            </w:pPr>
          </w:p>
        </w:tc>
        <w:tc>
          <w:tcPr>
            <w:tcW w:w="1713" w:type="dxa"/>
          </w:tcPr>
          <w:p w:rsidR="004A6F92" w:rsidRDefault="004A6F92" w:rsidP="000E41AB">
            <w:pPr>
              <w:ind w:firstLineChars="200" w:firstLine="420"/>
              <w:jc w:val="left"/>
              <w:rPr>
                <w:rFonts w:ascii="宋体" w:hAnsi="宋体" w:cs="仿宋"/>
                <w:szCs w:val="21"/>
              </w:rPr>
            </w:pPr>
          </w:p>
        </w:tc>
        <w:tc>
          <w:tcPr>
            <w:tcW w:w="1856" w:type="dxa"/>
          </w:tcPr>
          <w:p w:rsidR="004A6F92" w:rsidRDefault="004A6F92" w:rsidP="000E41AB">
            <w:pPr>
              <w:ind w:firstLineChars="200" w:firstLine="420"/>
              <w:jc w:val="left"/>
              <w:rPr>
                <w:rFonts w:ascii="宋体" w:hAnsi="宋体" w:cs="仿宋"/>
                <w:szCs w:val="21"/>
              </w:rPr>
            </w:pPr>
          </w:p>
        </w:tc>
      </w:tr>
      <w:tr w:rsidR="004A6F92" w:rsidTr="000E41AB">
        <w:trPr>
          <w:trHeight w:val="627"/>
          <w:jc w:val="center"/>
        </w:trPr>
        <w:tc>
          <w:tcPr>
            <w:tcW w:w="885" w:type="dxa"/>
          </w:tcPr>
          <w:p w:rsidR="004A6F92" w:rsidRDefault="004A6F92" w:rsidP="000E41AB">
            <w:pPr>
              <w:ind w:firstLineChars="200" w:firstLine="420"/>
              <w:jc w:val="left"/>
              <w:rPr>
                <w:rFonts w:ascii="宋体" w:hAnsi="宋体" w:cs="仿宋"/>
                <w:szCs w:val="21"/>
              </w:rPr>
            </w:pPr>
          </w:p>
        </w:tc>
        <w:tc>
          <w:tcPr>
            <w:tcW w:w="2399" w:type="dxa"/>
          </w:tcPr>
          <w:p w:rsidR="004A6F92" w:rsidRDefault="004A6F92" w:rsidP="000E41AB">
            <w:pPr>
              <w:ind w:firstLineChars="200" w:firstLine="420"/>
              <w:jc w:val="left"/>
              <w:rPr>
                <w:rFonts w:ascii="宋体" w:hAnsi="宋体" w:cs="仿宋"/>
                <w:szCs w:val="21"/>
              </w:rPr>
            </w:pPr>
          </w:p>
        </w:tc>
        <w:tc>
          <w:tcPr>
            <w:tcW w:w="1630" w:type="dxa"/>
          </w:tcPr>
          <w:p w:rsidR="004A6F92" w:rsidRDefault="004A6F92" w:rsidP="000E41AB">
            <w:pPr>
              <w:ind w:firstLineChars="200" w:firstLine="420"/>
              <w:jc w:val="left"/>
              <w:rPr>
                <w:rFonts w:ascii="宋体" w:hAnsi="宋体" w:cs="仿宋"/>
                <w:szCs w:val="21"/>
              </w:rPr>
            </w:pPr>
          </w:p>
        </w:tc>
        <w:tc>
          <w:tcPr>
            <w:tcW w:w="1538" w:type="dxa"/>
          </w:tcPr>
          <w:p w:rsidR="004A6F92" w:rsidRDefault="004A6F92" w:rsidP="000E41AB">
            <w:pPr>
              <w:ind w:firstLineChars="200" w:firstLine="420"/>
              <w:jc w:val="left"/>
              <w:rPr>
                <w:rFonts w:ascii="宋体" w:hAnsi="宋体" w:cs="仿宋"/>
                <w:szCs w:val="21"/>
              </w:rPr>
            </w:pPr>
          </w:p>
        </w:tc>
        <w:tc>
          <w:tcPr>
            <w:tcW w:w="1713" w:type="dxa"/>
          </w:tcPr>
          <w:p w:rsidR="004A6F92" w:rsidRDefault="004A6F92" w:rsidP="000E41AB">
            <w:pPr>
              <w:ind w:firstLineChars="200" w:firstLine="420"/>
              <w:jc w:val="left"/>
              <w:rPr>
                <w:rFonts w:ascii="宋体" w:hAnsi="宋体" w:cs="仿宋"/>
                <w:szCs w:val="21"/>
              </w:rPr>
            </w:pPr>
          </w:p>
        </w:tc>
        <w:tc>
          <w:tcPr>
            <w:tcW w:w="1856" w:type="dxa"/>
          </w:tcPr>
          <w:p w:rsidR="004A6F92" w:rsidRDefault="004A6F92" w:rsidP="000E41AB">
            <w:pPr>
              <w:ind w:firstLineChars="200" w:firstLine="420"/>
              <w:jc w:val="left"/>
              <w:rPr>
                <w:rFonts w:ascii="宋体" w:hAnsi="宋体" w:cs="仿宋"/>
                <w:szCs w:val="21"/>
              </w:rPr>
            </w:pPr>
          </w:p>
        </w:tc>
      </w:tr>
      <w:tr w:rsidR="004A6F92" w:rsidTr="000E41AB">
        <w:trPr>
          <w:trHeight w:val="627"/>
          <w:jc w:val="center"/>
        </w:trPr>
        <w:tc>
          <w:tcPr>
            <w:tcW w:w="885" w:type="dxa"/>
          </w:tcPr>
          <w:p w:rsidR="004A6F92" w:rsidRDefault="004A6F92" w:rsidP="000E41AB">
            <w:pPr>
              <w:ind w:firstLineChars="200" w:firstLine="420"/>
              <w:jc w:val="left"/>
              <w:rPr>
                <w:rFonts w:ascii="宋体" w:hAnsi="宋体" w:cs="仿宋"/>
                <w:szCs w:val="21"/>
              </w:rPr>
            </w:pPr>
          </w:p>
        </w:tc>
        <w:tc>
          <w:tcPr>
            <w:tcW w:w="2399" w:type="dxa"/>
          </w:tcPr>
          <w:p w:rsidR="004A6F92" w:rsidRDefault="004A6F92" w:rsidP="000E41AB">
            <w:pPr>
              <w:ind w:firstLineChars="200" w:firstLine="420"/>
              <w:jc w:val="left"/>
              <w:rPr>
                <w:rFonts w:ascii="宋体" w:hAnsi="宋体" w:cs="仿宋"/>
                <w:szCs w:val="21"/>
              </w:rPr>
            </w:pPr>
          </w:p>
        </w:tc>
        <w:tc>
          <w:tcPr>
            <w:tcW w:w="1630" w:type="dxa"/>
          </w:tcPr>
          <w:p w:rsidR="004A6F92" w:rsidRDefault="004A6F92" w:rsidP="000E41AB">
            <w:pPr>
              <w:ind w:firstLineChars="200" w:firstLine="420"/>
              <w:jc w:val="left"/>
              <w:rPr>
                <w:rFonts w:ascii="宋体" w:hAnsi="宋体" w:cs="仿宋"/>
                <w:szCs w:val="21"/>
              </w:rPr>
            </w:pPr>
          </w:p>
        </w:tc>
        <w:tc>
          <w:tcPr>
            <w:tcW w:w="1538" w:type="dxa"/>
          </w:tcPr>
          <w:p w:rsidR="004A6F92" w:rsidRDefault="004A6F92" w:rsidP="000E41AB">
            <w:pPr>
              <w:ind w:firstLineChars="200" w:firstLine="420"/>
              <w:jc w:val="left"/>
              <w:rPr>
                <w:rFonts w:ascii="宋体" w:hAnsi="宋体" w:cs="仿宋"/>
                <w:szCs w:val="21"/>
              </w:rPr>
            </w:pPr>
          </w:p>
        </w:tc>
        <w:tc>
          <w:tcPr>
            <w:tcW w:w="1713" w:type="dxa"/>
          </w:tcPr>
          <w:p w:rsidR="004A6F92" w:rsidRDefault="004A6F92" w:rsidP="000E41AB">
            <w:pPr>
              <w:ind w:firstLineChars="200" w:firstLine="420"/>
              <w:jc w:val="left"/>
              <w:rPr>
                <w:rFonts w:ascii="宋体" w:hAnsi="宋体" w:cs="仿宋"/>
                <w:szCs w:val="21"/>
              </w:rPr>
            </w:pPr>
          </w:p>
        </w:tc>
        <w:tc>
          <w:tcPr>
            <w:tcW w:w="1856" w:type="dxa"/>
          </w:tcPr>
          <w:p w:rsidR="004A6F92" w:rsidRDefault="004A6F92" w:rsidP="000E41AB">
            <w:pPr>
              <w:ind w:firstLineChars="200" w:firstLine="420"/>
              <w:jc w:val="left"/>
              <w:rPr>
                <w:rFonts w:ascii="宋体" w:hAnsi="宋体" w:cs="仿宋"/>
                <w:szCs w:val="21"/>
              </w:rPr>
            </w:pPr>
          </w:p>
        </w:tc>
      </w:tr>
      <w:tr w:rsidR="004A6F92" w:rsidTr="000E41AB">
        <w:trPr>
          <w:trHeight w:val="627"/>
          <w:jc w:val="center"/>
        </w:trPr>
        <w:tc>
          <w:tcPr>
            <w:tcW w:w="885" w:type="dxa"/>
          </w:tcPr>
          <w:p w:rsidR="004A6F92" w:rsidRDefault="004A6F92" w:rsidP="000E41AB">
            <w:pPr>
              <w:ind w:firstLineChars="200" w:firstLine="420"/>
              <w:jc w:val="left"/>
              <w:rPr>
                <w:rFonts w:ascii="宋体" w:hAnsi="宋体" w:cs="仿宋"/>
                <w:szCs w:val="21"/>
              </w:rPr>
            </w:pPr>
          </w:p>
        </w:tc>
        <w:tc>
          <w:tcPr>
            <w:tcW w:w="2399" w:type="dxa"/>
          </w:tcPr>
          <w:p w:rsidR="004A6F92" w:rsidRDefault="004A6F92" w:rsidP="000E41AB">
            <w:pPr>
              <w:ind w:firstLineChars="200" w:firstLine="420"/>
              <w:jc w:val="left"/>
              <w:rPr>
                <w:rFonts w:ascii="宋体" w:hAnsi="宋体" w:cs="仿宋"/>
                <w:szCs w:val="21"/>
              </w:rPr>
            </w:pPr>
          </w:p>
        </w:tc>
        <w:tc>
          <w:tcPr>
            <w:tcW w:w="1630" w:type="dxa"/>
          </w:tcPr>
          <w:p w:rsidR="004A6F92" w:rsidRDefault="004A6F92" w:rsidP="000E41AB">
            <w:pPr>
              <w:ind w:firstLineChars="200" w:firstLine="420"/>
              <w:jc w:val="left"/>
              <w:rPr>
                <w:rFonts w:ascii="宋体" w:hAnsi="宋体" w:cs="仿宋"/>
                <w:szCs w:val="21"/>
              </w:rPr>
            </w:pPr>
          </w:p>
        </w:tc>
        <w:tc>
          <w:tcPr>
            <w:tcW w:w="1538" w:type="dxa"/>
          </w:tcPr>
          <w:p w:rsidR="004A6F92" w:rsidRDefault="004A6F92" w:rsidP="000E41AB">
            <w:pPr>
              <w:ind w:firstLineChars="200" w:firstLine="420"/>
              <w:jc w:val="left"/>
              <w:rPr>
                <w:rFonts w:ascii="宋体" w:hAnsi="宋体" w:cs="仿宋"/>
                <w:szCs w:val="21"/>
              </w:rPr>
            </w:pPr>
          </w:p>
        </w:tc>
        <w:tc>
          <w:tcPr>
            <w:tcW w:w="1713" w:type="dxa"/>
          </w:tcPr>
          <w:p w:rsidR="004A6F92" w:rsidRDefault="004A6F92" w:rsidP="000E41AB">
            <w:pPr>
              <w:ind w:firstLineChars="200" w:firstLine="420"/>
              <w:jc w:val="left"/>
              <w:rPr>
                <w:rFonts w:ascii="宋体" w:hAnsi="宋体" w:cs="仿宋"/>
                <w:szCs w:val="21"/>
              </w:rPr>
            </w:pPr>
          </w:p>
        </w:tc>
        <w:tc>
          <w:tcPr>
            <w:tcW w:w="1856" w:type="dxa"/>
          </w:tcPr>
          <w:p w:rsidR="004A6F92" w:rsidRDefault="004A6F92" w:rsidP="000E41AB">
            <w:pPr>
              <w:ind w:firstLineChars="200" w:firstLine="420"/>
              <w:jc w:val="left"/>
              <w:rPr>
                <w:rFonts w:ascii="宋体" w:hAnsi="宋体" w:cs="仿宋"/>
                <w:szCs w:val="21"/>
              </w:rPr>
            </w:pPr>
          </w:p>
        </w:tc>
      </w:tr>
    </w:tbl>
    <w:p w:rsidR="004A6F92" w:rsidRDefault="004A6F92" w:rsidP="004A6F92">
      <w:pPr>
        <w:ind w:right="640"/>
        <w:jc w:val="right"/>
        <w:rPr>
          <w:rFonts w:ascii="仿宋_GB2312" w:eastAsia="仿宋_GB2312" w:hAnsi="宋体"/>
          <w:color w:val="FF0000"/>
          <w:sz w:val="28"/>
          <w:szCs w:val="28"/>
        </w:rPr>
      </w:pPr>
    </w:p>
    <w:p w:rsidR="004A6F92" w:rsidRDefault="004A6F92" w:rsidP="004A6F92">
      <w:pPr>
        <w:ind w:right="640"/>
        <w:jc w:val="right"/>
        <w:rPr>
          <w:rFonts w:ascii="仿宋_GB2312" w:eastAsia="仿宋_GB2312" w:hAnsi="宋体"/>
          <w:color w:val="FF0000"/>
          <w:sz w:val="28"/>
          <w:szCs w:val="28"/>
        </w:rPr>
      </w:pPr>
    </w:p>
    <w:p w:rsidR="004A6F92" w:rsidRDefault="004A6F92" w:rsidP="004A6F92">
      <w:pPr>
        <w:ind w:right="640"/>
        <w:jc w:val="right"/>
        <w:rPr>
          <w:rFonts w:ascii="仿宋_GB2312" w:eastAsia="仿宋_GB2312" w:hAnsi="宋体"/>
          <w:color w:val="FF0000"/>
          <w:sz w:val="28"/>
          <w:szCs w:val="28"/>
        </w:rPr>
      </w:pPr>
    </w:p>
    <w:p w:rsidR="004A6F92" w:rsidRDefault="004A6F92" w:rsidP="004A6F92">
      <w:pPr>
        <w:rPr>
          <w:rFonts w:ascii="仿宋_GB2312" w:eastAsia="仿宋_GB2312" w:hAnsi="宋体"/>
          <w:sz w:val="28"/>
          <w:szCs w:val="28"/>
        </w:rPr>
      </w:pPr>
    </w:p>
    <w:p w:rsidR="004A6F92" w:rsidRDefault="004A6F92" w:rsidP="004A6F92">
      <w:pPr>
        <w:rPr>
          <w:rFonts w:ascii="仿宋_GB2312" w:eastAsia="仿宋_GB2312" w:hAnsi="宋体"/>
          <w:sz w:val="28"/>
          <w:szCs w:val="28"/>
        </w:rPr>
      </w:pPr>
    </w:p>
    <w:p w:rsidR="004A6F92" w:rsidRDefault="004A6F92" w:rsidP="004A6F92">
      <w:pPr>
        <w:rPr>
          <w:rFonts w:ascii="仿宋_GB2312" w:eastAsia="仿宋_GB2312" w:hAnsi="宋体"/>
          <w:sz w:val="28"/>
          <w:szCs w:val="28"/>
        </w:rPr>
      </w:pPr>
    </w:p>
    <w:p w:rsidR="004A6F92" w:rsidRDefault="004A6F92" w:rsidP="004A6F92">
      <w:pPr>
        <w:rPr>
          <w:rFonts w:ascii="仿宋_GB2312" w:eastAsia="仿宋_GB2312" w:hAnsi="宋体"/>
          <w:sz w:val="28"/>
          <w:szCs w:val="28"/>
        </w:rPr>
      </w:pPr>
    </w:p>
    <w:p w:rsidR="004A6F92" w:rsidRDefault="004A6F92" w:rsidP="004A6F92">
      <w:pPr>
        <w:rPr>
          <w:rFonts w:ascii="仿宋_GB2312" w:eastAsia="仿宋_GB2312" w:hAnsi="宋体"/>
          <w:sz w:val="28"/>
          <w:szCs w:val="28"/>
        </w:rPr>
      </w:pPr>
    </w:p>
    <w:p w:rsidR="004A6F92" w:rsidRDefault="004A6F92" w:rsidP="004A6F92">
      <w:pPr>
        <w:rPr>
          <w:rFonts w:ascii="仿宋_GB2312" w:eastAsia="仿宋_GB2312" w:hAnsi="宋体"/>
          <w:sz w:val="28"/>
          <w:szCs w:val="28"/>
        </w:rPr>
      </w:pPr>
    </w:p>
    <w:p w:rsidR="004A6F92" w:rsidRDefault="004A6F92" w:rsidP="004A6F92">
      <w:pPr>
        <w:rPr>
          <w:rFonts w:ascii="仿宋_GB2312" w:eastAsia="仿宋_GB2312" w:hAnsi="宋体"/>
          <w:sz w:val="28"/>
          <w:szCs w:val="28"/>
        </w:rPr>
      </w:pPr>
    </w:p>
    <w:p w:rsidR="004A6F92" w:rsidRDefault="004A6F92" w:rsidP="004A6F92">
      <w:pPr>
        <w:rPr>
          <w:rFonts w:ascii="仿宋_GB2312" w:eastAsia="仿宋_GB2312" w:hAnsi="宋体"/>
          <w:sz w:val="28"/>
          <w:szCs w:val="28"/>
        </w:rPr>
      </w:pPr>
    </w:p>
    <w:p w:rsidR="004A6F92" w:rsidRDefault="004A6F92" w:rsidP="004A6F92">
      <w:pPr>
        <w:rPr>
          <w:rFonts w:ascii="仿宋_GB2312" w:eastAsia="仿宋_GB2312" w:hAnsi="宋体"/>
          <w:sz w:val="28"/>
          <w:szCs w:val="28"/>
        </w:rPr>
      </w:pPr>
    </w:p>
    <w:p w:rsidR="004A6F92" w:rsidRDefault="004A6F92" w:rsidP="004A6F92">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color w:val="000000"/>
          <w:kern w:val="0"/>
          <w:sz w:val="28"/>
          <w:szCs w:val="28"/>
        </w:rPr>
        <w:br/>
      </w:r>
      <w:r>
        <w:rPr>
          <w:rFonts w:ascii="仿宋_GB2312" w:eastAsia="仿宋_GB2312" w:hAnsi="宋体" w:hint="eastAsia"/>
          <w:color w:val="000000"/>
          <w:kern w:val="0"/>
          <w:sz w:val="28"/>
          <w:szCs w:val="28"/>
        </w:rPr>
        <w:t>附件2：</w:t>
      </w:r>
    </w:p>
    <w:p w:rsidR="004A6F92" w:rsidRDefault="004A6F92" w:rsidP="004A6F92">
      <w:pPr>
        <w:widowControl/>
        <w:spacing w:line="600" w:lineRule="exact"/>
        <w:jc w:val="center"/>
        <w:rPr>
          <w:rFonts w:ascii="黑体" w:eastAsia="黑体" w:hAnsi="黑体" w:cs="黑体"/>
          <w:sz w:val="36"/>
          <w:szCs w:val="36"/>
        </w:rPr>
      </w:pPr>
      <w:r>
        <w:rPr>
          <w:rFonts w:ascii="黑体" w:eastAsia="黑体" w:hAnsi="黑体" w:cs="黑体" w:hint="eastAsia"/>
          <w:kern w:val="0"/>
          <w:sz w:val="36"/>
          <w:szCs w:val="36"/>
          <w:lang w:bidi="ar"/>
        </w:rPr>
        <w:t>阳光协议</w:t>
      </w:r>
    </w:p>
    <w:p w:rsidR="004A6F92" w:rsidRDefault="004A6F92" w:rsidP="004A6F92">
      <w:pPr>
        <w:widowControl/>
        <w:spacing w:line="6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甲方：</w:t>
      </w:r>
      <w:r>
        <w:rPr>
          <w:rFonts w:ascii="楷体_GB2312" w:eastAsia="楷体_GB2312" w:hAnsi="黑体" w:hint="eastAsia"/>
          <w:kern w:val="0"/>
          <w:sz w:val="28"/>
          <w:szCs w:val="28"/>
        </w:rPr>
        <w:t>蒙牛乳制品（天津）有限责任公司</w:t>
      </w:r>
      <w:r>
        <w:rPr>
          <w:rFonts w:ascii="楷体_GB2312" w:eastAsia="楷体_GB2312" w:hAnsi="宋体" w:hint="eastAsia"/>
          <w:kern w:val="0"/>
          <w:sz w:val="28"/>
          <w:szCs w:val="28"/>
        </w:rPr>
        <w:t xml:space="preserve">     </w:t>
      </w:r>
    </w:p>
    <w:p w:rsidR="004A6F92" w:rsidRDefault="004A6F92" w:rsidP="004A6F92">
      <w:pPr>
        <w:widowControl/>
        <w:spacing w:line="600" w:lineRule="exact"/>
        <w:ind w:firstLineChars="200" w:firstLine="560"/>
        <w:rPr>
          <w:rFonts w:ascii="黑体" w:eastAsia="黑体" w:hAnsi="宋体" w:cs="黑体"/>
          <w:kern w:val="0"/>
          <w:sz w:val="31"/>
          <w:szCs w:val="31"/>
          <w:lang w:bidi="ar"/>
        </w:rPr>
      </w:pPr>
      <w:r>
        <w:rPr>
          <w:rFonts w:ascii="楷体_GB2312" w:eastAsia="楷体_GB2312" w:hAnsi="宋体" w:hint="eastAsia"/>
          <w:kern w:val="0"/>
          <w:sz w:val="28"/>
          <w:szCs w:val="28"/>
        </w:rPr>
        <w:lastRenderedPageBreak/>
        <w:t>乙方：天津合佳威立雅环境服务有限公司</w:t>
      </w:r>
      <w:r>
        <w:rPr>
          <w:rFonts w:ascii="黑体" w:eastAsia="黑体" w:hAnsi="宋体" w:cs="黑体" w:hint="eastAsia"/>
          <w:kern w:val="0"/>
          <w:sz w:val="31"/>
          <w:szCs w:val="31"/>
          <w:lang w:bidi="ar"/>
        </w:rPr>
        <w:t xml:space="preserve">                      </w:t>
      </w:r>
    </w:p>
    <w:p w:rsidR="004A6F92" w:rsidRDefault="004A6F92" w:rsidP="004A6F92">
      <w:pPr>
        <w:widowControl/>
        <w:spacing w:line="6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为规范</w:t>
      </w:r>
      <w:r>
        <w:rPr>
          <w:rFonts w:ascii="楷体_GB2312" w:eastAsia="楷体_GB2312" w:hAnsi="宋体"/>
          <w:kern w:val="0"/>
          <w:sz w:val="28"/>
          <w:szCs w:val="28"/>
        </w:rPr>
        <w:t>企业经营活动，</w:t>
      </w:r>
      <w:r>
        <w:rPr>
          <w:rFonts w:ascii="楷体_GB2312" w:eastAsia="楷体_GB2312" w:hAnsi="宋体" w:hint="eastAsia"/>
          <w:kern w:val="0"/>
          <w:sz w:val="28"/>
          <w:szCs w:val="28"/>
        </w:rPr>
        <w:t>增强甲乙双方</w:t>
      </w:r>
      <w:proofErr w:type="gramStart"/>
      <w:r>
        <w:rPr>
          <w:rFonts w:ascii="楷体_GB2312" w:eastAsia="楷体_GB2312" w:hAnsi="宋体" w:hint="eastAsia"/>
          <w:kern w:val="0"/>
          <w:sz w:val="28"/>
          <w:szCs w:val="28"/>
        </w:rPr>
        <w:t>廉洁合作</w:t>
      </w:r>
      <w:proofErr w:type="gramEnd"/>
      <w:r>
        <w:rPr>
          <w:rFonts w:ascii="楷体_GB2312" w:eastAsia="楷体_GB2312" w:hAnsi="宋体" w:hint="eastAsia"/>
          <w:kern w:val="0"/>
          <w:sz w:val="28"/>
          <w:szCs w:val="28"/>
        </w:rPr>
        <w:t>意识，维护</w:t>
      </w:r>
      <w:r>
        <w:rPr>
          <w:rFonts w:ascii="楷体_GB2312" w:eastAsia="楷体_GB2312" w:hAnsi="宋体"/>
          <w:kern w:val="0"/>
          <w:sz w:val="28"/>
          <w:szCs w:val="28"/>
        </w:rPr>
        <w:t>甲乙双方的共同利益，</w:t>
      </w:r>
      <w:r>
        <w:rPr>
          <w:rFonts w:ascii="楷体_GB2312" w:eastAsia="楷体_GB2312" w:hAnsi="宋体" w:hint="eastAsia"/>
          <w:kern w:val="0"/>
          <w:sz w:val="28"/>
          <w:szCs w:val="28"/>
        </w:rPr>
        <w:t>营造守法经营、阳光诚信的合作氛围，甲、乙双方经过平等协商，订立本协议。本协议是双方所签署</w:t>
      </w:r>
      <w:r w:rsidRPr="00BD24BE">
        <w:rPr>
          <w:rFonts w:ascii="楷体_GB2312" w:eastAsia="楷体_GB2312" w:hAnsi="宋体" w:hint="eastAsia"/>
          <w:kern w:val="0"/>
          <w:sz w:val="28"/>
          <w:szCs w:val="28"/>
          <w:u w:val="single"/>
        </w:rPr>
        <w:t>废物处理</w:t>
      </w:r>
      <w:r>
        <w:rPr>
          <w:rFonts w:ascii="楷体_GB2312" w:eastAsia="楷体_GB2312" w:hAnsi="宋体" w:hint="eastAsia"/>
          <w:kern w:val="0"/>
          <w:sz w:val="28"/>
          <w:szCs w:val="28"/>
        </w:rPr>
        <w:t>（以下简称“主合同”）的附件，应与主合同同时签订，共同遵守。</w:t>
      </w:r>
    </w:p>
    <w:p w:rsidR="004A6F92" w:rsidRDefault="004A6F92" w:rsidP="004A6F92">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一、基本原则</w:t>
      </w:r>
    </w:p>
    <w:p w:rsidR="004A6F92" w:rsidRDefault="004A6F92" w:rsidP="004A6F92">
      <w:pPr>
        <w:widowControl/>
        <w:spacing w:line="6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甲乙双方均理解并愿意严格遵守中华人民共和国关于反商业贿赂的有关法律法规的规定，双方均理解任何形式的贿赂行为都将触犯法律，并受到法律的严惩。</w:t>
      </w:r>
    </w:p>
    <w:p w:rsidR="004A6F92" w:rsidRDefault="004A6F92" w:rsidP="004A6F92">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二、双方</w:t>
      </w:r>
      <w:r>
        <w:rPr>
          <w:rFonts w:ascii="楷体_GB2312" w:eastAsia="楷体_GB2312" w:hAnsi="宋体"/>
          <w:kern w:val="0"/>
          <w:sz w:val="28"/>
          <w:szCs w:val="28"/>
        </w:rPr>
        <w:t>承诺</w:t>
      </w:r>
    </w:p>
    <w:p w:rsidR="004A6F92" w:rsidRDefault="004A6F92" w:rsidP="004A6F92">
      <w:pPr>
        <w:widowControl/>
        <w:spacing w:line="6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甲、乙双方应共同遵守以下承诺：</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1.</w:t>
      </w:r>
      <w:r>
        <w:rPr>
          <w:rFonts w:ascii="楷体_GB2312" w:eastAsia="楷体_GB2312" w:hAnsi="宋体" w:hint="eastAsia"/>
          <w:kern w:val="0"/>
          <w:sz w:val="28"/>
          <w:szCs w:val="28"/>
        </w:rPr>
        <w:t>坚守诚信原则，在合作过程中不以任何方式贿赂对方公司人员及其亲属、特定关系人，不发生舞弊、腐败</w:t>
      </w:r>
      <w:r>
        <w:rPr>
          <w:rFonts w:ascii="楷体_GB2312" w:eastAsia="楷体_GB2312" w:hAnsi="宋体"/>
          <w:kern w:val="0"/>
          <w:sz w:val="28"/>
          <w:szCs w:val="28"/>
        </w:rPr>
        <w:t>、</w:t>
      </w:r>
      <w:r>
        <w:rPr>
          <w:rFonts w:ascii="楷体_GB2312" w:eastAsia="楷体_GB2312" w:hAnsi="宋体" w:hint="eastAsia"/>
          <w:kern w:val="0"/>
          <w:sz w:val="28"/>
          <w:szCs w:val="28"/>
        </w:rPr>
        <w:t>欺诈行为。</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2.</w:t>
      </w:r>
      <w:r>
        <w:rPr>
          <w:rFonts w:ascii="楷体_GB2312" w:eastAsia="楷体_GB2312" w:hAnsi="宋体" w:hint="eastAsia"/>
          <w:kern w:val="0"/>
          <w:sz w:val="28"/>
          <w:szCs w:val="28"/>
        </w:rPr>
        <w:t>在执行业务合作中，双方均</w:t>
      </w:r>
      <w:r>
        <w:rPr>
          <w:rFonts w:ascii="楷体_GB2312" w:eastAsia="楷体_GB2312" w:hAnsi="宋体"/>
          <w:kern w:val="0"/>
          <w:sz w:val="28"/>
          <w:szCs w:val="28"/>
        </w:rPr>
        <w:t>不得</w:t>
      </w:r>
      <w:r>
        <w:rPr>
          <w:rFonts w:ascii="楷体_GB2312" w:eastAsia="楷体_GB2312" w:hAnsi="宋体" w:hint="eastAsia"/>
          <w:kern w:val="0"/>
          <w:sz w:val="28"/>
          <w:szCs w:val="28"/>
        </w:rPr>
        <w:t>采用隐瞒、欺骗等手段侵占另一方财物，或损害另一方其他</w:t>
      </w:r>
      <w:r>
        <w:rPr>
          <w:rFonts w:ascii="楷体_GB2312" w:eastAsia="楷体_GB2312" w:hAnsi="宋体"/>
          <w:kern w:val="0"/>
          <w:sz w:val="28"/>
          <w:szCs w:val="28"/>
        </w:rPr>
        <w:t>合法</w:t>
      </w:r>
      <w:r>
        <w:rPr>
          <w:rFonts w:ascii="楷体_GB2312" w:eastAsia="楷体_GB2312" w:hAnsi="宋体" w:hint="eastAsia"/>
          <w:kern w:val="0"/>
          <w:sz w:val="28"/>
          <w:szCs w:val="28"/>
        </w:rPr>
        <w:t>利益。</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3.</w:t>
      </w:r>
      <w:r>
        <w:rPr>
          <w:rFonts w:ascii="楷体_GB2312" w:eastAsia="楷体_GB2312" w:hAnsi="宋体" w:hint="eastAsia"/>
          <w:kern w:val="0"/>
          <w:sz w:val="28"/>
          <w:szCs w:val="28"/>
        </w:rPr>
        <w:t>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4A6F92" w:rsidRDefault="004A6F92" w:rsidP="004A6F92">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三</w:t>
      </w:r>
      <w:r>
        <w:rPr>
          <w:rFonts w:ascii="楷体_GB2312" w:eastAsia="楷体_GB2312" w:hAnsi="宋体"/>
          <w:kern w:val="0"/>
          <w:sz w:val="28"/>
          <w:szCs w:val="28"/>
        </w:rPr>
        <w:t>、双方权利</w:t>
      </w:r>
      <w:r>
        <w:rPr>
          <w:rFonts w:ascii="楷体_GB2312" w:eastAsia="楷体_GB2312" w:hAnsi="宋体" w:hint="eastAsia"/>
          <w:kern w:val="0"/>
          <w:sz w:val="28"/>
          <w:szCs w:val="28"/>
        </w:rPr>
        <w:t>和</w:t>
      </w:r>
      <w:r>
        <w:rPr>
          <w:rFonts w:ascii="楷体_GB2312" w:eastAsia="楷体_GB2312" w:hAnsi="宋体"/>
          <w:kern w:val="0"/>
          <w:sz w:val="28"/>
          <w:szCs w:val="28"/>
        </w:rPr>
        <w:t>义务</w:t>
      </w:r>
    </w:p>
    <w:p w:rsidR="004A6F92" w:rsidRDefault="004A6F92" w:rsidP="004A6F92">
      <w:pPr>
        <w:widowControl/>
        <w:spacing w:line="600" w:lineRule="exact"/>
        <w:outlineLvl w:val="1"/>
        <w:rPr>
          <w:rFonts w:ascii="楷体_GB2312" w:eastAsia="楷体_GB2312" w:hAnsi="宋体"/>
          <w:kern w:val="0"/>
          <w:sz w:val="28"/>
          <w:szCs w:val="28"/>
        </w:rPr>
      </w:pPr>
      <w:r>
        <w:rPr>
          <w:rFonts w:ascii="楷体_GB2312" w:eastAsia="楷体_GB2312" w:hAnsi="宋体" w:hint="eastAsia"/>
          <w:kern w:val="0"/>
          <w:sz w:val="28"/>
          <w:szCs w:val="28"/>
        </w:rPr>
        <w:t>（一）</w:t>
      </w:r>
      <w:r>
        <w:rPr>
          <w:rFonts w:ascii="楷体_GB2312" w:eastAsia="楷体_GB2312" w:hAnsi="宋体"/>
          <w:kern w:val="0"/>
          <w:sz w:val="28"/>
          <w:szCs w:val="28"/>
        </w:rPr>
        <w:t>甲方</w:t>
      </w:r>
      <w:r>
        <w:rPr>
          <w:rFonts w:ascii="楷体_GB2312" w:eastAsia="楷体_GB2312" w:hAnsi="宋体" w:hint="eastAsia"/>
          <w:kern w:val="0"/>
          <w:sz w:val="28"/>
          <w:szCs w:val="28"/>
        </w:rPr>
        <w:t>权利</w:t>
      </w:r>
      <w:r>
        <w:rPr>
          <w:rFonts w:ascii="楷体_GB2312" w:eastAsia="楷体_GB2312" w:hAnsi="宋体"/>
          <w:kern w:val="0"/>
          <w:sz w:val="28"/>
          <w:szCs w:val="28"/>
        </w:rPr>
        <w:t>、义务</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1.</w:t>
      </w:r>
      <w:r>
        <w:rPr>
          <w:rFonts w:ascii="楷体_GB2312" w:eastAsia="楷体_GB2312" w:hAnsi="宋体" w:hint="eastAsia"/>
          <w:kern w:val="0"/>
          <w:sz w:val="28"/>
          <w:szCs w:val="28"/>
        </w:rPr>
        <w:t>若乙方违反本协议约定条款</w:t>
      </w:r>
      <w:r>
        <w:rPr>
          <w:rFonts w:ascii="楷体_GB2312" w:eastAsia="楷体_GB2312" w:hAnsi="宋体"/>
          <w:kern w:val="0"/>
          <w:sz w:val="28"/>
          <w:szCs w:val="28"/>
        </w:rPr>
        <w:t>，</w:t>
      </w:r>
      <w:r>
        <w:rPr>
          <w:rFonts w:ascii="楷体_GB2312" w:eastAsia="楷体_GB2312" w:hAnsi="宋体" w:hint="eastAsia"/>
          <w:kern w:val="0"/>
          <w:sz w:val="28"/>
          <w:szCs w:val="28"/>
        </w:rPr>
        <w:t>甲方有权通过书面方式单方通知乙方解除主合同</w:t>
      </w:r>
      <w:r>
        <w:rPr>
          <w:rFonts w:ascii="楷体_GB2312" w:eastAsia="楷体_GB2312" w:hAnsi="宋体"/>
          <w:kern w:val="0"/>
          <w:sz w:val="28"/>
          <w:szCs w:val="28"/>
        </w:rPr>
        <w:t>。</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lastRenderedPageBreak/>
        <w:t>2</w:t>
      </w:r>
      <w:r>
        <w:rPr>
          <w:rFonts w:ascii="楷体_GB2312" w:eastAsia="楷体_GB2312" w:hAnsi="宋体" w:hint="eastAsia"/>
          <w:kern w:val="0"/>
          <w:sz w:val="28"/>
          <w:szCs w:val="28"/>
        </w:rPr>
        <w:t>.若乙方违反本协议约定</w:t>
      </w:r>
      <w:r>
        <w:rPr>
          <w:rFonts w:ascii="楷体_GB2312" w:eastAsia="楷体_GB2312" w:hAnsi="宋体"/>
          <w:kern w:val="0"/>
          <w:sz w:val="28"/>
          <w:szCs w:val="28"/>
        </w:rPr>
        <w:t>，</w:t>
      </w:r>
      <w:r>
        <w:rPr>
          <w:rFonts w:ascii="楷体_GB2312" w:eastAsia="楷体_GB2312" w:hAnsi="宋体" w:hint="eastAsia"/>
          <w:kern w:val="0"/>
          <w:sz w:val="28"/>
          <w:szCs w:val="28"/>
        </w:rPr>
        <w:t>甲方有权将乙方列入黑名单</w:t>
      </w:r>
      <w:r>
        <w:rPr>
          <w:rFonts w:ascii="楷体_GB2312" w:eastAsia="楷体_GB2312" w:hAnsi="宋体"/>
          <w:kern w:val="0"/>
          <w:sz w:val="28"/>
          <w:szCs w:val="28"/>
        </w:rPr>
        <w:t>。被甲方列入黑名单中的公司法定代表人、监事、出资人、联系人、业务对接人，在其他公司担任法人或类似职务或充当类似身份的，该公司被视为已列入黑名单。</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3.</w:t>
      </w:r>
      <w:r>
        <w:rPr>
          <w:rFonts w:ascii="楷体_GB2312" w:eastAsia="楷体_GB2312" w:hAnsi="宋体" w:hint="eastAsia"/>
          <w:kern w:val="0"/>
          <w:sz w:val="28"/>
          <w:szCs w:val="28"/>
        </w:rPr>
        <w:t>甲方严格禁止其人员的任何商业贿赂（包括行贿及受贿）行为。如甲方在履行合同过程中实施本协议第二条第</w:t>
      </w:r>
      <w:r>
        <w:rPr>
          <w:rFonts w:ascii="楷体_GB2312" w:eastAsia="楷体_GB2312" w:hAnsi="宋体"/>
          <w:kern w:val="0"/>
          <w:sz w:val="28"/>
          <w:szCs w:val="28"/>
        </w:rPr>
        <w:t>3</w:t>
      </w:r>
      <w:r>
        <w:rPr>
          <w:rFonts w:ascii="楷体_GB2312" w:eastAsia="楷体_GB2312" w:hAnsi="宋体" w:hint="eastAsia"/>
          <w:kern w:val="0"/>
          <w:sz w:val="28"/>
          <w:szCs w:val="28"/>
        </w:rPr>
        <w:t>款规定的任意一种行为</w:t>
      </w:r>
      <w:r>
        <w:rPr>
          <w:rFonts w:ascii="楷体_GB2312" w:eastAsia="楷体_GB2312" w:hAnsi="宋体"/>
          <w:kern w:val="0"/>
          <w:sz w:val="28"/>
          <w:szCs w:val="28"/>
        </w:rPr>
        <w:t>，</w:t>
      </w:r>
      <w:r>
        <w:rPr>
          <w:rFonts w:ascii="楷体_GB2312" w:eastAsia="楷体_GB2312" w:hAnsi="宋体" w:hint="eastAsia"/>
          <w:kern w:val="0"/>
          <w:sz w:val="28"/>
          <w:szCs w:val="28"/>
        </w:rPr>
        <w:t>都是违反甲方规章制度的</w:t>
      </w:r>
      <w:r>
        <w:rPr>
          <w:rFonts w:ascii="楷体_GB2312" w:eastAsia="楷体_GB2312" w:hAnsi="宋体"/>
          <w:kern w:val="0"/>
          <w:sz w:val="28"/>
          <w:szCs w:val="28"/>
        </w:rPr>
        <w:t>，</w:t>
      </w:r>
      <w:r>
        <w:rPr>
          <w:rFonts w:ascii="楷体_GB2312" w:eastAsia="楷体_GB2312" w:hAnsi="宋体" w:hint="eastAsia"/>
          <w:kern w:val="0"/>
          <w:sz w:val="28"/>
          <w:szCs w:val="28"/>
        </w:rPr>
        <w:t>乙方有义务将相关情况反馈至甲方。甲方将依据事实、依法依规严肃处理，并将查处结果通报乙方。甲方</w:t>
      </w:r>
      <w:r>
        <w:rPr>
          <w:rFonts w:ascii="楷体_GB2312" w:eastAsia="楷体_GB2312" w:hAnsi="宋体"/>
          <w:kern w:val="0"/>
          <w:sz w:val="28"/>
          <w:szCs w:val="28"/>
        </w:rPr>
        <w:t>具体联系方式如下：</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举报电话：0471-7393612</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举报邮箱</w:t>
      </w:r>
      <w:r>
        <w:rPr>
          <w:rFonts w:ascii="楷体_GB2312" w:eastAsia="楷体_GB2312" w:hAnsi="宋体"/>
          <w:kern w:val="0"/>
          <w:sz w:val="28"/>
          <w:szCs w:val="28"/>
        </w:rPr>
        <w:t>：</w:t>
      </w:r>
      <w:hyperlink r:id="rId10" w:history="1">
        <w:r>
          <w:rPr>
            <w:rFonts w:ascii="楷体_GB2312" w:eastAsia="楷体_GB2312" w:hAnsi="宋体"/>
            <w:kern w:val="0"/>
            <w:sz w:val="28"/>
            <w:szCs w:val="28"/>
          </w:rPr>
          <w:t>mnjw@mengniu.cn</w:t>
        </w:r>
      </w:hyperlink>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邮寄地址：内蒙古呼和浩特市和林格尔盛乐经济园区蒙牛乳业奶源楼311室 纪委办公室（收）</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邮政编码：011517</w:t>
      </w:r>
    </w:p>
    <w:p w:rsidR="004A6F92" w:rsidRDefault="004A6F92" w:rsidP="004A6F92">
      <w:pPr>
        <w:widowControl/>
        <w:spacing w:line="600" w:lineRule="exact"/>
        <w:outlineLvl w:val="1"/>
        <w:rPr>
          <w:rFonts w:ascii="楷体_GB2312" w:eastAsia="楷体_GB2312" w:hAnsi="宋体"/>
          <w:kern w:val="0"/>
          <w:sz w:val="28"/>
          <w:szCs w:val="28"/>
        </w:rPr>
      </w:pPr>
      <w:r>
        <w:rPr>
          <w:rFonts w:ascii="楷体_GB2312" w:eastAsia="楷体_GB2312" w:hAnsi="宋体" w:hint="eastAsia"/>
          <w:kern w:val="0"/>
          <w:sz w:val="28"/>
          <w:szCs w:val="28"/>
        </w:rPr>
        <w:t>（二）乙方</w:t>
      </w:r>
      <w:r>
        <w:rPr>
          <w:rFonts w:ascii="楷体_GB2312" w:eastAsia="楷体_GB2312" w:hAnsi="宋体"/>
          <w:kern w:val="0"/>
          <w:sz w:val="28"/>
          <w:szCs w:val="28"/>
        </w:rPr>
        <w:t>权利、义务</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1</w:t>
      </w:r>
      <w:r>
        <w:rPr>
          <w:rFonts w:ascii="楷体_GB2312" w:eastAsia="楷体_GB2312" w:hAnsi="宋体" w:hint="eastAsia"/>
          <w:kern w:val="0"/>
          <w:sz w:val="28"/>
          <w:szCs w:val="28"/>
        </w:rPr>
        <w:t>.乙方有权拒绝甲方人员的索贿及行贿行为</w:t>
      </w:r>
      <w:r>
        <w:rPr>
          <w:rFonts w:ascii="楷体_GB2312" w:eastAsia="楷体_GB2312" w:hAnsi="宋体"/>
          <w:kern w:val="0"/>
          <w:sz w:val="28"/>
          <w:szCs w:val="28"/>
        </w:rPr>
        <w:t>,</w:t>
      </w:r>
      <w:r>
        <w:rPr>
          <w:rFonts w:ascii="楷体_GB2312" w:eastAsia="楷体_GB2312" w:hAnsi="宋体" w:hint="eastAsia"/>
          <w:kern w:val="0"/>
          <w:sz w:val="28"/>
          <w:szCs w:val="28"/>
        </w:rPr>
        <w:t>甲方人员实施上述行为的</w:t>
      </w:r>
      <w:r>
        <w:rPr>
          <w:rFonts w:ascii="楷体_GB2312" w:eastAsia="楷体_GB2312" w:hAnsi="宋体"/>
          <w:kern w:val="0"/>
          <w:sz w:val="28"/>
          <w:szCs w:val="28"/>
        </w:rPr>
        <w:t>，</w:t>
      </w:r>
      <w:r>
        <w:rPr>
          <w:rFonts w:ascii="楷体_GB2312" w:eastAsia="楷体_GB2312" w:hAnsi="宋体" w:hint="eastAsia"/>
          <w:kern w:val="0"/>
          <w:sz w:val="28"/>
          <w:szCs w:val="28"/>
        </w:rPr>
        <w:t>乙方有权也有义务向甲方进行举报</w:t>
      </w:r>
      <w:r>
        <w:rPr>
          <w:rFonts w:ascii="楷体_GB2312" w:eastAsia="楷体_GB2312" w:hAnsi="宋体"/>
          <w:kern w:val="0"/>
          <w:sz w:val="28"/>
          <w:szCs w:val="28"/>
        </w:rPr>
        <w:t>。</w:t>
      </w:r>
    </w:p>
    <w:p w:rsidR="004A6F92" w:rsidRDefault="004A6F92" w:rsidP="004A6F92">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2.乙方保证</w:t>
      </w:r>
      <w:r>
        <w:rPr>
          <w:rFonts w:ascii="楷体_GB2312" w:eastAsia="楷体_GB2312" w:hAnsi="宋体"/>
          <w:kern w:val="0"/>
          <w:sz w:val="28"/>
          <w:szCs w:val="28"/>
        </w:rPr>
        <w:t>，</w:t>
      </w:r>
      <w:r>
        <w:rPr>
          <w:rFonts w:ascii="楷体_GB2312" w:eastAsia="楷体_GB2312" w:hAnsi="宋体" w:hint="eastAsia"/>
          <w:kern w:val="0"/>
          <w:sz w:val="28"/>
          <w:szCs w:val="28"/>
        </w:rPr>
        <w:t>在投标过程中，</w:t>
      </w:r>
      <w:r>
        <w:rPr>
          <w:rFonts w:ascii="楷体_GB2312" w:eastAsia="楷体_GB2312" w:hAnsi="宋体"/>
          <w:kern w:val="0"/>
          <w:sz w:val="28"/>
          <w:szCs w:val="28"/>
        </w:rPr>
        <w:t>不</w:t>
      </w:r>
      <w:r>
        <w:rPr>
          <w:rFonts w:ascii="楷体_GB2312" w:eastAsia="楷体_GB2312" w:hAnsi="宋体" w:hint="eastAsia"/>
          <w:kern w:val="0"/>
          <w:sz w:val="28"/>
          <w:szCs w:val="28"/>
        </w:rPr>
        <w:t>发生以下行为：</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（1）乙方在投标中存在提供虚假材料，欺骗中标。</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（2）乙方在投标时与其他有直接利益关系客户窜标、围标。</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（3）乙方在投标时贿赂、拉拢甲方人员。</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（4）其他违反招投标相关规定的行为。</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lastRenderedPageBreak/>
        <w:t>3</w:t>
      </w:r>
      <w:r>
        <w:rPr>
          <w:rFonts w:ascii="楷体_GB2312" w:eastAsia="楷体_GB2312" w:hAnsi="宋体" w:hint="eastAsia"/>
          <w:kern w:val="0"/>
          <w:sz w:val="28"/>
          <w:szCs w:val="28"/>
        </w:rPr>
        <w:t>.乙方</w:t>
      </w:r>
      <w:r>
        <w:rPr>
          <w:rFonts w:ascii="楷体_GB2312" w:eastAsia="楷体_GB2312" w:hAnsi="宋体"/>
          <w:kern w:val="0"/>
          <w:sz w:val="28"/>
          <w:szCs w:val="28"/>
        </w:rPr>
        <w:t>保证，</w:t>
      </w:r>
      <w:r>
        <w:rPr>
          <w:rFonts w:ascii="楷体_GB2312" w:eastAsia="楷体_GB2312" w:hAnsi="宋体" w:hint="eastAsia"/>
          <w:kern w:val="0"/>
          <w:sz w:val="28"/>
          <w:szCs w:val="28"/>
        </w:rPr>
        <w:t>在</w:t>
      </w:r>
      <w:r>
        <w:rPr>
          <w:rFonts w:ascii="楷体_GB2312" w:eastAsia="楷体_GB2312" w:hAnsi="宋体"/>
          <w:kern w:val="0"/>
          <w:sz w:val="28"/>
          <w:szCs w:val="28"/>
        </w:rPr>
        <w:t>合作过程中，</w:t>
      </w:r>
      <w:r>
        <w:rPr>
          <w:rFonts w:ascii="楷体_GB2312" w:eastAsia="楷体_GB2312" w:hAnsi="宋体" w:hint="eastAsia"/>
          <w:kern w:val="0"/>
          <w:sz w:val="28"/>
          <w:szCs w:val="28"/>
        </w:rPr>
        <w:t>乙方的管理人员、股东、员工与甲方</w:t>
      </w:r>
      <w:r>
        <w:rPr>
          <w:rFonts w:ascii="楷体_GB2312" w:eastAsia="楷体_GB2312" w:hAnsi="宋体"/>
          <w:kern w:val="0"/>
          <w:sz w:val="28"/>
          <w:szCs w:val="28"/>
        </w:rPr>
        <w:t>项目</w:t>
      </w:r>
      <w:r>
        <w:rPr>
          <w:rFonts w:ascii="楷体_GB2312" w:eastAsia="楷体_GB2312" w:hAnsi="宋体" w:hint="eastAsia"/>
          <w:kern w:val="0"/>
          <w:sz w:val="28"/>
          <w:szCs w:val="28"/>
        </w:rPr>
        <w:t>有关的管理人员或</w:t>
      </w:r>
      <w:r>
        <w:rPr>
          <w:rFonts w:ascii="楷体_GB2312" w:eastAsia="楷体_GB2312" w:hAnsi="宋体"/>
          <w:kern w:val="0"/>
          <w:sz w:val="28"/>
          <w:szCs w:val="28"/>
        </w:rPr>
        <w:t>关键业务人员</w:t>
      </w:r>
      <w:r>
        <w:rPr>
          <w:rFonts w:ascii="楷体_GB2312" w:eastAsia="楷体_GB2312" w:hAnsi="宋体" w:hint="eastAsia"/>
          <w:kern w:val="0"/>
          <w:sz w:val="28"/>
          <w:szCs w:val="28"/>
        </w:rPr>
        <w:t>不存在亲属关系、共同利益关系。</w:t>
      </w:r>
    </w:p>
    <w:p w:rsidR="004A6F92" w:rsidRDefault="004A6F92" w:rsidP="004A6F92">
      <w:pPr>
        <w:widowControl/>
        <w:spacing w:line="600" w:lineRule="exact"/>
        <w:rPr>
          <w:rFonts w:ascii="楷体_GB2312" w:eastAsia="楷体_GB2312" w:hAnsi="宋体"/>
          <w:kern w:val="0"/>
          <w:sz w:val="28"/>
          <w:szCs w:val="28"/>
        </w:rPr>
      </w:pPr>
      <w:bookmarkStart w:id="1" w:name="_Toc66371297"/>
      <w:bookmarkStart w:id="2" w:name="_Toc66371298"/>
      <w:r>
        <w:rPr>
          <w:rFonts w:ascii="楷体_GB2312" w:eastAsia="楷体_GB2312" w:hAnsi="宋体"/>
          <w:kern w:val="0"/>
          <w:sz w:val="28"/>
          <w:szCs w:val="28"/>
        </w:rPr>
        <w:t>4.</w:t>
      </w:r>
      <w:r>
        <w:rPr>
          <w:rFonts w:ascii="楷体_GB2312" w:eastAsia="楷体_GB2312" w:hAnsi="宋体" w:hint="eastAsia"/>
          <w:kern w:val="0"/>
          <w:sz w:val="28"/>
          <w:szCs w:val="28"/>
        </w:rPr>
        <w:t>乙方</w:t>
      </w:r>
      <w:r>
        <w:rPr>
          <w:rFonts w:ascii="楷体_GB2312" w:eastAsia="楷体_GB2312" w:hAnsi="宋体"/>
          <w:kern w:val="0"/>
          <w:sz w:val="28"/>
          <w:szCs w:val="28"/>
        </w:rPr>
        <w:t>保证，</w:t>
      </w:r>
      <w:r>
        <w:rPr>
          <w:rFonts w:ascii="楷体_GB2312" w:eastAsia="楷体_GB2312" w:hAnsi="宋体" w:hint="eastAsia"/>
          <w:kern w:val="0"/>
          <w:sz w:val="28"/>
          <w:szCs w:val="28"/>
        </w:rPr>
        <w:t>在双方合作前二年内及合作过程中，未接受甲方离职二年内的管理人员和关键业务人员在其公司参股、控股或任职；在合作结束后二年内，亦不接受上述行为。</w:t>
      </w:r>
      <w:bookmarkEnd w:id="1"/>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5.</w:t>
      </w:r>
      <w:r>
        <w:rPr>
          <w:rFonts w:ascii="楷体_GB2312" w:eastAsia="楷体_GB2312" w:hAnsi="宋体" w:hint="eastAsia"/>
          <w:kern w:val="0"/>
          <w:sz w:val="28"/>
          <w:szCs w:val="28"/>
        </w:rPr>
        <w:t>乙方保证</w:t>
      </w:r>
      <w:r>
        <w:rPr>
          <w:rFonts w:ascii="楷体_GB2312" w:eastAsia="楷体_GB2312" w:hAnsi="宋体"/>
          <w:kern w:val="0"/>
          <w:sz w:val="28"/>
          <w:szCs w:val="28"/>
        </w:rPr>
        <w:t>，在合作过程中，乙方</w:t>
      </w:r>
      <w:r>
        <w:rPr>
          <w:rFonts w:ascii="楷体_GB2312" w:eastAsia="楷体_GB2312" w:hAnsi="宋体" w:hint="eastAsia"/>
          <w:kern w:val="0"/>
          <w:sz w:val="28"/>
          <w:szCs w:val="28"/>
        </w:rPr>
        <w:t>（</w:t>
      </w:r>
      <w:proofErr w:type="gramStart"/>
      <w:r>
        <w:rPr>
          <w:rFonts w:ascii="楷体_GB2312" w:eastAsia="楷体_GB2312" w:hAnsi="宋体" w:hint="eastAsia"/>
          <w:kern w:val="0"/>
          <w:sz w:val="28"/>
          <w:szCs w:val="28"/>
        </w:rPr>
        <w:t>含利益</w:t>
      </w:r>
      <w:proofErr w:type="gramEnd"/>
      <w:r>
        <w:rPr>
          <w:rFonts w:ascii="楷体_GB2312" w:eastAsia="楷体_GB2312" w:hAnsi="宋体" w:hint="eastAsia"/>
          <w:kern w:val="0"/>
          <w:sz w:val="28"/>
          <w:szCs w:val="28"/>
        </w:rPr>
        <w:t>关联方）不得在甲方管理人员和关键业务人员的亲属（含特定关系人）的利益关联公司入股或发生有关业务</w:t>
      </w:r>
      <w:bookmarkEnd w:id="2"/>
      <w:r>
        <w:rPr>
          <w:rFonts w:ascii="楷体_GB2312" w:eastAsia="楷体_GB2312" w:hAnsi="宋体" w:hint="eastAsia"/>
          <w:kern w:val="0"/>
          <w:sz w:val="28"/>
          <w:szCs w:val="28"/>
        </w:rPr>
        <w:t>。</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6</w:t>
      </w:r>
      <w:r>
        <w:rPr>
          <w:rFonts w:ascii="楷体_GB2312" w:eastAsia="楷体_GB2312" w:hAnsi="宋体" w:hint="eastAsia"/>
          <w:kern w:val="0"/>
          <w:sz w:val="28"/>
          <w:szCs w:val="28"/>
        </w:rPr>
        <w:t>.乙方不得与甲方人员发生任何形式的财物往来，期间包括但不限于合同履约期间。若甲乙双方依照行业惯例或通常做法，可能发生商务性、礼节性的小额礼品互赠，则须在合同中明示，但每一年度累计金额不得超过</w:t>
      </w:r>
      <w:r>
        <w:rPr>
          <w:rFonts w:ascii="楷体_GB2312" w:eastAsia="楷体_GB2312" w:hAnsi="宋体"/>
          <w:kern w:val="0"/>
          <w:sz w:val="28"/>
          <w:szCs w:val="28"/>
        </w:rPr>
        <w:t>1000元。</w:t>
      </w:r>
    </w:p>
    <w:p w:rsidR="004A6F92" w:rsidRDefault="004A6F92" w:rsidP="004A6F92">
      <w:pPr>
        <w:widowControl/>
        <w:spacing w:line="600" w:lineRule="exact"/>
        <w:outlineLvl w:val="1"/>
        <w:rPr>
          <w:rFonts w:ascii="楷体_GB2312" w:eastAsia="楷体_GB2312" w:hAnsi="宋体"/>
          <w:kern w:val="0"/>
          <w:sz w:val="28"/>
          <w:szCs w:val="28"/>
        </w:rPr>
      </w:pPr>
      <w:r>
        <w:rPr>
          <w:rFonts w:ascii="楷体_GB2312" w:eastAsia="楷体_GB2312" w:hAnsi="宋体" w:hint="eastAsia"/>
          <w:kern w:val="0"/>
          <w:sz w:val="28"/>
          <w:szCs w:val="28"/>
        </w:rPr>
        <w:t>（三）双方共同义务</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甲乙双方有关人员的商业贿赂行为构成犯罪并移交司法机关处理的，合同各方应积极配合司法机关的处理。</w:t>
      </w:r>
    </w:p>
    <w:p w:rsidR="004A6F92" w:rsidRDefault="004A6F92" w:rsidP="004A6F92">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四、</w:t>
      </w:r>
      <w:r>
        <w:rPr>
          <w:rFonts w:ascii="楷体_GB2312" w:eastAsia="楷体_GB2312" w:hAnsi="宋体"/>
          <w:kern w:val="0"/>
          <w:sz w:val="28"/>
          <w:szCs w:val="28"/>
        </w:rPr>
        <w:t>违约责任</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乙方违反本协议约定，拒不履行相关义务的，视为乙方违约。甲方有权以书面通知形式立即解除本协议，并要求乙方承担以下违约责任：</w:t>
      </w:r>
    </w:p>
    <w:p w:rsidR="004A6F92" w:rsidRDefault="004A6F92" w:rsidP="004A6F92">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1.按主合同总价款的</w:t>
      </w:r>
      <w:r>
        <w:rPr>
          <w:rFonts w:ascii="楷体_GB2312" w:eastAsia="楷体_GB2312" w:hAnsi="宋体"/>
          <w:kern w:val="0"/>
          <w:sz w:val="28"/>
          <w:szCs w:val="28"/>
        </w:rPr>
        <w:t>20%支付违约金。</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2.</w:t>
      </w:r>
      <w:r>
        <w:rPr>
          <w:rFonts w:ascii="楷体_GB2312" w:eastAsia="楷体_GB2312" w:hAnsi="宋体" w:hint="eastAsia"/>
          <w:kern w:val="0"/>
          <w:sz w:val="28"/>
          <w:szCs w:val="28"/>
        </w:rPr>
        <w:t>无主合同总价款的按照已发生业务总额的20</w:t>
      </w:r>
      <w:r>
        <w:rPr>
          <w:rFonts w:ascii="楷体_GB2312" w:eastAsia="楷体_GB2312" w:hAnsi="宋体"/>
          <w:kern w:val="0"/>
          <w:sz w:val="28"/>
          <w:szCs w:val="28"/>
        </w:rPr>
        <w:t>%支付违约金；</w:t>
      </w:r>
      <w:r>
        <w:rPr>
          <w:rFonts w:ascii="楷体_GB2312" w:eastAsia="楷体_GB2312" w:hAnsi="宋体" w:hint="eastAsia"/>
          <w:kern w:val="0"/>
          <w:sz w:val="28"/>
          <w:szCs w:val="28"/>
        </w:rPr>
        <w:t>无主合同总价款且</w:t>
      </w:r>
      <w:r>
        <w:rPr>
          <w:rFonts w:ascii="楷体_GB2312" w:eastAsia="楷体_GB2312" w:hAnsi="宋体"/>
          <w:kern w:val="0"/>
          <w:sz w:val="28"/>
          <w:szCs w:val="28"/>
        </w:rPr>
        <w:t>暂未发生业务的，扣除合同履约保证金。</w:t>
      </w:r>
    </w:p>
    <w:p w:rsidR="004A6F92" w:rsidRDefault="004A6F92" w:rsidP="004A6F92">
      <w:pPr>
        <w:widowControl/>
        <w:spacing w:line="600" w:lineRule="exact"/>
        <w:outlineLvl w:val="3"/>
        <w:rPr>
          <w:rFonts w:ascii="楷体_GB2312" w:eastAsia="楷体_GB2312" w:hAnsi="宋体"/>
          <w:kern w:val="0"/>
          <w:sz w:val="28"/>
          <w:szCs w:val="28"/>
        </w:rPr>
      </w:pPr>
      <w:r>
        <w:rPr>
          <w:rFonts w:ascii="楷体_GB2312" w:eastAsia="楷体_GB2312" w:hAnsi="宋体"/>
          <w:kern w:val="0"/>
          <w:sz w:val="28"/>
          <w:szCs w:val="28"/>
        </w:rPr>
        <w:t>3</w:t>
      </w:r>
      <w:r>
        <w:rPr>
          <w:rFonts w:ascii="楷体_GB2312" w:eastAsia="楷体_GB2312" w:hAnsi="宋体" w:hint="eastAsia"/>
          <w:kern w:val="0"/>
          <w:sz w:val="28"/>
          <w:szCs w:val="28"/>
        </w:rPr>
        <w:t>.因主合同解除造成甲方其他损失的，按照主合同约定赔偿损失。</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lastRenderedPageBreak/>
        <w:t>4</w:t>
      </w:r>
      <w:r>
        <w:rPr>
          <w:rFonts w:ascii="楷体_GB2312" w:eastAsia="楷体_GB2312" w:hAnsi="宋体" w:hint="eastAsia"/>
          <w:kern w:val="0"/>
          <w:sz w:val="28"/>
          <w:szCs w:val="28"/>
        </w:rPr>
        <w:t>.</w:t>
      </w:r>
      <w:r>
        <w:rPr>
          <w:rFonts w:ascii="楷体_GB2312" w:eastAsia="楷体_GB2312" w:hAnsi="宋体"/>
          <w:kern w:val="0"/>
          <w:sz w:val="28"/>
          <w:szCs w:val="28"/>
        </w:rPr>
        <w:t>如乙方未按约定支付违约金，乙方同意并认可使用保证金、预付款、应付款等款项冲抵违约金</w:t>
      </w:r>
      <w:r>
        <w:rPr>
          <w:rFonts w:ascii="楷体_GB2312" w:eastAsia="楷体_GB2312" w:hAnsi="宋体" w:hint="eastAsia"/>
          <w:kern w:val="0"/>
          <w:sz w:val="28"/>
          <w:szCs w:val="28"/>
        </w:rPr>
        <w:t>。</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5.若乙方积极配合查处接受商业贿赂人员的，甲方可减少或免除相对应的违约金。</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上述责任承担方式可单独适用，也可合并适用。</w:t>
      </w:r>
    </w:p>
    <w:p w:rsidR="004A6F92" w:rsidRDefault="004A6F92" w:rsidP="004A6F92">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五</w:t>
      </w:r>
      <w:r>
        <w:rPr>
          <w:rFonts w:ascii="楷体_GB2312" w:eastAsia="楷体_GB2312" w:hAnsi="宋体"/>
          <w:kern w:val="0"/>
          <w:sz w:val="28"/>
          <w:szCs w:val="28"/>
        </w:rPr>
        <w:t>、</w:t>
      </w:r>
      <w:r>
        <w:rPr>
          <w:rFonts w:ascii="楷体_GB2312" w:eastAsia="楷体_GB2312" w:hAnsi="宋体" w:hint="eastAsia"/>
          <w:kern w:val="0"/>
          <w:sz w:val="28"/>
          <w:szCs w:val="28"/>
        </w:rPr>
        <w:t xml:space="preserve">协议的生效、变更或解除 </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1.本协议为主合同的补充内容，与主合同具有同样的法律效力。</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2.本协议及主合同终止，本协议仍具有追溯相关责任的法律效力。</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3</w:t>
      </w:r>
      <w:r>
        <w:rPr>
          <w:rFonts w:ascii="楷体_GB2312" w:eastAsia="楷体_GB2312" w:hAnsi="宋体" w:hint="eastAsia"/>
          <w:kern w:val="0"/>
          <w:sz w:val="28"/>
          <w:szCs w:val="28"/>
        </w:rPr>
        <w:t>.本协议的生效日期：与主合同保持一致。</w:t>
      </w:r>
    </w:p>
    <w:p w:rsidR="004A6F92" w:rsidRDefault="004A6F92" w:rsidP="004A6F92">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六、争议解决条款</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因履行本协议发生的任何纠纷，双方协商解决；如协商不成时，争议解决方式与主合同一致。</w:t>
      </w:r>
    </w:p>
    <w:p w:rsidR="004A6F92" w:rsidRDefault="004A6F92" w:rsidP="004A6F92">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七、其他</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1.甲乙双方确认在签订本协议前已仔细阅读上述条款内容，对本协议所产生的法律责任已清楚知悉并承诺遵守。</w:t>
      </w:r>
    </w:p>
    <w:p w:rsidR="004A6F92" w:rsidRDefault="004A6F92" w:rsidP="004A6F92">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2.本协议签订及甲乙双方各自持有份数均与主合同份数保持一致。</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（以下无正文）</w:t>
      </w:r>
    </w:p>
    <w:p w:rsidR="004A6F92" w:rsidRDefault="004A6F92" w:rsidP="004A6F92">
      <w:pPr>
        <w:widowControl/>
        <w:spacing w:line="600" w:lineRule="exact"/>
        <w:rPr>
          <w:rFonts w:ascii="楷体_GB2312" w:eastAsia="楷体_GB2312" w:hAnsi="宋体"/>
          <w:kern w:val="0"/>
          <w:sz w:val="28"/>
          <w:szCs w:val="28"/>
        </w:rPr>
      </w:pP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甲方：（盖章）</w:t>
      </w:r>
      <w:r>
        <w:rPr>
          <w:rFonts w:ascii="楷体_GB2312" w:eastAsia="楷体_GB2312" w:hAnsi="黑体" w:hint="eastAsia"/>
          <w:kern w:val="0"/>
          <w:sz w:val="28"/>
          <w:szCs w:val="28"/>
        </w:rPr>
        <w:t>蒙牛乳制品（天津）有限责任公司</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代表人签字：</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电话：</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签字日期：</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 xml:space="preserve"> </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lastRenderedPageBreak/>
        <w:t xml:space="preserve">乙方：天津合佳威立雅环境服务有限公司                        </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代表人签字：</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电话：</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签字日期：</w:t>
      </w:r>
    </w:p>
    <w:p w:rsidR="004A6F92" w:rsidRDefault="004A6F92" w:rsidP="004A6F92">
      <w:pPr>
        <w:spacing w:line="500" w:lineRule="exact"/>
        <w:rPr>
          <w:rFonts w:ascii="楷体" w:eastAsia="楷体" w:hAnsi="楷体"/>
          <w:b/>
          <w:sz w:val="32"/>
          <w:szCs w:val="32"/>
        </w:rPr>
      </w:pPr>
      <w:r>
        <w:rPr>
          <w:rFonts w:ascii="楷体" w:eastAsia="楷体" w:hAnsi="楷体"/>
          <w:b/>
          <w:sz w:val="32"/>
          <w:szCs w:val="32"/>
        </w:rPr>
        <w:br/>
      </w:r>
      <w:r>
        <w:rPr>
          <w:rFonts w:ascii="楷体" w:eastAsia="楷体" w:hAnsi="楷体" w:hint="eastAsia"/>
          <w:b/>
          <w:sz w:val="32"/>
          <w:szCs w:val="32"/>
        </w:rPr>
        <w:br/>
        <w:t>附件3：</w:t>
      </w:r>
    </w:p>
    <w:p w:rsidR="004A6F92" w:rsidRDefault="004A6F92" w:rsidP="004A6F92">
      <w:pPr>
        <w:widowControl/>
        <w:adjustRightInd w:val="0"/>
        <w:snapToGrid w:val="0"/>
        <w:spacing w:line="360" w:lineRule="auto"/>
        <w:jc w:val="center"/>
        <w:textAlignment w:val="baseline"/>
        <w:outlineLvl w:val="2"/>
        <w:rPr>
          <w:rFonts w:ascii="楷体_GB2312" w:eastAsia="楷体_GB2312" w:hAnsi="黑体"/>
          <w:b/>
          <w:kern w:val="0"/>
          <w:sz w:val="44"/>
          <w:szCs w:val="44"/>
        </w:rPr>
      </w:pPr>
      <w:r>
        <w:rPr>
          <w:rFonts w:ascii="楷体_GB2312" w:eastAsia="楷体_GB2312" w:hAnsi="黑体" w:hint="eastAsia"/>
          <w:b/>
          <w:kern w:val="0"/>
          <w:sz w:val="44"/>
          <w:szCs w:val="44"/>
        </w:rPr>
        <w:t>保密协议</w:t>
      </w:r>
    </w:p>
    <w:p w:rsidR="004A6F92" w:rsidRDefault="004A6F92" w:rsidP="004A6F92">
      <w:r>
        <w:rPr>
          <w:rFonts w:ascii="楷体_GB2312" w:eastAsia="楷体_GB2312" w:hAnsi="黑体" w:hint="eastAsia"/>
          <w:kern w:val="0"/>
          <w:sz w:val="28"/>
          <w:szCs w:val="28"/>
        </w:rPr>
        <w:t>甲方：蒙牛乳制品（天津）有限责任公司</w:t>
      </w:r>
    </w:p>
    <w:p w:rsidR="004A6F92" w:rsidRDefault="004A6F92" w:rsidP="004A6F92">
      <w:pPr>
        <w:rPr>
          <w:rFonts w:ascii="楷体_GB2312" w:eastAsia="楷体_GB2312" w:hAnsi="黑体"/>
          <w:kern w:val="0"/>
          <w:sz w:val="28"/>
          <w:szCs w:val="28"/>
        </w:rPr>
      </w:pPr>
      <w:r>
        <w:rPr>
          <w:rFonts w:ascii="楷体_GB2312" w:eastAsia="楷体_GB2312" w:hAnsi="黑体" w:hint="eastAsia"/>
          <w:kern w:val="0"/>
          <w:sz w:val="28"/>
          <w:szCs w:val="28"/>
        </w:rPr>
        <w:t>乙方：</w:t>
      </w:r>
      <w:r>
        <w:rPr>
          <w:rFonts w:ascii="楷体_GB2312" w:eastAsia="楷体_GB2312" w:hAnsi="宋体" w:hint="eastAsia"/>
          <w:kern w:val="0"/>
          <w:sz w:val="28"/>
          <w:szCs w:val="28"/>
        </w:rPr>
        <w:t>天津合佳威立雅环境服务有限公司</w:t>
      </w:r>
      <w:r>
        <w:rPr>
          <w:rFonts w:ascii="楷体_GB2312" w:eastAsia="楷体_GB2312" w:hAnsi="黑体" w:hint="eastAsia"/>
          <w:kern w:val="0"/>
          <w:sz w:val="28"/>
          <w:szCs w:val="28"/>
        </w:rPr>
        <w:t xml:space="preserve">                </w:t>
      </w:r>
    </w:p>
    <w:p w:rsidR="004A6F92" w:rsidRDefault="004A6F92" w:rsidP="004A6F92">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甲乙双方就</w:t>
      </w:r>
      <w:r>
        <w:rPr>
          <w:rFonts w:ascii="楷体_GB2312" w:eastAsia="楷体_GB2312" w:hAnsi="宋体" w:hint="eastAsia"/>
          <w:kern w:val="0"/>
          <w:sz w:val="28"/>
          <w:szCs w:val="28"/>
          <w:u w:val="single"/>
        </w:rPr>
        <w:t xml:space="preserve"> </w:t>
      </w:r>
      <w:r w:rsidRPr="00BD24BE">
        <w:rPr>
          <w:rFonts w:ascii="楷体_GB2312" w:eastAsia="楷体_GB2312" w:hAnsi="宋体" w:hint="eastAsia"/>
          <w:kern w:val="0"/>
          <w:sz w:val="28"/>
          <w:szCs w:val="28"/>
          <w:u w:val="single"/>
        </w:rPr>
        <w:t>废物处理</w:t>
      </w:r>
      <w:r>
        <w:rPr>
          <w:rFonts w:ascii="楷体_GB2312" w:eastAsia="楷体_GB2312" w:hAnsi="宋体" w:hint="eastAsia"/>
          <w:kern w:val="0"/>
          <w:sz w:val="28"/>
          <w:szCs w:val="28"/>
          <w:u w:val="single"/>
        </w:rPr>
        <w:t xml:space="preserve">  </w:t>
      </w:r>
      <w:r>
        <w:rPr>
          <w:rFonts w:ascii="楷体_GB2312" w:eastAsia="楷体_GB2312" w:hAnsi="宋体" w:hint="eastAsia"/>
          <w:kern w:val="0"/>
          <w:sz w:val="28"/>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rsidR="004A6F92" w:rsidRDefault="004A6F92" w:rsidP="004A6F92">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一、定义</w:t>
      </w:r>
    </w:p>
    <w:p w:rsidR="004A6F92" w:rsidRDefault="004A6F92" w:rsidP="004A6F92">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“机密信息”是指任何信息，主要为项目解决方案、流程方案、产品核心文档、数据库字典、</w:t>
      </w:r>
      <w:proofErr w:type="gramStart"/>
      <w:r>
        <w:rPr>
          <w:rFonts w:ascii="楷体_GB2312" w:eastAsia="楷体_GB2312" w:hAnsi="宋体" w:hint="eastAsia"/>
          <w:kern w:val="0"/>
          <w:sz w:val="28"/>
          <w:szCs w:val="28"/>
        </w:rPr>
        <w:t>帐套文件</w:t>
      </w:r>
      <w:proofErr w:type="gramEnd"/>
      <w:r>
        <w:rPr>
          <w:rFonts w:ascii="楷体_GB2312" w:eastAsia="楷体_GB2312" w:hAnsi="宋体" w:hint="eastAsia"/>
          <w:kern w:val="0"/>
          <w:sz w:val="28"/>
          <w:szCs w:val="28"/>
        </w:rPr>
        <w:t>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4A6F92" w:rsidRDefault="004A6F92" w:rsidP="004A6F92">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（一）由接受方以书面文件证明：该等信息已于披露之前已由接受方所持有；</w:t>
      </w:r>
    </w:p>
    <w:p w:rsidR="004A6F92" w:rsidRDefault="004A6F92" w:rsidP="004A6F92">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lastRenderedPageBreak/>
        <w:t>（二）已公开发表或非因接受方作为或不作为的原因，已向公众披露；</w:t>
      </w:r>
    </w:p>
    <w:p w:rsidR="004A6F92" w:rsidRDefault="004A6F92" w:rsidP="004A6F92">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（三）已由提供方书面同意接受方公开；</w:t>
      </w:r>
    </w:p>
    <w:p w:rsidR="004A6F92" w:rsidRDefault="004A6F92" w:rsidP="004A6F92">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（四）由接受方在未使用该等机密信息的情形下独立开发；</w:t>
      </w:r>
    </w:p>
    <w:p w:rsidR="004A6F92" w:rsidRDefault="004A6F92" w:rsidP="004A6F92">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（五）接受方从第三方处合法、正当地取得，且该第三方对该等机密信息不承担保密义务。</w:t>
      </w:r>
    </w:p>
    <w:p w:rsidR="004A6F92" w:rsidRDefault="004A6F92" w:rsidP="004A6F92">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二、保密</w:t>
      </w:r>
    </w:p>
    <w:p w:rsidR="004A6F92" w:rsidRDefault="004A6F92" w:rsidP="004A6F92">
      <w:pPr>
        <w:pStyle w:val="3"/>
        <w:spacing w:line="360" w:lineRule="auto"/>
        <w:ind w:firstLine="560"/>
        <w:rPr>
          <w:rFonts w:ascii="宋体"/>
        </w:rPr>
      </w:pPr>
      <w:r>
        <w:rPr>
          <w:rFonts w:ascii="楷体_GB2312" w:eastAsia="楷体_GB2312" w:hint="eastAsia"/>
          <w:kern w:val="0"/>
          <w:sz w:val="28"/>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int="eastAsia"/>
        </w:rPr>
        <w:t xml:space="preserve">  </w:t>
      </w:r>
    </w:p>
    <w:p w:rsidR="004A6F92" w:rsidRDefault="004A6F92" w:rsidP="004A6F92">
      <w:pPr>
        <w:widowControl/>
        <w:adjustRightInd w:val="0"/>
        <w:snapToGrid w:val="0"/>
        <w:spacing w:line="360" w:lineRule="auto"/>
        <w:ind w:firstLineChars="200" w:firstLine="560"/>
        <w:textAlignment w:val="baseline"/>
        <w:outlineLvl w:val="2"/>
        <w:rPr>
          <w:rFonts w:ascii="楷体_GB2312" w:eastAsia="楷体_GB2312" w:hAnsi="宋体"/>
          <w:kern w:val="0"/>
          <w:sz w:val="28"/>
          <w:szCs w:val="28"/>
        </w:rPr>
      </w:pPr>
      <w:r>
        <w:rPr>
          <w:rFonts w:ascii="楷体_GB2312" w:eastAsia="楷体_GB2312" w:hAnsi="宋体" w:hint="eastAsia"/>
          <w:kern w:val="0"/>
          <w:sz w:val="28"/>
          <w:szCs w:val="28"/>
        </w:rPr>
        <w:t>三、公开</w:t>
      </w:r>
    </w:p>
    <w:p w:rsidR="004A6F92" w:rsidRDefault="004A6F92" w:rsidP="004A6F92">
      <w:pPr>
        <w:pStyle w:val="3"/>
        <w:spacing w:line="360" w:lineRule="auto"/>
        <w:ind w:leftChars="114" w:left="239" w:firstLineChars="150" w:firstLine="420"/>
        <w:rPr>
          <w:rFonts w:ascii="宋体"/>
        </w:rPr>
      </w:pPr>
      <w:r>
        <w:rPr>
          <w:rFonts w:ascii="楷体_GB2312" w:eastAsia="楷体_GB2312" w:hint="eastAsia"/>
          <w:kern w:val="0"/>
          <w:sz w:val="28"/>
          <w:szCs w:val="28"/>
        </w:rPr>
        <w:t>本协议任何一方或其各自代表人员无权擅自将另一方的公司名称、商号、商标及其他名称用作广告宣传或对外公开。未经本协议另一方的事先书面同意，本协议任何一方或其各自的代表人员不得</w:t>
      </w:r>
      <w:r>
        <w:rPr>
          <w:rFonts w:ascii="楷体_GB2312" w:eastAsia="楷体_GB2312" w:hint="eastAsia"/>
          <w:kern w:val="0"/>
          <w:sz w:val="28"/>
          <w:szCs w:val="28"/>
        </w:rPr>
        <w:lastRenderedPageBreak/>
        <w:t>透露本协议及其相关内容，本协议第4条“强制性披露”条款所述情形除外。</w:t>
      </w:r>
      <w:r>
        <w:rPr>
          <w:rFonts w:ascii="宋体" w:hint="eastAsia"/>
        </w:rPr>
        <w:t xml:space="preserve">                                                                                                                                                               </w:t>
      </w:r>
    </w:p>
    <w:p w:rsidR="004A6F92" w:rsidRDefault="004A6F92" w:rsidP="004A6F92">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四、强制性披露</w:t>
      </w:r>
    </w:p>
    <w:p w:rsidR="004A6F92" w:rsidRDefault="004A6F92" w:rsidP="004A6F92">
      <w:pPr>
        <w:spacing w:line="360" w:lineRule="auto"/>
        <w:ind w:firstLineChars="227" w:firstLine="636"/>
        <w:rPr>
          <w:rFonts w:ascii="楷体_GB2312" w:eastAsia="楷体_GB2312" w:hAnsi="宋体"/>
          <w:kern w:val="0"/>
          <w:sz w:val="28"/>
          <w:szCs w:val="28"/>
        </w:rPr>
      </w:pPr>
      <w:r>
        <w:rPr>
          <w:rFonts w:ascii="楷体_GB2312" w:eastAsia="楷体_GB2312" w:hAnsi="宋体" w:hint="eastAsia"/>
          <w:kern w:val="0"/>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4A6F92" w:rsidRDefault="004A6F92" w:rsidP="004A6F92">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五、返还资料</w:t>
      </w:r>
    </w:p>
    <w:p w:rsidR="004A6F92" w:rsidRDefault="004A6F92" w:rsidP="004A6F92">
      <w:pPr>
        <w:pStyle w:val="a8"/>
        <w:ind w:firstLineChars="200" w:firstLine="560"/>
        <w:rPr>
          <w:rFonts w:ascii="楷体_GB2312" w:eastAsia="楷体_GB2312" w:hAnsi="宋体"/>
          <w:b/>
          <w:kern w:val="0"/>
          <w:sz w:val="28"/>
          <w:szCs w:val="28"/>
        </w:rPr>
      </w:pPr>
      <w:r>
        <w:rPr>
          <w:rFonts w:ascii="楷体_GB2312" w:eastAsia="楷体_GB2312" w:hAnsi="宋体" w:hint="eastAsia"/>
          <w:kern w:val="0"/>
          <w:sz w:val="28"/>
          <w:szCs w:val="28"/>
        </w:rPr>
        <w:t>在协议目的终止、撤消、完成、被拒绝或以其他方式解除后，根据对方的书面要求，任何一方应在项目终止后的</w:t>
      </w:r>
      <w:r>
        <w:rPr>
          <w:rFonts w:ascii="楷体_GB2312" w:eastAsia="楷体_GB2312" w:hAnsi="宋体"/>
          <w:kern w:val="0"/>
          <w:sz w:val="28"/>
          <w:szCs w:val="28"/>
        </w:rPr>
        <w:t>45</w:t>
      </w:r>
      <w:r>
        <w:rPr>
          <w:rFonts w:ascii="楷体_GB2312" w:eastAsia="楷体_GB2312" w:hAnsi="宋体" w:hint="eastAsia"/>
          <w:kern w:val="0"/>
          <w:sz w:val="28"/>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4A6F92" w:rsidRDefault="004A6F92" w:rsidP="004A6F92">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六、非授权许可</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4A6F92" w:rsidRDefault="004A6F92" w:rsidP="004A6F92">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七、义务限定</w:t>
      </w:r>
    </w:p>
    <w:p w:rsidR="004A6F92" w:rsidRDefault="004A6F92" w:rsidP="004A6F92">
      <w:pPr>
        <w:spacing w:line="360" w:lineRule="auto"/>
        <w:ind w:left="1"/>
        <w:rPr>
          <w:rFonts w:ascii="宋体" w:hAnsi="宋体"/>
          <w:sz w:val="24"/>
        </w:rPr>
      </w:pPr>
      <w:r>
        <w:rPr>
          <w:rFonts w:ascii="宋体" w:hAnsi="宋体" w:hint="eastAsia"/>
          <w:b/>
          <w:bCs/>
          <w:sz w:val="24"/>
        </w:rPr>
        <w:t xml:space="preserve">   </w:t>
      </w:r>
      <w:r>
        <w:rPr>
          <w:rFonts w:ascii="楷体_GB2312" w:eastAsia="楷体_GB2312" w:hAnsi="宋体" w:hint="eastAsia"/>
          <w:kern w:val="0"/>
          <w:sz w:val="28"/>
          <w:szCs w:val="28"/>
        </w:rPr>
        <w:t xml:space="preserve"> 本协议不得被视作或解释为本公司有义务向另一方提供任何信</w:t>
      </w:r>
      <w:r>
        <w:rPr>
          <w:rFonts w:ascii="楷体_GB2312" w:eastAsia="楷体_GB2312" w:hAnsi="宋体" w:hint="eastAsia"/>
          <w:kern w:val="0"/>
          <w:sz w:val="28"/>
          <w:szCs w:val="28"/>
        </w:rPr>
        <w:lastRenderedPageBreak/>
        <w:t>息、与另一方进行商业交易或签订任何最终协议，除非本公司决定向其提供信息或与其签订与交易有关的最终协议。</w:t>
      </w:r>
    </w:p>
    <w:p w:rsidR="004A6F92" w:rsidRDefault="004A6F92" w:rsidP="004A6F92">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八、信息准确性</w:t>
      </w:r>
    </w:p>
    <w:p w:rsidR="004A6F92" w:rsidRDefault="004A6F92" w:rsidP="004A6F92">
      <w:pPr>
        <w:spacing w:line="360" w:lineRule="auto"/>
        <w:ind w:leftChars="-266" w:left="-79" w:hangingChars="200" w:hanging="480"/>
        <w:rPr>
          <w:rFonts w:ascii="宋体" w:hAnsi="宋体"/>
          <w:sz w:val="24"/>
        </w:rPr>
      </w:pPr>
      <w:r>
        <w:rPr>
          <w:rFonts w:ascii="宋体" w:hAnsi="宋体" w:hint="eastAsia"/>
          <w:sz w:val="24"/>
        </w:rPr>
        <w:t xml:space="preserve">        </w:t>
      </w:r>
      <w:r>
        <w:rPr>
          <w:rFonts w:ascii="楷体_GB2312" w:eastAsia="楷体_GB2312" w:hAnsi="宋体" w:hint="eastAsia"/>
          <w:kern w:val="0"/>
          <w:sz w:val="28"/>
          <w:szCs w:val="28"/>
        </w:rPr>
        <w:t>本公司、子公司及分公司并未就其向另一方披露的任何机密信息的准确性、可靠性及完整性</w:t>
      </w:r>
      <w:proofErr w:type="gramStart"/>
      <w:r>
        <w:rPr>
          <w:rFonts w:ascii="楷体_GB2312" w:eastAsia="楷体_GB2312" w:hAnsi="宋体" w:hint="eastAsia"/>
          <w:kern w:val="0"/>
          <w:sz w:val="28"/>
          <w:szCs w:val="28"/>
        </w:rPr>
        <w:t>作出</w:t>
      </w:r>
      <w:proofErr w:type="gramEnd"/>
      <w:r>
        <w:rPr>
          <w:rFonts w:ascii="楷体_GB2312" w:eastAsia="楷体_GB2312" w:hAnsi="宋体" w:hint="eastAsia"/>
          <w:kern w:val="0"/>
          <w:sz w:val="28"/>
          <w:szCs w:val="28"/>
        </w:rPr>
        <w:t>明示或暗示的声明或保证，且对另一方、其代表人员或其他使用该等机密信息的人员不承担任何责任。</w:t>
      </w:r>
    </w:p>
    <w:p w:rsidR="004A6F92" w:rsidRDefault="004A6F92" w:rsidP="004A6F92">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九、期限</w:t>
      </w:r>
    </w:p>
    <w:p w:rsidR="004A6F92" w:rsidRDefault="004A6F92" w:rsidP="004A6F92">
      <w:pPr>
        <w:pStyle w:val="a8"/>
        <w:ind w:firstLineChars="200" w:firstLine="560"/>
        <w:rPr>
          <w:rFonts w:ascii="楷体_GB2312" w:eastAsia="楷体_GB2312" w:hAnsi="宋体"/>
          <w:b/>
          <w:kern w:val="0"/>
          <w:sz w:val="28"/>
          <w:szCs w:val="28"/>
        </w:rPr>
      </w:pPr>
      <w:r>
        <w:rPr>
          <w:rFonts w:ascii="楷体_GB2312" w:eastAsia="楷体_GB2312" w:hAnsi="宋体" w:hint="eastAsia"/>
          <w:kern w:val="0"/>
          <w:sz w:val="28"/>
          <w:szCs w:val="28"/>
        </w:rPr>
        <w:t>本协议中双方之保密义务应</w:t>
      </w:r>
      <w:proofErr w:type="gramStart"/>
      <w:r>
        <w:rPr>
          <w:rFonts w:ascii="楷体_GB2312" w:eastAsia="楷体_GB2312" w:hAnsi="宋体" w:hint="eastAsia"/>
          <w:kern w:val="0"/>
          <w:sz w:val="28"/>
          <w:szCs w:val="28"/>
        </w:rPr>
        <w:t>自对方</w:t>
      </w:r>
      <w:proofErr w:type="gramEnd"/>
      <w:r>
        <w:rPr>
          <w:rFonts w:ascii="楷体_GB2312" w:eastAsia="楷体_GB2312" w:hAnsi="宋体" w:hint="eastAsia"/>
          <w:kern w:val="0"/>
          <w:sz w:val="28"/>
          <w:szCs w:val="28"/>
        </w:rPr>
        <w:t>收到机密信息之日起五年内持续有效，且不因协议目的之达成而终止。</w:t>
      </w:r>
    </w:p>
    <w:p w:rsidR="004A6F92" w:rsidRDefault="004A6F92" w:rsidP="004A6F92">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十、其他条款</w:t>
      </w:r>
    </w:p>
    <w:p w:rsidR="004A6F92" w:rsidRDefault="004A6F92" w:rsidP="004A6F92">
      <w:pPr>
        <w:spacing w:line="360" w:lineRule="auto"/>
        <w:ind w:firstLineChars="200" w:firstLine="560"/>
        <w:outlineLvl w:val="1"/>
        <w:rPr>
          <w:rFonts w:ascii="楷体_GB2312" w:eastAsia="楷体_GB2312" w:hAnsi="宋体"/>
          <w:kern w:val="0"/>
          <w:sz w:val="28"/>
          <w:szCs w:val="28"/>
        </w:rPr>
      </w:pPr>
      <w:r>
        <w:rPr>
          <w:rFonts w:ascii="楷体_GB2312" w:eastAsia="楷体_GB2312" w:hAnsi="宋体" w:hint="eastAsia"/>
          <w:kern w:val="0"/>
          <w:sz w:val="28"/>
          <w:szCs w:val="28"/>
        </w:rPr>
        <w:t>（一）关于劳动者保护</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乙方应遵守中国的《劳动法》、《劳动合同法》及其他相关的法津法规，包括劳动年龄、最低工资、加班、</w:t>
      </w:r>
      <w:proofErr w:type="gramStart"/>
      <w:r>
        <w:rPr>
          <w:rFonts w:ascii="楷体_GB2312" w:eastAsia="楷体_GB2312" w:hAnsi="宋体" w:hint="eastAsia"/>
          <w:kern w:val="0"/>
          <w:sz w:val="28"/>
          <w:szCs w:val="28"/>
        </w:rPr>
        <w:t>最</w:t>
      </w:r>
      <w:proofErr w:type="gramEnd"/>
      <w:r>
        <w:rPr>
          <w:rFonts w:ascii="楷体_GB2312" w:eastAsia="楷体_GB2312" w:hAnsi="宋体" w:hint="eastAsia"/>
          <w:kern w:val="0"/>
          <w:sz w:val="28"/>
          <w:szCs w:val="28"/>
        </w:rPr>
        <w:t>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4A6F92" w:rsidRDefault="004A6F92" w:rsidP="004A6F92">
      <w:pPr>
        <w:spacing w:line="360" w:lineRule="auto"/>
        <w:ind w:firstLineChars="200" w:firstLine="560"/>
        <w:outlineLvl w:val="1"/>
        <w:rPr>
          <w:rFonts w:ascii="楷体_GB2312" w:eastAsia="楷体_GB2312" w:hAnsi="宋体"/>
          <w:kern w:val="0"/>
          <w:sz w:val="28"/>
          <w:szCs w:val="28"/>
        </w:rPr>
      </w:pPr>
      <w:r>
        <w:rPr>
          <w:rFonts w:ascii="楷体_GB2312" w:eastAsia="楷体_GB2312" w:hAnsi="宋体" w:hint="eastAsia"/>
          <w:kern w:val="0"/>
          <w:sz w:val="28"/>
          <w:szCs w:val="28"/>
        </w:rPr>
        <w:t>（二）关于环境保护</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w:t>
      </w:r>
      <w:r>
        <w:rPr>
          <w:rFonts w:ascii="楷体_GB2312" w:eastAsia="楷体_GB2312" w:hAnsi="宋体" w:hint="eastAsia"/>
          <w:kern w:val="0"/>
          <w:sz w:val="28"/>
          <w:szCs w:val="28"/>
        </w:rPr>
        <w:lastRenderedPageBreak/>
        <w:t>行监控和处理；乙方应优先采用资源利用率高、污染物排放量少的工艺、设备以及废弃物综合利用技术和污染物无害化处理技术，减少污染物的产生。</w:t>
      </w:r>
    </w:p>
    <w:p w:rsidR="004A6F92" w:rsidRDefault="004A6F92" w:rsidP="004A6F92">
      <w:pPr>
        <w:spacing w:line="360" w:lineRule="auto"/>
        <w:ind w:firstLineChars="200" w:firstLine="560"/>
        <w:outlineLvl w:val="1"/>
        <w:rPr>
          <w:rFonts w:ascii="楷体_GB2312" w:eastAsia="楷体_GB2312" w:hAnsi="宋体"/>
          <w:kern w:val="0"/>
          <w:sz w:val="28"/>
          <w:szCs w:val="28"/>
        </w:rPr>
      </w:pPr>
      <w:r>
        <w:rPr>
          <w:rFonts w:ascii="楷体_GB2312" w:eastAsia="楷体_GB2312" w:hAnsi="宋体" w:hint="eastAsia"/>
          <w:kern w:val="0"/>
          <w:sz w:val="28"/>
          <w:szCs w:val="28"/>
        </w:rPr>
        <w:t>（三）关于知识产权保护</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4A6F92" w:rsidRDefault="004A6F92" w:rsidP="004A6F92">
      <w:pPr>
        <w:spacing w:line="360" w:lineRule="auto"/>
        <w:ind w:firstLineChars="200" w:firstLine="560"/>
        <w:outlineLvl w:val="1"/>
        <w:rPr>
          <w:rFonts w:ascii="楷体_GB2312" w:eastAsia="楷体_GB2312" w:hAnsi="宋体"/>
          <w:kern w:val="0"/>
          <w:sz w:val="28"/>
          <w:szCs w:val="28"/>
        </w:rPr>
      </w:pPr>
      <w:r>
        <w:rPr>
          <w:rFonts w:ascii="楷体_GB2312" w:eastAsia="楷体_GB2312" w:hAnsi="宋体" w:hint="eastAsia"/>
          <w:kern w:val="0"/>
          <w:sz w:val="28"/>
          <w:szCs w:val="28"/>
        </w:rPr>
        <w:t>（四）关于反商业贿赂保护</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1、甲乙双方及其员工不得向对方及其员工实施商业贿赂行为，包括但不限于给予回扣、礼品、馈赠、娱乐、招待等行为。</w:t>
      </w:r>
    </w:p>
    <w:p w:rsidR="004A6F92" w:rsidRDefault="004A6F92" w:rsidP="004A6F92">
      <w:pPr>
        <w:spacing w:line="360" w:lineRule="auto"/>
        <w:ind w:firstLineChars="200" w:firstLine="560"/>
        <w:outlineLvl w:val="2"/>
        <w:rPr>
          <w:rFonts w:ascii="楷体_GB2312" w:eastAsia="楷体_GB2312" w:hAnsi="宋体"/>
          <w:kern w:val="0"/>
          <w:sz w:val="28"/>
          <w:szCs w:val="28"/>
        </w:rPr>
      </w:pPr>
      <w:r>
        <w:rPr>
          <w:rFonts w:ascii="楷体_GB2312" w:eastAsia="楷体_GB2312" w:hAnsi="宋体" w:hint="eastAsia"/>
          <w:kern w:val="0"/>
          <w:sz w:val="28"/>
          <w:szCs w:val="28"/>
        </w:rPr>
        <w:t>2、甲乙双方及其员工不得向对方及其员工索要财物。</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3、甲方发现乙方或</w:t>
      </w:r>
      <w:proofErr w:type="gramStart"/>
      <w:r>
        <w:rPr>
          <w:rFonts w:ascii="楷体_GB2312" w:eastAsia="楷体_GB2312" w:hAnsi="宋体" w:hint="eastAsia"/>
          <w:kern w:val="0"/>
          <w:sz w:val="28"/>
          <w:szCs w:val="28"/>
        </w:rPr>
        <w:t>乙方员工</w:t>
      </w:r>
      <w:proofErr w:type="gramEnd"/>
      <w:r>
        <w:rPr>
          <w:rFonts w:ascii="楷体_GB2312" w:eastAsia="楷体_GB2312" w:hAnsi="宋体" w:hint="eastAsia"/>
          <w:kern w:val="0"/>
          <w:sz w:val="28"/>
          <w:szCs w:val="28"/>
        </w:rPr>
        <w:t>向甲方或甲方员工实施前两款行为的，甲方有权单方解除本合同。</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4、乙方发现甲方或甲方员工向乙方或</w:t>
      </w:r>
      <w:proofErr w:type="gramStart"/>
      <w:r>
        <w:rPr>
          <w:rFonts w:ascii="楷体_GB2312" w:eastAsia="楷体_GB2312" w:hAnsi="宋体" w:hint="eastAsia"/>
          <w:kern w:val="0"/>
          <w:sz w:val="28"/>
          <w:szCs w:val="28"/>
        </w:rPr>
        <w:t>乙方员工</w:t>
      </w:r>
      <w:proofErr w:type="gramEnd"/>
      <w:r>
        <w:rPr>
          <w:rFonts w:ascii="楷体_GB2312" w:eastAsia="楷体_GB2312" w:hAnsi="宋体" w:hint="eastAsia"/>
          <w:kern w:val="0"/>
          <w:sz w:val="28"/>
          <w:szCs w:val="28"/>
        </w:rPr>
        <w:t>实施前两款行为的，乙方应向甲方党委处（举报电话：0471-7393612，举报邮箱：mnjw@mengniu.cn）予以举报，如乙方不予举报的，甲方发现后有权单方解除本合同。</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5、本协议对双方及其承继人、受</w:t>
      </w:r>
      <w:proofErr w:type="gramStart"/>
      <w:r>
        <w:rPr>
          <w:rFonts w:ascii="楷体_GB2312" w:eastAsia="楷体_GB2312" w:hAnsi="宋体" w:hint="eastAsia"/>
          <w:kern w:val="0"/>
          <w:sz w:val="28"/>
          <w:szCs w:val="28"/>
        </w:rPr>
        <w:t>让人均</w:t>
      </w:r>
      <w:proofErr w:type="gramEnd"/>
      <w:r>
        <w:rPr>
          <w:rFonts w:ascii="楷体_GB2312" w:eastAsia="楷体_GB2312" w:hAnsi="宋体" w:hint="eastAsia"/>
          <w:kern w:val="0"/>
          <w:sz w:val="28"/>
          <w:szCs w:val="28"/>
        </w:rPr>
        <w:t>具有约束力</w:t>
      </w:r>
      <w:proofErr w:type="gramStart"/>
      <w:r>
        <w:rPr>
          <w:rFonts w:ascii="楷体_GB2312" w:eastAsia="楷体_GB2312" w:hAnsi="宋体" w:hint="eastAsia"/>
          <w:kern w:val="0"/>
          <w:sz w:val="28"/>
          <w:szCs w:val="28"/>
        </w:rPr>
        <w:t>且保护</w:t>
      </w:r>
      <w:proofErr w:type="gramEnd"/>
      <w:r>
        <w:rPr>
          <w:rFonts w:ascii="楷体_GB2312" w:eastAsia="楷体_GB2312" w:hAnsi="宋体" w:hint="eastAsia"/>
          <w:kern w:val="0"/>
          <w:sz w:val="28"/>
          <w:szCs w:val="28"/>
        </w:rPr>
        <w:t>其合法权益。本协议任</w:t>
      </w:r>
      <w:proofErr w:type="gramStart"/>
      <w:r>
        <w:rPr>
          <w:rFonts w:ascii="楷体_GB2312" w:eastAsia="楷体_GB2312" w:hAnsi="宋体" w:hint="eastAsia"/>
          <w:kern w:val="0"/>
          <w:sz w:val="28"/>
          <w:szCs w:val="28"/>
        </w:rPr>
        <w:t>一</w:t>
      </w:r>
      <w:proofErr w:type="gramEnd"/>
      <w:r>
        <w:rPr>
          <w:rFonts w:ascii="楷体_GB2312" w:eastAsia="楷体_GB2312" w:hAnsi="宋体" w:hint="eastAsia"/>
          <w:kern w:val="0"/>
          <w:sz w:val="28"/>
          <w:szCs w:val="28"/>
        </w:rPr>
        <w:t>条款之无法实施并不视为该条款被放弃。</w:t>
      </w:r>
    </w:p>
    <w:p w:rsidR="004A6F92" w:rsidRDefault="004A6F92" w:rsidP="004A6F92">
      <w:pPr>
        <w:widowControl/>
        <w:adjustRightInd w:val="0"/>
        <w:snapToGrid w:val="0"/>
        <w:spacing w:line="360" w:lineRule="auto"/>
        <w:ind w:firstLineChars="200" w:firstLine="562"/>
        <w:textAlignment w:val="baseline"/>
        <w:outlineLvl w:val="3"/>
        <w:rPr>
          <w:rFonts w:ascii="楷体_GB2312" w:eastAsia="楷体_GB2312" w:hAnsi="宋体"/>
          <w:b/>
          <w:kern w:val="0"/>
          <w:sz w:val="28"/>
          <w:szCs w:val="28"/>
        </w:rPr>
      </w:pPr>
      <w:r>
        <w:rPr>
          <w:rFonts w:ascii="楷体_GB2312" w:eastAsia="楷体_GB2312" w:hAnsi="宋体" w:hint="eastAsia"/>
          <w:b/>
          <w:kern w:val="0"/>
          <w:sz w:val="28"/>
          <w:szCs w:val="28"/>
        </w:rPr>
        <w:t>十一、适用法律</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本合同适用中华人民共和国法律，因本合同引起或与本合同有关</w:t>
      </w:r>
      <w:r>
        <w:rPr>
          <w:rFonts w:ascii="楷体_GB2312" w:eastAsia="楷体_GB2312" w:hAnsi="宋体" w:hint="eastAsia"/>
          <w:kern w:val="0"/>
          <w:sz w:val="28"/>
          <w:szCs w:val="28"/>
        </w:rPr>
        <w:lastRenderedPageBreak/>
        <w:t>的任何争议，应由双方友好协商解决，协商不成的，向呼和浩特仲裁委员会申请仲裁。因仲裁产生的包括但不限于仲裁费、律师费、调查费、差旅费等，由败诉一方承担。</w:t>
      </w:r>
    </w:p>
    <w:p w:rsidR="004A6F92" w:rsidRDefault="004A6F92" w:rsidP="004A6F92">
      <w:pPr>
        <w:widowControl/>
        <w:adjustRightInd w:val="0"/>
        <w:snapToGrid w:val="0"/>
        <w:spacing w:line="360" w:lineRule="auto"/>
        <w:ind w:firstLineChars="200" w:firstLine="562"/>
        <w:textAlignment w:val="baseline"/>
        <w:outlineLvl w:val="3"/>
        <w:rPr>
          <w:rFonts w:ascii="楷体_GB2312" w:eastAsia="楷体_GB2312" w:hAnsi="宋体"/>
          <w:b/>
          <w:kern w:val="0"/>
          <w:sz w:val="28"/>
          <w:szCs w:val="28"/>
        </w:rPr>
      </w:pPr>
      <w:r>
        <w:rPr>
          <w:rFonts w:ascii="楷体_GB2312" w:eastAsia="楷体_GB2312" w:hAnsi="宋体" w:hint="eastAsia"/>
          <w:b/>
          <w:kern w:val="0"/>
          <w:sz w:val="28"/>
          <w:szCs w:val="28"/>
        </w:rPr>
        <w:t>十二、违约责任及救济</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rsidR="004A6F92" w:rsidRDefault="004A6F92" w:rsidP="004A6F92">
      <w:pPr>
        <w:spacing w:line="360" w:lineRule="auto"/>
        <w:ind w:firstLineChars="200" w:firstLine="560"/>
        <w:outlineLvl w:val="3"/>
        <w:rPr>
          <w:rFonts w:ascii="楷体_GB2312" w:eastAsia="楷体_GB2312" w:hAnsi="宋体"/>
          <w:b/>
          <w:kern w:val="0"/>
          <w:sz w:val="28"/>
          <w:szCs w:val="28"/>
        </w:rPr>
      </w:pPr>
      <w:r>
        <w:rPr>
          <w:rFonts w:ascii="楷体_GB2312" w:eastAsia="楷体_GB2312" w:hAnsi="宋体" w:hint="eastAsia"/>
          <w:kern w:val="0"/>
          <w:sz w:val="28"/>
          <w:szCs w:val="28"/>
        </w:rPr>
        <w:t>十三、本协议生效日期与主合同保持一致。</w:t>
      </w:r>
    </w:p>
    <w:p w:rsidR="004A6F92" w:rsidRDefault="004A6F92" w:rsidP="004A6F92">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本协议一式四份，甲方两份，乙方两份，各</w:t>
      </w:r>
      <w:proofErr w:type="gramStart"/>
      <w:r>
        <w:rPr>
          <w:rFonts w:ascii="楷体_GB2312" w:eastAsia="楷体_GB2312" w:hAnsi="宋体" w:hint="eastAsia"/>
          <w:kern w:val="0"/>
          <w:sz w:val="28"/>
          <w:szCs w:val="28"/>
        </w:rPr>
        <w:t>份具有</w:t>
      </w:r>
      <w:proofErr w:type="gramEnd"/>
      <w:r>
        <w:rPr>
          <w:rFonts w:ascii="楷体_GB2312" w:eastAsia="楷体_GB2312" w:hAnsi="宋体" w:hint="eastAsia"/>
          <w:kern w:val="0"/>
          <w:sz w:val="28"/>
          <w:szCs w:val="28"/>
        </w:rPr>
        <w:t>同等法律效力。</w:t>
      </w:r>
    </w:p>
    <w:p w:rsidR="004A6F92" w:rsidRDefault="004A6F92" w:rsidP="004A6F92">
      <w:pPr>
        <w:pStyle w:val="a7"/>
      </w:pPr>
    </w:p>
    <w:p w:rsidR="004A6F92" w:rsidRDefault="004A6F92" w:rsidP="004A6F92">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甲方：</w:t>
      </w:r>
      <w:r>
        <w:rPr>
          <w:rFonts w:ascii="楷体_GB2312" w:eastAsia="楷体_GB2312" w:hAnsi="黑体" w:hint="eastAsia"/>
          <w:kern w:val="0"/>
          <w:sz w:val="28"/>
          <w:szCs w:val="28"/>
        </w:rPr>
        <w:t>蒙牛乳制品（天津）有限责任公司</w:t>
      </w:r>
      <w:r>
        <w:rPr>
          <w:rFonts w:ascii="楷体_GB2312" w:eastAsia="楷体_GB2312" w:hAnsi="宋体" w:hint="eastAsia"/>
          <w:kern w:val="0"/>
          <w:sz w:val="28"/>
          <w:szCs w:val="28"/>
        </w:rPr>
        <w:t xml:space="preserve">   </w:t>
      </w:r>
    </w:p>
    <w:p w:rsidR="004A6F92" w:rsidRDefault="004A6F92" w:rsidP="004A6F92">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 xml:space="preserve">代表人：        </w:t>
      </w:r>
      <w:r>
        <w:rPr>
          <w:rFonts w:ascii="楷体_GB2312" w:eastAsia="楷体_GB2312" w:hAnsi="宋体" w:hint="eastAsia"/>
          <w:kern w:val="0"/>
          <w:sz w:val="28"/>
          <w:szCs w:val="28"/>
        </w:rPr>
        <w:tab/>
      </w:r>
      <w:r>
        <w:rPr>
          <w:rFonts w:ascii="楷体_GB2312" w:eastAsia="楷体_GB2312" w:hAnsi="宋体" w:hint="eastAsia"/>
          <w:kern w:val="0"/>
          <w:sz w:val="28"/>
          <w:szCs w:val="28"/>
        </w:rPr>
        <w:tab/>
      </w:r>
      <w:r>
        <w:rPr>
          <w:rFonts w:ascii="楷体_GB2312" w:eastAsia="楷体_GB2312" w:hAnsi="宋体" w:hint="eastAsia"/>
          <w:kern w:val="0"/>
          <w:sz w:val="28"/>
          <w:szCs w:val="28"/>
        </w:rPr>
        <w:tab/>
        <w:t xml:space="preserve">                 </w:t>
      </w:r>
      <w:r>
        <w:rPr>
          <w:rFonts w:ascii="楷体_GB2312" w:eastAsia="楷体_GB2312" w:hAnsi="宋体" w:hint="eastAsia"/>
          <w:kern w:val="0"/>
          <w:sz w:val="28"/>
          <w:szCs w:val="28"/>
        </w:rPr>
        <w:tab/>
      </w:r>
    </w:p>
    <w:p w:rsidR="004A6F92" w:rsidRDefault="004A6F92" w:rsidP="004A6F92">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 xml:space="preserve">日期： </w:t>
      </w:r>
    </w:p>
    <w:p w:rsidR="004A6F92" w:rsidRDefault="004A6F92" w:rsidP="004A6F92">
      <w:pPr>
        <w:widowControl/>
        <w:adjustRightInd w:val="0"/>
        <w:snapToGrid w:val="0"/>
        <w:spacing w:line="360" w:lineRule="auto"/>
        <w:textAlignment w:val="baseline"/>
        <w:rPr>
          <w:rFonts w:ascii="楷体_GB2312" w:eastAsia="楷体_GB2312" w:hAnsi="宋体"/>
          <w:kern w:val="0"/>
          <w:sz w:val="28"/>
          <w:szCs w:val="28"/>
        </w:rPr>
      </w:pPr>
    </w:p>
    <w:p w:rsidR="004A6F92" w:rsidRDefault="004A6F92" w:rsidP="004A6F92">
      <w:pPr>
        <w:widowControl/>
        <w:adjustRightInd w:val="0"/>
        <w:snapToGrid w:val="0"/>
        <w:spacing w:line="360" w:lineRule="auto"/>
        <w:textAlignment w:val="baseline"/>
        <w:rPr>
          <w:rFonts w:ascii="楷体_GB2312" w:eastAsia="楷体_GB2312" w:hAnsi="黑体"/>
          <w:kern w:val="0"/>
          <w:sz w:val="28"/>
          <w:szCs w:val="28"/>
        </w:rPr>
      </w:pPr>
      <w:r>
        <w:rPr>
          <w:rFonts w:ascii="楷体_GB2312" w:eastAsia="楷体_GB2312" w:hAnsi="宋体" w:hint="eastAsia"/>
          <w:kern w:val="0"/>
          <w:sz w:val="28"/>
          <w:szCs w:val="28"/>
        </w:rPr>
        <w:t>乙方：</w:t>
      </w:r>
      <w:r w:rsidRPr="00BD24BE">
        <w:rPr>
          <w:rFonts w:ascii="楷体_GB2312" w:eastAsia="楷体_GB2312" w:hAnsi="宋体" w:hint="eastAsia"/>
          <w:color w:val="000000"/>
          <w:kern w:val="0"/>
          <w:sz w:val="28"/>
          <w:szCs w:val="28"/>
        </w:rPr>
        <w:t>天津合佳威立雅环境服务有限公司</w:t>
      </w:r>
      <w:r>
        <w:rPr>
          <w:rFonts w:ascii="楷体_GB2312" w:eastAsia="楷体_GB2312" w:hAnsi="宋体" w:hint="eastAsia"/>
          <w:kern w:val="0"/>
          <w:sz w:val="28"/>
          <w:szCs w:val="28"/>
        </w:rPr>
        <w:t xml:space="preserve">                </w:t>
      </w:r>
    </w:p>
    <w:p w:rsidR="004A6F92" w:rsidRDefault="004A6F92" w:rsidP="004A6F92">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代表人：</w:t>
      </w:r>
    </w:p>
    <w:p w:rsidR="004A6F92" w:rsidRDefault="004A6F92" w:rsidP="004A6F92">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日期：</w:t>
      </w:r>
    </w:p>
    <w:p w:rsidR="004A6F92" w:rsidRDefault="004A6F92" w:rsidP="004A6F92">
      <w:pPr>
        <w:spacing w:line="500" w:lineRule="exact"/>
        <w:rPr>
          <w:rFonts w:ascii="楷体" w:eastAsia="楷体" w:hAnsi="楷体"/>
          <w:b/>
          <w:sz w:val="32"/>
          <w:szCs w:val="32"/>
        </w:rPr>
      </w:pPr>
    </w:p>
    <w:p w:rsidR="004A6F92" w:rsidRDefault="004A6F92" w:rsidP="004A6F92">
      <w:pPr>
        <w:spacing w:line="500" w:lineRule="exact"/>
        <w:rPr>
          <w:rFonts w:ascii="楷体" w:eastAsia="楷体" w:hAnsi="楷体"/>
          <w:b/>
          <w:sz w:val="32"/>
          <w:szCs w:val="32"/>
        </w:rPr>
      </w:pPr>
      <w:r>
        <w:rPr>
          <w:rFonts w:ascii="楷体" w:eastAsia="楷体" w:hAnsi="楷体"/>
          <w:b/>
          <w:sz w:val="32"/>
          <w:szCs w:val="32"/>
        </w:rPr>
        <w:br/>
      </w:r>
      <w:r>
        <w:rPr>
          <w:rFonts w:ascii="楷体" w:eastAsia="楷体" w:hAnsi="楷体"/>
          <w:b/>
          <w:sz w:val="32"/>
          <w:szCs w:val="32"/>
        </w:rPr>
        <w:br/>
      </w:r>
      <w:r>
        <w:rPr>
          <w:rFonts w:ascii="楷体" w:eastAsia="楷体" w:hAnsi="楷体" w:hint="eastAsia"/>
          <w:b/>
          <w:sz w:val="32"/>
          <w:szCs w:val="32"/>
        </w:rPr>
        <w:br/>
        <w:t>附件4：</w:t>
      </w:r>
    </w:p>
    <w:p w:rsidR="004A6F92" w:rsidRDefault="004A6F92" w:rsidP="004A6F92">
      <w:pPr>
        <w:spacing w:line="500" w:lineRule="exact"/>
        <w:jc w:val="center"/>
        <w:outlineLvl w:val="4"/>
        <w:rPr>
          <w:rFonts w:ascii="楷体_GB2312" w:eastAsia="楷体_GB2312" w:hAnsi="宋体"/>
          <w:b/>
          <w:kern w:val="0"/>
          <w:sz w:val="44"/>
          <w:szCs w:val="44"/>
        </w:rPr>
      </w:pPr>
      <w:r>
        <w:rPr>
          <w:rFonts w:ascii="楷体_GB2312" w:eastAsia="楷体_GB2312" w:hAnsi="宋体" w:hint="eastAsia"/>
          <w:b/>
          <w:kern w:val="0"/>
          <w:sz w:val="44"/>
          <w:szCs w:val="44"/>
        </w:rPr>
        <w:t>安全环保协议书</w:t>
      </w:r>
    </w:p>
    <w:p w:rsidR="004A6F92" w:rsidRDefault="004A6F92" w:rsidP="004A6F92">
      <w:pPr>
        <w:spacing w:line="400" w:lineRule="exact"/>
        <w:rPr>
          <w:rFonts w:ascii="楷体_GB2312" w:eastAsia="楷体_GB2312" w:hAnsi="宋体"/>
          <w:kern w:val="0"/>
          <w:sz w:val="28"/>
          <w:szCs w:val="28"/>
        </w:rPr>
      </w:pPr>
      <w:r>
        <w:rPr>
          <w:rFonts w:ascii="楷体_GB2312" w:eastAsia="楷体_GB2312" w:hAnsi="宋体" w:hint="eastAsia"/>
          <w:kern w:val="0"/>
          <w:sz w:val="28"/>
          <w:szCs w:val="28"/>
        </w:rPr>
        <w:t>甲方：</w:t>
      </w:r>
      <w:r w:rsidRPr="006207B8">
        <w:rPr>
          <w:rFonts w:ascii="楷体_GB2312" w:eastAsia="楷体_GB2312" w:hAnsi="黑体" w:hint="eastAsia"/>
          <w:kern w:val="0"/>
          <w:sz w:val="28"/>
          <w:szCs w:val="28"/>
          <w:u w:val="single"/>
        </w:rPr>
        <w:t>蒙牛乳制品（天津）有限责任公司</w:t>
      </w:r>
    </w:p>
    <w:p w:rsidR="004A6F92" w:rsidRDefault="004A6F92" w:rsidP="004A6F92">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lastRenderedPageBreak/>
        <w:t>乙方：</w:t>
      </w:r>
      <w:r>
        <w:rPr>
          <w:rFonts w:ascii="楷体_GB2312" w:eastAsia="楷体_GB2312" w:hAnsi="宋体" w:hint="eastAsia"/>
          <w:color w:val="000000"/>
          <w:kern w:val="0"/>
          <w:sz w:val="28"/>
          <w:szCs w:val="28"/>
          <w:u w:val="single"/>
        </w:rPr>
        <w:t xml:space="preserve"> 天津合佳威立雅环境服务有限公司</w:t>
      </w:r>
      <w:r>
        <w:rPr>
          <w:rFonts w:ascii="楷体_GB2312" w:eastAsia="楷体_GB2312" w:hAnsi="宋体" w:hint="eastAsia"/>
          <w:kern w:val="0"/>
          <w:sz w:val="28"/>
          <w:szCs w:val="28"/>
        </w:rPr>
        <w:t xml:space="preserve">                  </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因工作需要，为避免各类安全生产事故发生，确保双方人员及设备安全，特签订</w:t>
      </w:r>
      <w:proofErr w:type="gramStart"/>
      <w:r>
        <w:rPr>
          <w:rFonts w:ascii="楷体_GB2312" w:eastAsia="楷体_GB2312" w:hAnsi="宋体" w:hint="eastAsia"/>
          <w:kern w:val="0"/>
          <w:sz w:val="28"/>
          <w:szCs w:val="28"/>
        </w:rPr>
        <w:t>此安全</w:t>
      </w:r>
      <w:proofErr w:type="gramEnd"/>
      <w:r>
        <w:rPr>
          <w:rFonts w:ascii="楷体_GB2312" w:eastAsia="楷体_GB2312" w:hAnsi="宋体" w:hint="eastAsia"/>
          <w:kern w:val="0"/>
          <w:sz w:val="28"/>
          <w:szCs w:val="28"/>
        </w:rPr>
        <w:t>作业协议。</w:t>
      </w:r>
      <w:r>
        <w:rPr>
          <w:rFonts w:ascii="楷体_GB2312" w:eastAsia="楷体_GB2312" w:hAnsi="宋体"/>
          <w:kern w:val="0"/>
          <w:sz w:val="28"/>
          <w:szCs w:val="28"/>
        </w:rPr>
        <w:t xml:space="preserve"> </w:t>
      </w:r>
    </w:p>
    <w:p w:rsidR="004A6F92" w:rsidRDefault="004A6F92" w:rsidP="004A6F92">
      <w:pPr>
        <w:spacing w:line="400" w:lineRule="exact"/>
        <w:rPr>
          <w:rFonts w:ascii="楷体_GB2312" w:eastAsia="楷体_GB2312" w:hAnsi="宋体"/>
          <w:kern w:val="0"/>
          <w:sz w:val="28"/>
          <w:szCs w:val="28"/>
        </w:rPr>
      </w:pPr>
      <w:r>
        <w:rPr>
          <w:rFonts w:ascii="楷体_GB2312" w:eastAsia="楷体_GB2312" w:hAnsi="宋体"/>
          <w:kern w:val="0"/>
          <w:sz w:val="28"/>
          <w:szCs w:val="28"/>
        </w:rPr>
        <w:t xml:space="preserve">    一、乙方因工作需要，在甲方负责的厂区内活动。 </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二、协议内容：</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1、乙方应有安全管理组织体制，包括</w:t>
      </w:r>
      <w:proofErr w:type="gramStart"/>
      <w:r>
        <w:rPr>
          <w:rFonts w:ascii="楷体_GB2312" w:eastAsia="楷体_GB2312" w:hAnsi="宋体" w:hint="eastAsia"/>
          <w:kern w:val="0"/>
          <w:sz w:val="28"/>
          <w:szCs w:val="28"/>
        </w:rPr>
        <w:t>管安全</w:t>
      </w:r>
      <w:proofErr w:type="gramEnd"/>
      <w:r>
        <w:rPr>
          <w:rFonts w:ascii="楷体_GB2312" w:eastAsia="楷体_GB2312" w:hAnsi="宋体" w:hint="eastAsia"/>
          <w:kern w:val="0"/>
          <w:sz w:val="28"/>
          <w:szCs w:val="28"/>
        </w:rPr>
        <w:t>的领导、各级专职和兼职的安全管理人员，应有各工种的安全操作规程，特种作业人员的审证考核制度及各级岗位责任制，应定期组织安全自查、安全教育培训、安全应急演习和现场救援等活动。</w:t>
      </w:r>
      <w:r>
        <w:rPr>
          <w:rFonts w:ascii="楷体_GB2312" w:eastAsia="楷体_GB2312" w:hAnsi="宋体"/>
          <w:kern w:val="0"/>
          <w:sz w:val="28"/>
          <w:szCs w:val="28"/>
        </w:rPr>
        <w:t>(以上内容要求乙方有相应文件记录，甲方将不定期进行抽查)</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2、特种作业必须执行国家《特种作业人员安全技术培训考核管理规定》。严禁不懂电器、机械设备的人，擅自操作使用电器、机械设备。</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3、乙方人员进厂前，必须经过乙方公司的安全教育，并将安全教育人员名单及内容交甲方备案，同时将甲方要求的安全教育内容进行培训。</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4、作业过程中如需使用水、电、气（压缩空气、天然气）等，作业单位必须填写申请单，经甲方厂领导同意，由专业人员指定接水、电、气地点，电器线路和管路连接规范，不得私拉乱接。</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5、乙方使用自有工具、设备，使用前应确定其安全状态并符合国家相关要求。不符合国家安全要求的工具、设备，不得进入现场，如因乙方自用设备发生安全事故，乙方负全部责任。</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 xml:space="preserve"> 6、乙方需用甲方提供的电气设备时，在使用前应先进行检测，并做好检测记录，如不符合安全规定的应及时向甲方提出，甲方应积极整改，整改合格后方准使用，违反本规定或不经甲方许可，擅自乱拉电器线路造成后果均由肇事者单位负责。</w:t>
      </w:r>
    </w:p>
    <w:p w:rsidR="004A6F92" w:rsidRDefault="004A6F92" w:rsidP="004A6F92">
      <w:pPr>
        <w:spacing w:line="400" w:lineRule="exact"/>
        <w:ind w:firstLineChars="300" w:firstLine="840"/>
        <w:rPr>
          <w:rFonts w:ascii="楷体_GB2312" w:eastAsia="楷体_GB2312" w:hAnsi="宋体"/>
          <w:kern w:val="0"/>
          <w:sz w:val="28"/>
          <w:szCs w:val="28"/>
        </w:rPr>
      </w:pPr>
      <w:r>
        <w:rPr>
          <w:rFonts w:ascii="楷体_GB2312" w:eastAsia="楷体_GB2312" w:hAnsi="宋体"/>
          <w:kern w:val="0"/>
          <w:sz w:val="28"/>
          <w:szCs w:val="28"/>
        </w:rPr>
        <w:t>7、乙方人员对作业区域、作业环境内的设施设备、工具用具的危险性要有详细了解，要遵守甲方的安全管理规定，不允许进入的区域严禁进入，不允许作业的地方严禁作业。</w:t>
      </w:r>
    </w:p>
    <w:p w:rsidR="004A6F92" w:rsidRDefault="004A6F92" w:rsidP="004A6F92">
      <w:pPr>
        <w:spacing w:line="400" w:lineRule="exact"/>
        <w:ind w:firstLineChars="300" w:firstLine="840"/>
        <w:rPr>
          <w:rFonts w:ascii="楷体_GB2312" w:eastAsia="楷体_GB2312" w:hAnsi="宋体"/>
          <w:kern w:val="0"/>
          <w:sz w:val="28"/>
          <w:szCs w:val="28"/>
        </w:rPr>
      </w:pPr>
      <w:r>
        <w:rPr>
          <w:rFonts w:ascii="楷体_GB2312" w:eastAsia="楷体_GB2312" w:hAnsi="宋体"/>
          <w:kern w:val="0"/>
          <w:sz w:val="28"/>
          <w:szCs w:val="28"/>
        </w:rPr>
        <w:t>8、乙方在作业现场应准备足够、合格的防护用品，并督促作业现场人员自觉穿戴好防护用品（包括甲方要求佩戴的防护用品）。同时定期检查防护用品是否有效，甲方有权停止乙方防护用品不到位的施工作业。</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9、乙方在签订作业合同后，应自觉到有关部门办理安全方面相</w:t>
      </w:r>
      <w:r>
        <w:rPr>
          <w:rFonts w:ascii="楷体_GB2312" w:eastAsia="楷体_GB2312" w:hAnsi="宋体"/>
          <w:kern w:val="0"/>
          <w:sz w:val="28"/>
          <w:szCs w:val="28"/>
        </w:rPr>
        <w:lastRenderedPageBreak/>
        <w:t>关手续。</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10、乙方与甲方如在作业现场内交叉作业，必须首先确保甲方生产的正常和安全，乙方必须指派专人在现场负责安全监督、协调工作。</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11、现场施工人员须统一着装、佩带胸卡，严禁闲杂人员进入作业现场；高空作业必须系好安全带，严禁工人酒后上岗，高处作业严禁向下抛掷物品。乙方人员、作业车辆在甲方</w:t>
      </w:r>
      <w:r>
        <w:rPr>
          <w:rFonts w:ascii="楷体_GB2312" w:eastAsia="楷体_GB2312" w:hAnsi="宋体" w:hint="eastAsia"/>
          <w:kern w:val="0"/>
          <w:sz w:val="28"/>
          <w:szCs w:val="28"/>
        </w:rPr>
        <w:t>厂区道路行走时，应注意遵守交通规则，不得超速或违反其他管理规则。</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12、作业人员住宿要求卫生整洁，严禁随意拉扯电线，冬季取暖严防工人煤气中毒，使用电暖器时注意用电安全和防火安全。</w:t>
      </w:r>
    </w:p>
    <w:p w:rsidR="004A6F92" w:rsidRDefault="004A6F92" w:rsidP="004A6F92">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 xml:space="preserve"> 13、在作业期间造成伤亡、火警、火灾、机械等重大事故（包括甲、乙双方责任造成对方人员、他方人员、行人伤亡等），双方应协力进行抢救伤员和保护现场。</w:t>
      </w:r>
    </w:p>
    <w:p w:rsidR="004A6F92" w:rsidRDefault="004A6F92" w:rsidP="004A6F92">
      <w:pPr>
        <w:spacing w:line="400" w:lineRule="exact"/>
        <w:ind w:firstLineChars="200" w:firstLine="560"/>
        <w:outlineLvl w:val="3"/>
        <w:rPr>
          <w:rFonts w:ascii="楷体_GB2312" w:eastAsia="楷体_GB2312" w:hAnsi="宋体"/>
          <w:kern w:val="0"/>
          <w:sz w:val="28"/>
          <w:szCs w:val="28"/>
        </w:rPr>
      </w:pPr>
      <w:r>
        <w:rPr>
          <w:rFonts w:ascii="楷体_GB2312" w:eastAsia="楷体_GB2312" w:hAnsi="宋体" w:hint="eastAsia"/>
          <w:kern w:val="0"/>
          <w:sz w:val="28"/>
          <w:szCs w:val="28"/>
        </w:rPr>
        <w:t xml:space="preserve"> 三、违反协议条款的处理</w:t>
      </w:r>
      <w:r>
        <w:rPr>
          <w:rFonts w:ascii="楷体_GB2312" w:eastAsia="楷体_GB2312" w:hAnsi="宋体"/>
          <w:kern w:val="0"/>
          <w:sz w:val="28"/>
          <w:szCs w:val="28"/>
        </w:rPr>
        <w:t xml:space="preserve"> </w:t>
      </w:r>
    </w:p>
    <w:p w:rsidR="004A6F92" w:rsidRDefault="004A6F92" w:rsidP="004A6F92">
      <w:pPr>
        <w:widowControl/>
        <w:spacing w:line="400" w:lineRule="exact"/>
        <w:ind w:firstLineChars="200" w:firstLine="560"/>
        <w:jc w:val="left"/>
        <w:rPr>
          <w:rFonts w:ascii="楷体_GB2312" w:eastAsia="楷体_GB2312" w:hAnsi="宋体"/>
          <w:kern w:val="0"/>
          <w:sz w:val="28"/>
          <w:szCs w:val="28"/>
        </w:rPr>
      </w:pPr>
      <w:r>
        <w:rPr>
          <w:rFonts w:ascii="楷体_GB2312" w:eastAsia="楷体_GB2312" w:hAnsi="宋体"/>
          <w:kern w:val="0"/>
          <w:sz w:val="28"/>
          <w:szCs w:val="28"/>
        </w:rPr>
        <w:t xml:space="preserve">1.乙方由于未履行以上条例造成甲方及第三方人身伤害或设备设施损失的，由乙方承担全部经济赔偿责任；发生重大伤亡事故的，按国家规定处理。 </w:t>
      </w:r>
    </w:p>
    <w:p w:rsidR="004A6F92" w:rsidRDefault="004A6F92" w:rsidP="004A6F92">
      <w:pPr>
        <w:widowControl/>
        <w:spacing w:line="400" w:lineRule="exact"/>
        <w:ind w:firstLineChars="200" w:firstLine="560"/>
        <w:jc w:val="left"/>
        <w:rPr>
          <w:rFonts w:ascii="楷体_GB2312" w:eastAsia="楷体_GB2312" w:hAnsi="宋体"/>
          <w:kern w:val="0"/>
          <w:sz w:val="28"/>
          <w:szCs w:val="28"/>
        </w:rPr>
      </w:pPr>
      <w:r>
        <w:rPr>
          <w:rFonts w:ascii="楷体_GB2312" w:eastAsia="楷体_GB2312" w:hAnsi="宋体"/>
          <w:kern w:val="0"/>
          <w:sz w:val="28"/>
          <w:szCs w:val="28"/>
        </w:rPr>
        <w:t>2.乙方由于未履行以上条例造成乙方人员或设备设施伤害，发生轻伤、重伤或死亡事故的（含第三方人员和设备设施），均由乙方负全部责任，并承担事故申报、调查、处理和善后等工作，甲方有义务配合事故伤亡人员的抢救和现场取证调查。</w:t>
      </w:r>
    </w:p>
    <w:p w:rsidR="004A6F92" w:rsidRDefault="004A6F92" w:rsidP="004A6F92">
      <w:pPr>
        <w:widowControl/>
        <w:spacing w:line="400" w:lineRule="exact"/>
        <w:ind w:firstLineChars="200" w:firstLine="560"/>
        <w:jc w:val="left"/>
        <w:outlineLvl w:val="3"/>
        <w:rPr>
          <w:rFonts w:ascii="楷体_GB2312" w:eastAsia="楷体_GB2312" w:hAnsi="宋体"/>
          <w:kern w:val="0"/>
          <w:sz w:val="28"/>
          <w:szCs w:val="28"/>
        </w:rPr>
      </w:pPr>
      <w:r>
        <w:rPr>
          <w:rFonts w:ascii="楷体_GB2312" w:eastAsia="楷体_GB2312" w:hAnsi="宋体" w:hint="eastAsia"/>
          <w:kern w:val="0"/>
          <w:sz w:val="28"/>
          <w:szCs w:val="28"/>
        </w:rPr>
        <w:t>四、其他说明</w:t>
      </w:r>
    </w:p>
    <w:p w:rsidR="004A6F92" w:rsidRDefault="004A6F92" w:rsidP="004A6F92">
      <w:pPr>
        <w:widowControl/>
        <w:spacing w:line="400" w:lineRule="exact"/>
        <w:ind w:firstLineChars="200" w:firstLine="560"/>
        <w:jc w:val="left"/>
        <w:rPr>
          <w:rFonts w:ascii="楷体_GB2312" w:eastAsia="楷体_GB2312" w:hAnsi="宋体"/>
          <w:kern w:val="0"/>
          <w:sz w:val="28"/>
          <w:szCs w:val="28"/>
        </w:rPr>
      </w:pPr>
      <w:r>
        <w:rPr>
          <w:rFonts w:ascii="楷体_GB2312" w:eastAsia="楷体_GB2312" w:hAnsi="宋体"/>
          <w:kern w:val="0"/>
          <w:sz w:val="28"/>
          <w:szCs w:val="28"/>
        </w:rPr>
        <w:t>1、本协议一式</w:t>
      </w:r>
      <w:r>
        <w:rPr>
          <w:rFonts w:ascii="楷体_GB2312" w:eastAsia="楷体_GB2312" w:hAnsi="宋体" w:hint="eastAsia"/>
          <w:kern w:val="0"/>
          <w:sz w:val="28"/>
          <w:szCs w:val="28"/>
        </w:rPr>
        <w:t>四</w:t>
      </w:r>
      <w:r>
        <w:rPr>
          <w:rFonts w:ascii="楷体_GB2312" w:eastAsia="楷体_GB2312" w:hAnsi="宋体"/>
          <w:kern w:val="0"/>
          <w:sz w:val="28"/>
          <w:szCs w:val="28"/>
        </w:rPr>
        <w:t>份，甲方</w:t>
      </w:r>
      <w:r>
        <w:rPr>
          <w:rFonts w:ascii="楷体_GB2312" w:eastAsia="楷体_GB2312" w:hAnsi="宋体" w:hint="eastAsia"/>
          <w:kern w:val="0"/>
          <w:sz w:val="28"/>
          <w:szCs w:val="28"/>
        </w:rPr>
        <w:t>两份、乙方两份；</w:t>
      </w:r>
    </w:p>
    <w:p w:rsidR="004A6F92" w:rsidRDefault="004A6F92" w:rsidP="004A6F92">
      <w:pPr>
        <w:widowControl/>
        <w:spacing w:line="400" w:lineRule="exact"/>
        <w:ind w:firstLineChars="200" w:firstLine="560"/>
        <w:jc w:val="left"/>
        <w:rPr>
          <w:rFonts w:ascii="楷体_GB2312" w:eastAsia="楷体_GB2312" w:hAnsi="宋体"/>
          <w:kern w:val="0"/>
          <w:sz w:val="28"/>
          <w:szCs w:val="28"/>
        </w:rPr>
      </w:pPr>
      <w:r>
        <w:rPr>
          <w:rFonts w:ascii="楷体_GB2312" w:eastAsia="楷体_GB2312" w:hAnsi="宋体"/>
          <w:kern w:val="0"/>
          <w:sz w:val="28"/>
          <w:szCs w:val="28"/>
        </w:rPr>
        <w:t>2、本协议自签订承包合同时签订，与合同具有同等法律效力</w:t>
      </w:r>
    </w:p>
    <w:p w:rsidR="004A6F92" w:rsidRDefault="004A6F92" w:rsidP="004A6F92">
      <w:pPr>
        <w:pStyle w:val="a7"/>
      </w:pPr>
    </w:p>
    <w:p w:rsidR="004A6F92" w:rsidRDefault="004A6F92" w:rsidP="004A6F92">
      <w:pPr>
        <w:spacing w:line="400" w:lineRule="exact"/>
        <w:ind w:left="5600" w:hangingChars="2000" w:hanging="5600"/>
        <w:jc w:val="left"/>
        <w:rPr>
          <w:rFonts w:ascii="楷体_GB2312" w:eastAsia="楷体_GB2312" w:hAnsi="宋体"/>
          <w:kern w:val="0"/>
          <w:sz w:val="28"/>
          <w:szCs w:val="28"/>
        </w:rPr>
      </w:pPr>
      <w:r>
        <w:rPr>
          <w:rFonts w:ascii="楷体_GB2312" w:eastAsia="楷体_GB2312" w:hAnsi="宋体" w:hint="eastAsia"/>
          <w:kern w:val="0"/>
          <w:sz w:val="28"/>
          <w:szCs w:val="28"/>
        </w:rPr>
        <w:t>甲方：</w:t>
      </w:r>
      <w:r>
        <w:rPr>
          <w:rFonts w:ascii="楷体_GB2312" w:eastAsia="楷体_GB2312" w:hAnsi="黑体" w:hint="eastAsia"/>
          <w:kern w:val="0"/>
          <w:sz w:val="28"/>
          <w:szCs w:val="28"/>
        </w:rPr>
        <w:t>蒙牛乳制品（天津）有限责任公司</w:t>
      </w:r>
      <w:r>
        <w:rPr>
          <w:rFonts w:ascii="楷体_GB2312" w:eastAsia="楷体_GB2312" w:hAnsi="宋体" w:hint="eastAsia"/>
          <w:kern w:val="0"/>
          <w:sz w:val="28"/>
          <w:szCs w:val="28"/>
        </w:rPr>
        <w:t xml:space="preserve">   </w:t>
      </w:r>
      <w:r>
        <w:rPr>
          <w:rFonts w:ascii="楷体_GB2312" w:eastAsia="楷体_GB2312" w:hAnsi="宋体"/>
          <w:kern w:val="0"/>
          <w:sz w:val="28"/>
          <w:szCs w:val="28"/>
        </w:rPr>
        <w:t>乙方：</w:t>
      </w:r>
      <w:r>
        <w:rPr>
          <w:rFonts w:ascii="楷体_GB2312" w:eastAsia="楷体_GB2312" w:hAnsi="宋体" w:hint="eastAsia"/>
          <w:kern w:val="0"/>
          <w:sz w:val="28"/>
          <w:szCs w:val="28"/>
        </w:rPr>
        <w:t xml:space="preserve">天津合佳威立雅环境服务有限公司                                 </w:t>
      </w:r>
      <w:r>
        <w:rPr>
          <w:rFonts w:ascii="楷体_GB2312" w:eastAsia="楷体_GB2312" w:hAnsi="黑体" w:hint="eastAsia"/>
          <w:kern w:val="0"/>
          <w:sz w:val="28"/>
          <w:szCs w:val="28"/>
        </w:rPr>
        <w:t xml:space="preserve">             </w:t>
      </w:r>
      <w:r>
        <w:rPr>
          <w:rFonts w:ascii="楷体_GB2312" w:eastAsia="楷体_GB2312" w:hAnsi="黑体"/>
          <w:kern w:val="0"/>
          <w:sz w:val="28"/>
          <w:szCs w:val="28"/>
        </w:rPr>
        <w:t xml:space="preserve">    </w:t>
      </w:r>
    </w:p>
    <w:p w:rsidR="004A6F92" w:rsidRDefault="004A6F92" w:rsidP="004A6F92">
      <w:pPr>
        <w:spacing w:line="400" w:lineRule="exact"/>
        <w:jc w:val="left"/>
        <w:rPr>
          <w:rFonts w:ascii="楷体_GB2312" w:eastAsia="楷体_GB2312" w:hAnsi="宋体"/>
          <w:kern w:val="0"/>
          <w:sz w:val="28"/>
          <w:szCs w:val="28"/>
        </w:rPr>
      </w:pPr>
    </w:p>
    <w:p w:rsidR="004A6F92" w:rsidRDefault="004A6F92" w:rsidP="004A6F92">
      <w:pPr>
        <w:spacing w:line="400" w:lineRule="exact"/>
        <w:jc w:val="left"/>
        <w:rPr>
          <w:rFonts w:ascii="楷体_GB2312" w:eastAsia="楷体_GB2312" w:hAnsi="宋体"/>
          <w:kern w:val="0"/>
          <w:sz w:val="28"/>
          <w:szCs w:val="28"/>
        </w:rPr>
      </w:pPr>
      <w:r>
        <w:rPr>
          <w:rFonts w:ascii="楷体_GB2312" w:eastAsia="楷体_GB2312" w:hAnsi="宋体" w:hint="eastAsia"/>
          <w:kern w:val="0"/>
          <w:sz w:val="28"/>
          <w:szCs w:val="28"/>
        </w:rPr>
        <w:t>法人代表签字：</w:t>
      </w: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法人代表签字：</w:t>
      </w:r>
    </w:p>
    <w:p w:rsidR="004A6F92" w:rsidRDefault="004A6F92" w:rsidP="004A6F92">
      <w:pPr>
        <w:spacing w:line="400" w:lineRule="exact"/>
        <w:jc w:val="left"/>
        <w:rPr>
          <w:rFonts w:ascii="楷体_GB2312" w:eastAsia="楷体_GB2312" w:hAnsi="宋体"/>
          <w:kern w:val="0"/>
          <w:sz w:val="28"/>
          <w:szCs w:val="28"/>
        </w:rPr>
      </w:pPr>
    </w:p>
    <w:p w:rsidR="004A6F92" w:rsidRDefault="004A6F92" w:rsidP="004A6F92">
      <w:pPr>
        <w:spacing w:line="400" w:lineRule="exact"/>
        <w:jc w:val="left"/>
      </w:pPr>
      <w:r>
        <w:rPr>
          <w:rFonts w:ascii="楷体_GB2312" w:eastAsia="楷体_GB2312" w:hAnsi="宋体" w:hint="eastAsia"/>
          <w:kern w:val="0"/>
          <w:sz w:val="28"/>
          <w:szCs w:val="28"/>
        </w:rPr>
        <w:t>日期：</w:t>
      </w: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日期：</w:t>
      </w:r>
    </w:p>
    <w:p w:rsidR="004A6F92" w:rsidRPr="00644837" w:rsidRDefault="004A6F92" w:rsidP="004A6F92">
      <w:pPr>
        <w:rPr>
          <w:rFonts w:ascii="仿宋_GB2312" w:eastAsia="仿宋_GB2312" w:hAnsi="宋体"/>
          <w:sz w:val="28"/>
          <w:szCs w:val="28"/>
        </w:rPr>
      </w:pPr>
      <w:r>
        <w:rPr>
          <w:rFonts w:ascii="仿宋_GB2312" w:eastAsia="仿宋_GB2312" w:hAnsi="宋体" w:hint="eastAsia"/>
          <w:sz w:val="28"/>
          <w:szCs w:val="28"/>
        </w:rPr>
        <w:br/>
      </w:r>
      <w:r>
        <w:rPr>
          <w:rFonts w:ascii="仿宋_GB2312" w:eastAsia="仿宋_GB2312" w:hAnsi="宋体"/>
          <w:sz w:val="28"/>
          <w:szCs w:val="28"/>
        </w:rPr>
        <w:br/>
      </w:r>
      <w:r w:rsidRPr="00644837">
        <w:rPr>
          <w:rFonts w:ascii="仿宋_GB2312" w:eastAsia="仿宋_GB2312" w:hAnsi="宋体"/>
          <w:sz w:val="28"/>
          <w:szCs w:val="28"/>
        </w:rPr>
        <w:t>附件</w:t>
      </w:r>
      <w:r w:rsidRPr="00644837">
        <w:rPr>
          <w:rFonts w:ascii="仿宋_GB2312" w:eastAsia="仿宋_GB2312" w:hAnsi="宋体" w:hint="eastAsia"/>
          <w:sz w:val="28"/>
          <w:szCs w:val="28"/>
        </w:rPr>
        <w:t>5：</w:t>
      </w:r>
    </w:p>
    <w:p w:rsidR="004A6F92" w:rsidRPr="00465829" w:rsidRDefault="004A6F92" w:rsidP="004A6F92">
      <w:pPr>
        <w:jc w:val="center"/>
        <w:rPr>
          <w:rFonts w:asciiTheme="minorEastAsia" w:eastAsiaTheme="minorEastAsia" w:hAnsiTheme="minorEastAsia" w:cs="仿宋"/>
          <w:b/>
          <w:sz w:val="28"/>
          <w:szCs w:val="28"/>
        </w:rPr>
      </w:pPr>
      <w:r w:rsidRPr="00465829">
        <w:rPr>
          <w:rFonts w:asciiTheme="minorEastAsia" w:eastAsiaTheme="minorEastAsia" w:hAnsiTheme="minorEastAsia" w:cs="仿宋" w:hint="eastAsia"/>
          <w:b/>
          <w:sz w:val="28"/>
          <w:szCs w:val="28"/>
        </w:rPr>
        <w:lastRenderedPageBreak/>
        <w:t>法定代表人授权委托书</w:t>
      </w:r>
    </w:p>
    <w:p w:rsidR="004A6F92" w:rsidRPr="00465829" w:rsidRDefault="004A6F92" w:rsidP="004A6F92">
      <w:pPr>
        <w:widowControl/>
        <w:shd w:val="clear" w:color="auto" w:fill="FFFFFF"/>
        <w:jc w:val="center"/>
        <w:textAlignment w:val="baseline"/>
        <w:rPr>
          <w:rFonts w:ascii="微软雅黑" w:eastAsia="微软雅黑" w:hAnsi="微软雅黑" w:cs="宋体"/>
          <w:color w:val="323232"/>
          <w:kern w:val="0"/>
          <w:szCs w:val="21"/>
        </w:rPr>
      </w:pPr>
    </w:p>
    <w:p w:rsidR="004A6F92" w:rsidRPr="00465829" w:rsidRDefault="004A6F92" w:rsidP="004A6F92">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323232"/>
          <w:kern w:val="0"/>
          <w:szCs w:val="21"/>
          <w:bdr w:val="none" w:sz="0" w:space="0" w:color="auto" w:frame="1"/>
        </w:rPr>
        <w:t>蒙牛乳</w:t>
      </w:r>
      <w:r>
        <w:rPr>
          <w:rFonts w:ascii="微软雅黑" w:eastAsia="微软雅黑" w:hAnsi="微软雅黑" w:cs="宋体" w:hint="eastAsia"/>
          <w:color w:val="323232"/>
          <w:kern w:val="0"/>
          <w:szCs w:val="21"/>
          <w:bdr w:val="none" w:sz="0" w:space="0" w:color="auto" w:frame="1"/>
        </w:rPr>
        <w:t>制品</w:t>
      </w:r>
      <w:r w:rsidRPr="00465829">
        <w:rPr>
          <w:rFonts w:ascii="微软雅黑" w:eastAsia="微软雅黑" w:hAnsi="微软雅黑" w:cs="宋体" w:hint="eastAsia"/>
          <w:color w:val="323232"/>
          <w:kern w:val="0"/>
          <w:szCs w:val="21"/>
          <w:bdr w:val="none" w:sz="0" w:space="0" w:color="auto" w:frame="1"/>
        </w:rPr>
        <w:t>（</w:t>
      </w:r>
      <w:r>
        <w:rPr>
          <w:rFonts w:ascii="微软雅黑" w:eastAsia="微软雅黑" w:hAnsi="微软雅黑" w:cs="宋体" w:hint="eastAsia"/>
          <w:color w:val="323232"/>
          <w:kern w:val="0"/>
          <w:szCs w:val="21"/>
          <w:bdr w:val="none" w:sz="0" w:space="0" w:color="auto" w:frame="1"/>
        </w:rPr>
        <w:t>天津</w:t>
      </w:r>
      <w:r w:rsidRPr="00465829">
        <w:rPr>
          <w:rFonts w:ascii="微软雅黑" w:eastAsia="微软雅黑" w:hAnsi="微软雅黑" w:cs="宋体" w:hint="eastAsia"/>
          <w:color w:val="323232"/>
          <w:kern w:val="0"/>
          <w:szCs w:val="21"/>
          <w:bdr w:val="none" w:sz="0" w:space="0" w:color="auto" w:frame="1"/>
        </w:rPr>
        <w:t>）有限</w:t>
      </w:r>
      <w:r>
        <w:rPr>
          <w:rFonts w:ascii="微软雅黑" w:eastAsia="微软雅黑" w:hAnsi="微软雅黑" w:cs="宋体" w:hint="eastAsia"/>
          <w:color w:val="323232"/>
          <w:kern w:val="0"/>
          <w:szCs w:val="21"/>
          <w:bdr w:val="none" w:sz="0" w:space="0" w:color="auto" w:frame="1"/>
        </w:rPr>
        <w:t>责任</w:t>
      </w:r>
      <w:r w:rsidRPr="00465829">
        <w:rPr>
          <w:rFonts w:ascii="微软雅黑" w:eastAsia="微软雅黑" w:hAnsi="微软雅黑" w:cs="宋体" w:hint="eastAsia"/>
          <w:color w:val="323232"/>
          <w:kern w:val="0"/>
          <w:szCs w:val="21"/>
          <w:bdr w:val="none" w:sz="0" w:space="0" w:color="auto" w:frame="1"/>
        </w:rPr>
        <w:t>公司：</w:t>
      </w:r>
    </w:p>
    <w:p w:rsidR="004A6F92" w:rsidRPr="00465829" w:rsidRDefault="004A6F92" w:rsidP="004A6F92">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u w:val="single"/>
          <w:bdr w:val="none" w:sz="0" w:space="0" w:color="auto" w:frame="1"/>
        </w:rPr>
        <w:t>***（</w:t>
      </w:r>
      <w:r w:rsidRPr="00465829">
        <w:rPr>
          <w:rFonts w:ascii="微软雅黑" w:eastAsia="微软雅黑" w:hAnsi="微软雅黑" w:cs="宋体" w:hint="eastAsia"/>
          <w:color w:val="000000"/>
          <w:kern w:val="0"/>
          <w:szCs w:val="21"/>
          <w:bdr w:val="none" w:sz="0" w:space="0" w:color="auto" w:frame="1"/>
        </w:rPr>
        <w:t>谈判方名称）法定代表人</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授权</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（全权代表姓名）为全权代表法定代表人，参加贵方组织的</w:t>
      </w:r>
      <w:r w:rsidRPr="00465829">
        <w:rPr>
          <w:rFonts w:ascii="微软雅黑" w:eastAsia="微软雅黑" w:hAnsi="微软雅黑" w:cs="宋体" w:hint="eastAsia"/>
          <w:color w:val="000000"/>
          <w:kern w:val="0"/>
          <w:szCs w:val="21"/>
          <w:u w:val="single"/>
          <w:bdr w:val="none" w:sz="0" w:space="0" w:color="auto" w:frame="1"/>
        </w:rPr>
        <w:t> 天津工厂</w:t>
      </w:r>
      <w:r w:rsidRPr="00BF01E3">
        <w:rPr>
          <w:rFonts w:ascii="微软雅黑" w:eastAsia="微软雅黑" w:hAnsi="微软雅黑" w:cs="宋体" w:hint="eastAsia"/>
          <w:color w:val="000000"/>
          <w:kern w:val="0"/>
          <w:szCs w:val="21"/>
          <w:u w:val="single"/>
          <w:bdr w:val="none" w:sz="0" w:space="0" w:color="auto" w:frame="1"/>
        </w:rPr>
        <w:t>化学品防爆柜购置</w:t>
      </w:r>
      <w:r w:rsidRPr="00465829">
        <w:rPr>
          <w:rFonts w:ascii="微软雅黑" w:eastAsia="微软雅黑" w:hAnsi="微软雅黑" w:cs="宋体" w:hint="eastAsia"/>
          <w:color w:val="000000"/>
          <w:kern w:val="0"/>
          <w:szCs w:val="21"/>
          <w:u w:val="single"/>
          <w:bdr w:val="none" w:sz="0" w:space="0" w:color="auto" w:frame="1"/>
        </w:rPr>
        <w:t>项目</w:t>
      </w:r>
      <w:r w:rsidRPr="00465829">
        <w:rPr>
          <w:rFonts w:ascii="微软雅黑" w:eastAsia="微软雅黑" w:hAnsi="微软雅黑" w:cs="宋体" w:hint="eastAsia"/>
          <w:color w:val="000000"/>
          <w:kern w:val="0"/>
          <w:szCs w:val="21"/>
          <w:bdr w:val="none" w:sz="0" w:space="0" w:color="auto" w:frame="1"/>
        </w:rPr>
        <w:t>，全权处理该采购招标项目中的一切事宜。</w:t>
      </w:r>
    </w:p>
    <w:p w:rsidR="004A6F92" w:rsidRPr="00465829" w:rsidRDefault="004A6F92" w:rsidP="004A6F92">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法定代表人授权委托书有效期_**_年_**月_**_日至_**__年_**_月**_日</w:t>
      </w:r>
    </w:p>
    <w:p w:rsidR="004A6F92" w:rsidRPr="00465829" w:rsidRDefault="004A6F92" w:rsidP="004A6F92">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谈判方公司全称（公章）：***</w:t>
      </w:r>
    </w:p>
    <w:p w:rsidR="004A6F92" w:rsidRPr="00465829" w:rsidRDefault="004A6F92" w:rsidP="004A6F92">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法定代表人（签字）：</w:t>
      </w:r>
    </w:p>
    <w:p w:rsidR="004A6F92" w:rsidRPr="00465829" w:rsidRDefault="004A6F92" w:rsidP="004A6F92">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授权委托人（签字）：</w:t>
      </w:r>
    </w:p>
    <w:p w:rsidR="004A6F92" w:rsidRPr="00465829" w:rsidRDefault="004A6F92" w:rsidP="004A6F92">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身份证号码：</w:t>
      </w:r>
    </w:p>
    <w:p w:rsidR="004A6F92" w:rsidRPr="00465829" w:rsidRDefault="004A6F92" w:rsidP="004A6F92">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职      </w:t>
      </w:r>
      <w:proofErr w:type="gramStart"/>
      <w:r w:rsidRPr="00465829">
        <w:rPr>
          <w:rFonts w:ascii="微软雅黑" w:eastAsia="微软雅黑" w:hAnsi="微软雅黑" w:cs="宋体" w:hint="eastAsia"/>
          <w:color w:val="000000"/>
          <w:kern w:val="0"/>
          <w:szCs w:val="21"/>
          <w:bdr w:val="none" w:sz="0" w:space="0" w:color="auto" w:frame="1"/>
        </w:rPr>
        <w:t>务</w:t>
      </w:r>
      <w:proofErr w:type="gramEnd"/>
      <w:r w:rsidRPr="00465829">
        <w:rPr>
          <w:rFonts w:ascii="微软雅黑" w:eastAsia="微软雅黑" w:hAnsi="微软雅黑" w:cs="宋体" w:hint="eastAsia"/>
          <w:color w:val="000000"/>
          <w:kern w:val="0"/>
          <w:szCs w:val="21"/>
          <w:bdr w:val="none" w:sz="0" w:space="0" w:color="auto" w:frame="1"/>
        </w:rPr>
        <w:t>：</w:t>
      </w:r>
    </w:p>
    <w:p w:rsidR="004A6F92" w:rsidRPr="00465829" w:rsidRDefault="004A6F92" w:rsidP="004A6F92">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附：</w:t>
      </w:r>
    </w:p>
    <w:tbl>
      <w:tblPr>
        <w:tblW w:w="8999" w:type="dxa"/>
        <w:jc w:val="center"/>
        <w:tblCellMar>
          <w:left w:w="0" w:type="dxa"/>
          <w:right w:w="0" w:type="dxa"/>
        </w:tblCellMar>
        <w:tblLook w:val="04A0" w:firstRow="1" w:lastRow="0" w:firstColumn="1" w:lastColumn="0" w:noHBand="0" w:noVBand="1"/>
      </w:tblPr>
      <w:tblGrid>
        <w:gridCol w:w="4371"/>
        <w:gridCol w:w="4628"/>
      </w:tblGrid>
      <w:tr w:rsidR="004A6F92" w:rsidRPr="00465829" w:rsidTr="000E41AB">
        <w:trPr>
          <w:trHeight w:val="4675"/>
          <w:jc w:val="center"/>
        </w:trPr>
        <w:tc>
          <w:tcPr>
            <w:tcW w:w="4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A6F92" w:rsidRPr="00465829" w:rsidRDefault="004A6F92" w:rsidP="000E41AB">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法定代表人身份证复印件（正反面）</w:t>
            </w:r>
          </w:p>
        </w:tc>
        <w:tc>
          <w:tcPr>
            <w:tcW w:w="46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4A6F92" w:rsidRPr="00465829" w:rsidRDefault="004A6F92" w:rsidP="000E41AB">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授权委托人身份证复印件（正反面）</w:t>
            </w:r>
          </w:p>
        </w:tc>
      </w:tr>
    </w:tbl>
    <w:p w:rsidR="004A6F92" w:rsidRDefault="004A6F92" w:rsidP="004A6F92">
      <w:pPr>
        <w:ind w:right="1679"/>
        <w:jc w:val="left"/>
      </w:pPr>
    </w:p>
    <w:p w:rsidR="004A6F92" w:rsidRPr="00644837" w:rsidRDefault="004A6F92" w:rsidP="004A6F92">
      <w:pPr>
        <w:spacing w:line="440" w:lineRule="exact"/>
        <w:rPr>
          <w:rFonts w:ascii="楷体_GB2312" w:eastAsia="楷体_GB2312" w:hAnsi="宋体"/>
          <w:sz w:val="28"/>
          <w:szCs w:val="28"/>
        </w:rPr>
      </w:pPr>
    </w:p>
    <w:p w:rsidR="004A6F92" w:rsidRDefault="004A6F92" w:rsidP="004A6F92">
      <w:pPr>
        <w:jc w:val="center"/>
      </w:pPr>
      <w:r>
        <w:rPr>
          <w:rFonts w:ascii="楷体_GB2312" w:eastAsia="楷体_GB2312" w:hAnsi="仿宋" w:hint="eastAsia"/>
          <w:sz w:val="28"/>
          <w:szCs w:val="28"/>
        </w:rPr>
        <w:t xml:space="preserve">　</w:t>
      </w:r>
    </w:p>
    <w:p w:rsidR="00DE658E" w:rsidRPr="004A6F92" w:rsidRDefault="00DE658E" w:rsidP="004A6F92">
      <w:pPr>
        <w:jc w:val="left"/>
      </w:pPr>
    </w:p>
    <w:sectPr w:rsidR="00DE658E" w:rsidRPr="004A6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2F0" w:rsidRDefault="00A342F0" w:rsidP="006E0597">
      <w:r>
        <w:separator/>
      </w:r>
    </w:p>
  </w:endnote>
  <w:endnote w:type="continuationSeparator" w:id="0">
    <w:p w:rsidR="00A342F0" w:rsidRDefault="00A342F0" w:rsidP="006E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2F0" w:rsidRDefault="00A342F0" w:rsidP="006E0597">
      <w:r>
        <w:separator/>
      </w:r>
    </w:p>
  </w:footnote>
  <w:footnote w:type="continuationSeparator" w:id="0">
    <w:p w:rsidR="00A342F0" w:rsidRDefault="00A342F0" w:rsidP="006E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668A3"/>
    <w:rsid w:val="00082DB1"/>
    <w:rsid w:val="000F4331"/>
    <w:rsid w:val="00106509"/>
    <w:rsid w:val="00125794"/>
    <w:rsid w:val="00173167"/>
    <w:rsid w:val="001B6352"/>
    <w:rsid w:val="001C0779"/>
    <w:rsid w:val="001C54AE"/>
    <w:rsid w:val="0021010E"/>
    <w:rsid w:val="0023151B"/>
    <w:rsid w:val="0024228C"/>
    <w:rsid w:val="002E5AEA"/>
    <w:rsid w:val="0038487B"/>
    <w:rsid w:val="003B2C0C"/>
    <w:rsid w:val="003B6EF3"/>
    <w:rsid w:val="003E26EB"/>
    <w:rsid w:val="003F4823"/>
    <w:rsid w:val="00405BE5"/>
    <w:rsid w:val="0041481A"/>
    <w:rsid w:val="00453875"/>
    <w:rsid w:val="004631BA"/>
    <w:rsid w:val="00467241"/>
    <w:rsid w:val="004A6F92"/>
    <w:rsid w:val="004C38AE"/>
    <w:rsid w:val="005025E7"/>
    <w:rsid w:val="005214BF"/>
    <w:rsid w:val="00530252"/>
    <w:rsid w:val="005773DA"/>
    <w:rsid w:val="005831E4"/>
    <w:rsid w:val="005A31DD"/>
    <w:rsid w:val="005D6697"/>
    <w:rsid w:val="00666EE6"/>
    <w:rsid w:val="00667FF2"/>
    <w:rsid w:val="00671957"/>
    <w:rsid w:val="00673DAA"/>
    <w:rsid w:val="006A5F2C"/>
    <w:rsid w:val="006B6C3A"/>
    <w:rsid w:val="006C345F"/>
    <w:rsid w:val="006E0597"/>
    <w:rsid w:val="00727111"/>
    <w:rsid w:val="00765E7B"/>
    <w:rsid w:val="007F1209"/>
    <w:rsid w:val="0080323E"/>
    <w:rsid w:val="008107ED"/>
    <w:rsid w:val="008215FC"/>
    <w:rsid w:val="0082709A"/>
    <w:rsid w:val="00902120"/>
    <w:rsid w:val="00921E54"/>
    <w:rsid w:val="00964DED"/>
    <w:rsid w:val="0098500F"/>
    <w:rsid w:val="00997D10"/>
    <w:rsid w:val="009A53E0"/>
    <w:rsid w:val="009C0E42"/>
    <w:rsid w:val="009E0A16"/>
    <w:rsid w:val="00A03053"/>
    <w:rsid w:val="00A342F0"/>
    <w:rsid w:val="00A4341F"/>
    <w:rsid w:val="00AB418C"/>
    <w:rsid w:val="00AC49D0"/>
    <w:rsid w:val="00AD0824"/>
    <w:rsid w:val="00AF61E6"/>
    <w:rsid w:val="00B05555"/>
    <w:rsid w:val="00B3033E"/>
    <w:rsid w:val="00B54A99"/>
    <w:rsid w:val="00B746BC"/>
    <w:rsid w:val="00BB598C"/>
    <w:rsid w:val="00BE311D"/>
    <w:rsid w:val="00C23AF0"/>
    <w:rsid w:val="00C42B89"/>
    <w:rsid w:val="00D0111F"/>
    <w:rsid w:val="00D0285E"/>
    <w:rsid w:val="00DC0575"/>
    <w:rsid w:val="00DE658E"/>
    <w:rsid w:val="00E03B81"/>
    <w:rsid w:val="00E13822"/>
    <w:rsid w:val="00E56BDA"/>
    <w:rsid w:val="00E76EB1"/>
    <w:rsid w:val="00E92906"/>
    <w:rsid w:val="00EA1469"/>
    <w:rsid w:val="00EA389B"/>
    <w:rsid w:val="00ED6E48"/>
    <w:rsid w:val="00F1123A"/>
    <w:rsid w:val="00FD24A5"/>
    <w:rsid w:val="00FD63BD"/>
    <w:rsid w:val="00FE71FA"/>
    <w:rsid w:val="00FF30D2"/>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njw@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15</cp:revision>
  <dcterms:created xsi:type="dcterms:W3CDTF">2017-11-28T14:37:00Z</dcterms:created>
  <dcterms:modified xsi:type="dcterms:W3CDTF">2023-08-08T09:19:00Z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