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蒙牛乳业冰品事业部和林雨污分流项目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内蒙古华晟工程项目管理有限公司受内蒙古蒙牛乳业（集团）股份有限公司委托，现对和林雨污分流项目进行竞争性谈判, 欢迎符合资格条件的竞谈人参加。</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一、项目编号</w:t>
      </w:r>
      <w:r>
        <w:rPr>
          <w:rFonts w:hint="eastAsia" w:ascii="仿宋_GB2312" w:hAnsi="宋体" w:eastAsia="仿宋_GB2312"/>
          <w:sz w:val="28"/>
          <w:szCs w:val="28"/>
        </w:rPr>
        <w:t>：MNCGJH-20230825-0015</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和林雨污分流项目</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widowControl/>
        <w:spacing w:line="360" w:lineRule="auto"/>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现需通过完善雨污分流管网建设，分散雨水对污水处理厂的冲击，故对和林一厂大院（冰品、低温、奶酪）进行雨污分流改造</w:t>
      </w:r>
      <w:bookmarkStart w:id="2" w:name="_GoBack"/>
      <w:bookmarkEnd w:id="2"/>
      <w:r>
        <w:rPr>
          <w:rFonts w:hint="eastAsia" w:ascii="仿宋" w:hAnsi="仿宋" w:eastAsia="仿宋"/>
          <w:sz w:val="28"/>
          <w:szCs w:val="28"/>
          <w:highlight w:val="none"/>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竞谈人必须是中华人民共和国境内注册的具有独立法人资格的企业单位，以企业营业执照为准；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2、竞谈人须</w:t>
      </w:r>
      <w:bookmarkEnd w:id="0"/>
      <w:r>
        <w:rPr>
          <w:rFonts w:hint="eastAsia" w:ascii="仿宋_GB2312" w:hAnsi="宋体" w:eastAsia="仿宋_GB2312"/>
          <w:sz w:val="28"/>
          <w:szCs w:val="28"/>
        </w:rPr>
        <w:t>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3、竞谈人须具有建设行政主管部门颁发的建筑工程施工总承包叁级及以上资质；</w:t>
      </w:r>
    </w:p>
    <w:p>
      <w:pPr>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 w:hAnsi="仿宋" w:eastAsia="仿宋"/>
          <w:color w:val="000000"/>
          <w:sz w:val="28"/>
          <w:szCs w:val="28"/>
        </w:rPr>
        <w:t>竞谈人</w:t>
      </w:r>
      <w:r>
        <w:rPr>
          <w:rFonts w:hint="eastAsia" w:ascii="仿宋_GB2312" w:hAnsi="宋体" w:eastAsia="仿宋_GB2312"/>
          <w:sz w:val="28"/>
          <w:szCs w:val="28"/>
        </w:rPr>
        <w:t>拟派项目经理须为在本企业注册的建造师，具备建筑工程专业二级及以上注册建造师执业资格和有效的安全生产考核合格证书</w:t>
      </w:r>
      <w:r>
        <w:rPr>
          <w:rFonts w:ascii="仿宋_GB2312" w:hAnsi="宋体" w:eastAsia="仿宋_GB2312"/>
          <w:sz w:val="28"/>
          <w:szCs w:val="28"/>
        </w:rPr>
        <w:t>；</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rPr>
        <w:t>5、竞谈人须具</w:t>
      </w:r>
      <w:r>
        <w:rPr>
          <w:rFonts w:hint="eastAsia" w:ascii="仿宋_GB2312" w:hAnsi="宋体" w:eastAsia="仿宋_GB2312"/>
          <w:sz w:val="28"/>
          <w:szCs w:val="28"/>
          <w:highlight w:val="none"/>
        </w:rPr>
        <w:t>有有效的安全生产许可证；</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6、竞谈人近三年</w:t>
      </w:r>
      <w:r>
        <w:rPr>
          <w:rFonts w:hint="eastAsia" w:ascii="仿宋_GB2312" w:hAnsi="宋体" w:eastAsia="仿宋_GB2312"/>
          <w:color w:val="000000" w:themeColor="text1"/>
          <w:sz w:val="28"/>
          <w:szCs w:val="28"/>
          <w:highlight w:val="none"/>
          <w14:textFill>
            <w14:solidFill>
              <w14:schemeClr w14:val="tx1"/>
            </w14:solidFill>
          </w14:textFill>
        </w:rPr>
        <w:t>（2020年至今）</w:t>
      </w:r>
      <w:r>
        <w:rPr>
          <w:rFonts w:hint="eastAsia" w:ascii="仿宋_GB2312" w:hAnsi="宋体" w:eastAsia="仿宋_GB2312"/>
          <w:sz w:val="28"/>
          <w:szCs w:val="28"/>
          <w:highlight w:val="none"/>
        </w:rPr>
        <w:t>须具有良好的商业信誉和财务状况；</w:t>
      </w:r>
    </w:p>
    <w:p>
      <w:pPr>
        <w:ind w:firstLine="560" w:firstLineChars="200"/>
        <w:rPr>
          <w:rFonts w:ascii="仿宋_GB2312" w:hAnsi="宋体" w:eastAsia="仿宋_GB2312"/>
          <w:sz w:val="28"/>
          <w:szCs w:val="28"/>
        </w:rPr>
      </w:pPr>
      <w:r>
        <w:rPr>
          <w:rFonts w:hint="eastAsia" w:ascii="仿宋_GB2312" w:hAnsi="宋体" w:eastAsia="仿宋_GB2312"/>
          <w:sz w:val="28"/>
          <w:szCs w:val="28"/>
          <w:highlight w:val="none"/>
        </w:rPr>
        <w:t>7、竞谈人近三年</w:t>
      </w:r>
      <w:r>
        <w:rPr>
          <w:rFonts w:hint="eastAsia" w:ascii="仿宋_GB2312" w:hAnsi="宋体" w:eastAsia="仿宋_GB2312"/>
          <w:color w:val="000000" w:themeColor="text1"/>
          <w:sz w:val="28"/>
          <w:szCs w:val="28"/>
          <w:highlight w:val="none"/>
          <w14:textFill>
            <w14:solidFill>
              <w14:schemeClr w14:val="tx1"/>
            </w14:solidFill>
          </w14:textFill>
        </w:rPr>
        <w:t>（2020年至今）</w:t>
      </w:r>
      <w:r>
        <w:rPr>
          <w:rFonts w:hint="eastAsia" w:ascii="仿宋_GB2312" w:hAnsi="宋体" w:eastAsia="仿宋_GB2312"/>
          <w:sz w:val="28"/>
          <w:szCs w:val="28"/>
          <w:highlight w:val="none"/>
        </w:rPr>
        <w:t>须具有两</w:t>
      </w:r>
      <w:r>
        <w:rPr>
          <w:rFonts w:hint="eastAsia" w:ascii="仿宋_GB2312" w:hAnsi="宋体" w:eastAsia="仿宋_GB2312"/>
          <w:sz w:val="28"/>
          <w:szCs w:val="28"/>
        </w:rPr>
        <w:t>个及以上类似项目业绩（以合同及签订日期为准）；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8、竞谈人未被列入国家企业信用信息公示系统（http://www.gsxt.gov.cn/index.html）严重违法失信企业名单；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10、未列入中粮及蒙牛竞谈人黑名单（以蒙牛集团采购执行管理部下发的黑名单为准）；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11、本次项目不接受联合体竞谈，不允许分包和转包。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备注：法定代表人须上传法人证明材料及身份证原件，若为被授权人须上传一份法人授权委托书和身份证原件及被授权委托人近一年内在本单位的社保证明材料；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4、提供具有建设行政主管部门颁发的建筑工程施工总承包叁级及以上资质证书；</w:t>
      </w:r>
    </w:p>
    <w:p>
      <w:pPr>
        <w:ind w:firstLine="560" w:firstLineChars="200"/>
        <w:rPr>
          <w:rFonts w:ascii="仿宋_GB2312" w:hAnsi="宋体" w:eastAsia="仿宋_GB2312"/>
          <w:sz w:val="28"/>
          <w:szCs w:val="28"/>
        </w:rPr>
      </w:pPr>
      <w:r>
        <w:rPr>
          <w:rFonts w:hint="eastAsia" w:ascii="仿宋_GB2312" w:hAnsi="宋体" w:eastAsia="仿宋_GB2312"/>
          <w:sz w:val="28"/>
          <w:szCs w:val="28"/>
        </w:rPr>
        <w:t>5、提供</w:t>
      </w:r>
      <w:r>
        <w:rPr>
          <w:rFonts w:hint="eastAsia" w:ascii="仿宋_GB2312" w:hAnsi="宋体" w:eastAsia="仿宋_GB2312"/>
          <w:color w:val="000000"/>
          <w:sz w:val="28"/>
          <w:szCs w:val="28"/>
        </w:rPr>
        <w:t>拟派项目经理须为在本企业注册的建筑工程专业二级及以上注册建造师证书和有效的安全生产考核合格证；</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6、提供有效的安全生产许可证；</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7、提供近三年（2020年至今）财务报表或经第三方出具的财务审计报告；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8、提供近三年（2020年至今）两个及以上类似项目业绩的证明材料（以合同及签订日期为准）；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9、提供竞谈人未被列入国家企业信用信息公示系统（http://www.gsxt.gov.cn/index.html）严重违法失信企业名单截图；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10、提供保密承诺书（附件2）；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注：请先阅读【MN_SRM_用户操作手册_竞谈人管理 V1.1 - 竞谈人注册及信息修改操作指南】和【竞谈人入库-登录-参与项目-报名等流程说明】服务手册，再进行注册、报名，特别说明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1、报名时间：2023年9月1日至2023年9月5日；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2、资格预审时间：2023年9月2日至2023年9月6日14：00时；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3、谈判文件发售时间：2023年9月3日至2023年9月7日发售谈判文件，谈判文件每套售价：200元，售后不退（汇书款仅对公有效，电汇凭证备注清楚项目名称和单位名称）；</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9</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12</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报名联系人：刘晓强（13847135254）/赵慧峰（18647138769）</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ascii="仿宋_GB2312" w:hAnsi="宋体" w:eastAsia="仿宋_GB2312"/>
          <w:sz w:val="28"/>
          <w:szCs w:val="28"/>
        </w:rPr>
        <w:t>田俊强</w:t>
      </w:r>
      <w:r>
        <w:rPr>
          <w:rFonts w:hint="eastAsia" w:ascii="仿宋_GB2312" w:hAnsi="宋体" w:eastAsia="仿宋_GB2312"/>
          <w:sz w:val="28"/>
          <w:szCs w:val="28"/>
        </w:rPr>
        <w:t xml:space="preserve">         联系方式：</w:t>
      </w:r>
      <w:r>
        <w:rPr>
          <w:rFonts w:ascii="仿宋_GB2312" w:hAnsi="宋体" w:eastAsia="仿宋_GB2312"/>
          <w:sz w:val="28"/>
          <w:szCs w:val="28"/>
        </w:rPr>
        <w:t>15326080990</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3.法人证明、授权人证明   </w:t>
      </w:r>
      <w:r>
        <w:rPr>
          <w:rFonts w:hint="eastAsia" w:ascii="仿宋_GB2312" w:hAnsi="宋体" w:eastAsia="仿宋_GB2312"/>
          <w:sz w:val="28"/>
          <w:szCs w:val="28"/>
        </w:rPr>
        <w:t xml:space="preserve">                                             </w:t>
      </w:r>
    </w:p>
    <w:p>
      <w:pPr>
        <w:ind w:firstLine="560" w:firstLineChars="200"/>
        <w:jc w:val="center"/>
        <w:rPr>
          <w:rFonts w:eastAsia="仿宋_GB2312"/>
        </w:rPr>
      </w:pP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2023年8月31日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rPr>
        <w:t>和林雨污分流项目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本承诺书适用中华人民共和国法律，因本承诺书引起或与本承诺书有关的任何争议，应由双方友好协商解决，协商不成的，双方同意选择第【 二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内蒙古蒙牛乳业（集团）股份有限公司冰品事业部：</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为全权代表法定代表人，参加贵方组织的和林雨污分流项目全权处理竞谈活动中的一切事宜。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40D0"/>
    <w:rsid w:val="001B5A63"/>
    <w:rsid w:val="001F00E8"/>
    <w:rsid w:val="00215248"/>
    <w:rsid w:val="00222DA1"/>
    <w:rsid w:val="002234A0"/>
    <w:rsid w:val="00224EE3"/>
    <w:rsid w:val="00262594"/>
    <w:rsid w:val="00284235"/>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604F4"/>
    <w:rsid w:val="005719EC"/>
    <w:rsid w:val="00575B26"/>
    <w:rsid w:val="00582DCB"/>
    <w:rsid w:val="00590CB8"/>
    <w:rsid w:val="005A01C3"/>
    <w:rsid w:val="005C06AB"/>
    <w:rsid w:val="005C06DB"/>
    <w:rsid w:val="005D32AF"/>
    <w:rsid w:val="005F5A73"/>
    <w:rsid w:val="00684B61"/>
    <w:rsid w:val="0069215A"/>
    <w:rsid w:val="006B493B"/>
    <w:rsid w:val="006D1E20"/>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2637D"/>
    <w:rsid w:val="009548BD"/>
    <w:rsid w:val="0096111E"/>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EB86129"/>
    <w:rsid w:val="0F850877"/>
    <w:rsid w:val="12425D54"/>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A9081C"/>
    <w:rsid w:val="23B43B6C"/>
    <w:rsid w:val="23D110AA"/>
    <w:rsid w:val="245215EE"/>
    <w:rsid w:val="247B6675"/>
    <w:rsid w:val="24AA7453"/>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4A96753"/>
    <w:rsid w:val="368D6E2E"/>
    <w:rsid w:val="3698416F"/>
    <w:rsid w:val="374A4EE7"/>
    <w:rsid w:val="37B663C1"/>
    <w:rsid w:val="38A7754E"/>
    <w:rsid w:val="38E6032D"/>
    <w:rsid w:val="39BA68F3"/>
    <w:rsid w:val="3A38636B"/>
    <w:rsid w:val="3AAE273D"/>
    <w:rsid w:val="3B86266A"/>
    <w:rsid w:val="3BF53366"/>
    <w:rsid w:val="3C3B2D2D"/>
    <w:rsid w:val="3CDB10F1"/>
    <w:rsid w:val="3DB8129E"/>
    <w:rsid w:val="3EBD6C2E"/>
    <w:rsid w:val="3F0D19E3"/>
    <w:rsid w:val="3FB72BD1"/>
    <w:rsid w:val="429B5A8A"/>
    <w:rsid w:val="438E0C0B"/>
    <w:rsid w:val="43B24DB4"/>
    <w:rsid w:val="443B1E67"/>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1627D"/>
    <w:rsid w:val="4D2C64C6"/>
    <w:rsid w:val="4D515656"/>
    <w:rsid w:val="4D745134"/>
    <w:rsid w:val="4DB13C0B"/>
    <w:rsid w:val="4DB263B5"/>
    <w:rsid w:val="4DCB4ACC"/>
    <w:rsid w:val="4F794FF7"/>
    <w:rsid w:val="4F82002C"/>
    <w:rsid w:val="4FD712AB"/>
    <w:rsid w:val="50353817"/>
    <w:rsid w:val="50DB568E"/>
    <w:rsid w:val="517821C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24564D5"/>
    <w:rsid w:val="62F96861"/>
    <w:rsid w:val="63FB0EC3"/>
    <w:rsid w:val="63FB7D95"/>
    <w:rsid w:val="640F7346"/>
    <w:rsid w:val="655E54BB"/>
    <w:rsid w:val="6589499B"/>
    <w:rsid w:val="65C31D23"/>
    <w:rsid w:val="660735E8"/>
    <w:rsid w:val="6686447C"/>
    <w:rsid w:val="66E14673"/>
    <w:rsid w:val="671C27C9"/>
    <w:rsid w:val="68BF1BC9"/>
    <w:rsid w:val="697C4F22"/>
    <w:rsid w:val="6A032E72"/>
    <w:rsid w:val="6A05798A"/>
    <w:rsid w:val="6A113CEB"/>
    <w:rsid w:val="6B1C5886"/>
    <w:rsid w:val="6D216FA5"/>
    <w:rsid w:val="6D382541"/>
    <w:rsid w:val="6DE5063D"/>
    <w:rsid w:val="6DE94B89"/>
    <w:rsid w:val="6DF32BFD"/>
    <w:rsid w:val="6E0F7B09"/>
    <w:rsid w:val="6E1B03FE"/>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Body Text 3"/>
    <w:basedOn w:val="1"/>
    <w:qFormat/>
    <w:uiPriority w:val="0"/>
    <w:pPr>
      <w:jc w:val="left"/>
    </w:pPr>
    <w:rPr>
      <w:b/>
      <w:bCs/>
      <w:sz w:val="32"/>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none"/>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批注框文本 Char"/>
    <w:basedOn w:val="11"/>
    <w:link w:val="6"/>
    <w:semiHidden/>
    <w:qFormat/>
    <w:uiPriority w:val="99"/>
    <w:rPr>
      <w:rFonts w:ascii="Times New Roman" w:hAnsi="Times New Roman" w:eastAsia="宋体" w:cs="Times New Roman"/>
      <w:kern w:val="2"/>
      <w:sz w:val="18"/>
      <w:szCs w:val="18"/>
    </w:rPr>
  </w:style>
  <w:style w:type="character" w:customStyle="1" w:styleId="16">
    <w:name w:val="未处理的提及1"/>
    <w:basedOn w:val="11"/>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1122</Words>
  <Characters>6402</Characters>
  <Lines>53</Lines>
  <Paragraphs>15</Paragraphs>
  <TotalTime>5</TotalTime>
  <ScaleCrop>false</ScaleCrop>
  <LinksUpToDate>false</LinksUpToDate>
  <CharactersWithSpaces>7509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2023-08-31T03:12:00Z</dcterms:created>
  <dc:creator>0002219</dc:creator>
  <cp:lastModifiedBy>刘晓强</cp:lastModifiedBy>
  <cp:lastPrinted>2023-01-03T23:13:00Z</cp:lastPrinted>
  <dcterms:modified xsi:type="dcterms:W3CDTF">2023-08-31T07:37:24Z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A9A0CA8A6D4F47E39226457D7ADC2239_13</vt:lpwstr>
  </property>
</Properties>
</file>