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w:t>
      </w:r>
      <w:r>
        <w:rPr>
          <w:rFonts w:hint="eastAsia" w:ascii="宋体" w:hAnsi="宋体" w:cs="宋体"/>
          <w:b/>
          <w:bCs/>
          <w:kern w:val="0"/>
          <w:sz w:val="36"/>
          <w:szCs w:val="36"/>
          <w:u w:val="single"/>
        </w:rPr>
        <w:t>低温马鞍山工厂4.5万吨消防水及监控电源改造</w:t>
      </w:r>
      <w:r>
        <w:rPr>
          <w:rFonts w:hint="eastAsia" w:ascii="宋体" w:hAnsi="宋体" w:cs="宋体"/>
          <w:b/>
          <w:bCs/>
          <w:kern w:val="0"/>
          <w:sz w:val="36"/>
          <w:szCs w:val="36"/>
        </w:rPr>
        <w:t>项目</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 xml:space="preserve"> 低温 </w:t>
      </w:r>
      <w:r>
        <w:rPr>
          <w:rFonts w:hint="eastAsia" w:ascii="仿宋_GB2312" w:hAnsi="宋体" w:eastAsia="仿宋_GB2312"/>
          <w:sz w:val="28"/>
          <w:szCs w:val="28"/>
        </w:rPr>
        <w:t>事业部就</w:t>
      </w:r>
      <w:r>
        <w:rPr>
          <w:rFonts w:hint="eastAsia" w:ascii="仿宋_GB2312" w:hAnsi="宋体" w:eastAsia="仿宋_GB2312"/>
          <w:sz w:val="28"/>
          <w:szCs w:val="28"/>
          <w:u w:val="single"/>
          <w:lang w:val="en-US" w:eastAsia="zh-CN"/>
        </w:rPr>
        <w:t xml:space="preserve"> 马鞍山工厂4.5万吨消防水及监控电源改造 </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b w:val="0"/>
          <w:bCs/>
          <w:sz w:val="28"/>
          <w:szCs w:val="28"/>
        </w:rPr>
        <w:t>MNCGJH-20230907-0006</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：蒙牛乳业低温马鞍山工厂4.5万吨消防水及监控电源改造项目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b/>
          <w:sz w:val="28"/>
          <w:szCs w:val="28"/>
        </w:rPr>
      </w:pPr>
      <w:r>
        <w:rPr>
          <w:rFonts w:hint="eastAsia" w:ascii="仿宋_GB2312" w:hAnsi="宋体" w:eastAsia="仿宋_GB2312"/>
          <w:b w:val="0"/>
          <w:bCs/>
          <w:sz w:val="28"/>
          <w:szCs w:val="28"/>
        </w:rPr>
        <w:t>在4.5万吨项目中，消防设计给出了关于原库房与立库连廊中间应设置消防水幕确保形成防火分区，为了满足库房喷淋的需求，将原喷淋泵进行拆除更换成新的喷淋泵，同时为了满足消防电源监控的设计，需要对对应的消防设备进行改造，满足消防设备设施电源实时监控的需求。</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auto"/>
          <w:sz w:val="28"/>
          <w:szCs w:val="28"/>
        </w:rPr>
        <w:t>1、资质应包括</w:t>
      </w:r>
      <w:r>
        <w:rPr>
          <w:rFonts w:hint="eastAsia" w:ascii="仿宋" w:hAnsi="仿宋" w:eastAsia="仿宋" w:cs="仿宋"/>
          <w:color w:val="auto"/>
          <w:sz w:val="28"/>
          <w:szCs w:val="28"/>
        </w:rPr>
        <w:t>有效</w:t>
      </w:r>
      <w:r>
        <w:rPr>
          <w:rFonts w:hint="eastAsia" w:ascii="仿宋_GB2312" w:hAnsi="宋体" w:eastAsia="仿宋_GB2312"/>
          <w:color w:val="auto"/>
          <w:sz w:val="28"/>
          <w:szCs w:val="28"/>
        </w:rPr>
        <w:t>的营业执照、组织机构代码证、税务登记证、开户行许可证、一般纳税人认定资格证明材料、企业近1年财务报表或第三方财务审计报告、法定代表人证明书</w:t>
      </w:r>
      <w:r>
        <w:rPr>
          <w:rFonts w:hint="eastAsia" w:ascii="仿宋_GB2312" w:hAnsi="宋体" w:eastAsia="仿宋_GB2312"/>
          <w:color w:val="auto"/>
          <w:sz w:val="28"/>
          <w:szCs w:val="28"/>
          <w:lang w:val="en-US" w:eastAsia="zh-CN"/>
        </w:rPr>
        <w:t>或</w:t>
      </w:r>
      <w:r>
        <w:rPr>
          <w:rFonts w:hint="eastAsia" w:ascii="仿宋_GB2312" w:hAnsi="宋体" w:eastAsia="仿宋_GB2312"/>
          <w:color w:val="auto"/>
          <w:sz w:val="28"/>
          <w:szCs w:val="28"/>
        </w:rPr>
        <w:t>法定代表人授权委托书、委托人一年社保缴纳证明文件、企业最近1年任意3个月依法纳税缴纳证明材料和社保缴纳证明材料、近3年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个以上类似项目业绩表</w:t>
      </w:r>
      <w:r>
        <w:rPr>
          <w:rFonts w:hint="eastAsia" w:ascii="仿宋_GB2312" w:hAnsi="宋体" w:eastAsia="仿宋_GB2312"/>
          <w:color w:val="auto"/>
          <w:sz w:val="28"/>
          <w:szCs w:val="28"/>
          <w:lang w:eastAsia="zh-CN"/>
        </w:rPr>
        <w:t>、</w:t>
      </w:r>
      <w:r>
        <w:rPr>
          <w:rFonts w:hint="eastAsia" w:ascii="仿宋_GB2312" w:hAnsi="宋体" w:eastAsia="仿宋_GB2312" w:cs="Times New Roman"/>
          <w:color w:val="auto"/>
          <w:sz w:val="28"/>
          <w:szCs w:val="28"/>
          <w:lang w:val="en-US" w:eastAsia="zh-CN"/>
        </w:rPr>
        <w:t>消防设施工程专业承包贰级、项目经理（持证二级建造师）、项目技术总工（持证一级注册消防工程师）、安全员持证，技术及特种作业工种持证上岗</w:t>
      </w:r>
      <w:r>
        <w:rPr>
          <w:rFonts w:hint="eastAsia" w:ascii="仿宋_GB2312" w:hAnsi="宋体" w:eastAsia="仿宋_GB2312"/>
          <w:color w:val="auto"/>
          <w:sz w:val="28"/>
          <w:szCs w:val="28"/>
        </w:rPr>
        <w:t>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4"/>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hint="eastAsia" w:ascii="仿宋" w:hAnsi="仿宋" w:eastAsia="仿宋"/>
          <w:b w:val="0"/>
          <w:bCs/>
          <w:i w:val="0"/>
          <w:iCs/>
          <w:color w:val="auto"/>
          <w:sz w:val="28"/>
          <w:szCs w:val="28"/>
        </w:rPr>
      </w:pPr>
      <w:r>
        <w:rPr>
          <w:rFonts w:hint="eastAsia" w:ascii="仿宋" w:hAnsi="仿宋" w:eastAsia="仿宋"/>
          <w:b w:val="0"/>
          <w:bCs/>
          <w:i w:val="0"/>
          <w:iCs/>
          <w:color w:val="auto"/>
          <w:sz w:val="28"/>
          <w:szCs w:val="28"/>
        </w:rPr>
        <w:t>（一）执行蒙牛集团电子采购招标平台线上采购招标流程</w:t>
      </w:r>
    </w:p>
    <w:p>
      <w:pPr>
        <w:spacing w:line="500" w:lineRule="exact"/>
        <w:ind w:firstLine="560" w:firstLineChars="200"/>
        <w:jc w:val="left"/>
        <w:rPr>
          <w:rFonts w:hint="eastAsia" w:ascii="仿宋" w:hAnsi="仿宋" w:eastAsia="仿宋"/>
          <w:b w:val="0"/>
          <w:bCs/>
          <w:i w:val="0"/>
          <w:iCs/>
          <w:color w:val="auto"/>
          <w:sz w:val="28"/>
          <w:szCs w:val="28"/>
        </w:rPr>
      </w:pPr>
      <w:r>
        <w:rPr>
          <w:rFonts w:hint="eastAsia" w:ascii="仿宋" w:hAnsi="仿宋" w:eastAsia="仿宋"/>
          <w:b w:val="0"/>
          <w:bCs/>
          <w:i w:val="0"/>
          <w:iCs/>
          <w:color w:val="auto"/>
          <w:sz w:val="28"/>
          <w:szCs w:val="28"/>
          <w:lang w:val="en-US" w:eastAsia="zh-CN"/>
        </w:rPr>
        <w:t>1.注册</w:t>
      </w:r>
      <w:r>
        <w:rPr>
          <w:rFonts w:hint="eastAsia" w:ascii="仿宋" w:hAnsi="仿宋" w:eastAsia="仿宋"/>
          <w:b w:val="0"/>
          <w:bCs/>
          <w:i w:val="0"/>
          <w:iCs/>
          <w:color w:val="auto"/>
          <w:sz w:val="28"/>
          <w:szCs w:val="28"/>
        </w:rPr>
        <w:t>登录蒙牛供应商关系管理平台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7"/>
          <w:rFonts w:hint="eastAsia" w:ascii="仿宋_GB2312" w:hAnsi="宋体" w:eastAsia="仿宋_GB2312"/>
          <w:sz w:val="30"/>
          <w:szCs w:val="30"/>
        </w:rPr>
        <w:t>https://srm.mengniu.cn/sap/bc/webdynpro/sap/zregistration</w:t>
      </w:r>
      <w:r>
        <w:rPr>
          <w:rStyle w:val="7"/>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请先阅读服务手册，平台服务支持电话为4008108111。</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w:t>
      </w:r>
      <w:r>
        <w:rPr>
          <w:rFonts w:hint="eastAsia" w:ascii="仿宋" w:hAnsi="仿宋" w:eastAsia="仿宋"/>
          <w:b w:val="0"/>
          <w:bCs/>
          <w:i w:val="0"/>
          <w:iCs/>
          <w:color w:val="auto"/>
          <w:sz w:val="28"/>
          <w:szCs w:val="28"/>
          <w:lang w:val="en-US" w:eastAsia="zh-CN"/>
        </w:rPr>
        <w:t>注册</w:t>
      </w:r>
      <w:r>
        <w:rPr>
          <w:rFonts w:hint="eastAsia" w:ascii="仿宋" w:hAnsi="仿宋" w:eastAsia="仿宋"/>
          <w:b w:val="0"/>
          <w:bCs/>
          <w:i w:val="0"/>
          <w:iCs/>
          <w:color w:val="auto"/>
          <w:sz w:val="28"/>
          <w:szCs w:val="28"/>
        </w:rPr>
        <w:t>登录蒙牛集团电子采购招标平台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7"/>
          <w:sz w:val="32"/>
        </w:rPr>
      </w:pPr>
      <w:r>
        <w:fldChar w:fldCharType="begin"/>
      </w:r>
      <w:r>
        <w:instrText xml:space="preserve"> HYPERLINK "https://zbcg.mengniu.cn/" \l "/home" \t "_blank" </w:instrText>
      </w:r>
      <w:r>
        <w:fldChar w:fldCharType="separate"/>
      </w:r>
      <w:r>
        <w:rPr>
          <w:rStyle w:val="7"/>
          <w:rFonts w:hint="eastAsia" w:ascii="仿宋_GB2312" w:hAnsi="宋体" w:eastAsia="仿宋_GB2312"/>
          <w:sz w:val="30"/>
          <w:szCs w:val="30"/>
        </w:rPr>
        <w:t>https://zbcg.mengniu.cn/#/home</w:t>
      </w:r>
      <w:r>
        <w:rPr>
          <w:rStyle w:val="7"/>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b/>
          <w:i/>
          <w:color w:val="FF0000"/>
          <w:sz w:val="28"/>
          <w:szCs w:val="28"/>
        </w:rPr>
      </w:pPr>
      <w:r>
        <w:rPr>
          <w:rFonts w:hint="eastAsia" w:ascii="仿宋_GB2312" w:hAnsi="宋体" w:eastAsia="仿宋_GB2312"/>
          <w:color w:val="FF0000"/>
          <w:sz w:val="30"/>
          <w:szCs w:val="30"/>
        </w:rPr>
        <w:t>请先阅读服务手册，平台服务支持电话为010-21362559。</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（二）报名资格文件的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FF0000"/>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lang w:val="en-US" w:eastAsia="zh-CN"/>
        </w:rPr>
        <w:t xml:space="preserve">13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color w:val="auto"/>
          <w:sz w:val="28"/>
          <w:szCs w:val="28"/>
        </w:rPr>
        <w:t>8、保密承诺书</w:t>
      </w:r>
      <w:r>
        <w:rPr>
          <w:rFonts w:hint="eastAsia" w:ascii="仿宋_GB2312" w:hAnsi="宋体" w:eastAsia="仿宋_GB2312"/>
          <w:i/>
          <w:color w:val="auto"/>
          <w:sz w:val="28"/>
          <w:szCs w:val="28"/>
        </w:rPr>
        <w:t>（附件2）</w:t>
      </w:r>
      <w:r>
        <w:rPr>
          <w:rFonts w:hint="eastAsia" w:ascii="仿宋_GB2312" w:hAnsi="宋体" w:eastAsia="仿宋_GB2312"/>
          <w:color w:val="auto"/>
          <w:sz w:val="28"/>
          <w:szCs w:val="28"/>
        </w:rPr>
        <w:t>；</w:t>
      </w:r>
      <w:r>
        <w:rPr>
          <w:rFonts w:cs="仿宋" w:asciiTheme="minorEastAsia" w:hAnsiTheme="minorEastAsia" w:eastAsiaTheme="minorEastAsia"/>
          <w:b/>
          <w:sz w:val="28"/>
          <w:szCs w:val="28"/>
        </w:rPr>
        <w:t xml:space="preserve"> </w:t>
      </w:r>
    </w:p>
    <w:p>
      <w:pPr>
        <w:ind w:firstLine="565" w:firstLineChars="202"/>
        <w:rPr>
          <w:rFonts w:hint="eastAsia" w:ascii="仿宋_GB2312" w:hAnsi="宋体" w:eastAsia="仿宋_GB2312"/>
          <w:color w:val="auto"/>
          <w:sz w:val="28"/>
          <w:szCs w:val="28"/>
        </w:rPr>
      </w:pPr>
      <w:r>
        <w:rPr>
          <w:rFonts w:hint="eastAsia" w:ascii="仿宋_GB2312" w:hAnsi="宋体" w:eastAsia="仿宋_GB2312" w:cs="Times New Roman"/>
          <w:color w:val="auto"/>
          <w:sz w:val="28"/>
          <w:szCs w:val="28"/>
          <w:lang w:val="en-US" w:eastAsia="zh-CN"/>
        </w:rPr>
        <w:t>9、消防设施工程专业承包贰级</w:t>
      </w:r>
      <w:r>
        <w:rPr>
          <w:rFonts w:hint="eastAsia" w:ascii="仿宋_GB2312" w:hAnsi="宋体" w:eastAsia="仿宋_GB2312"/>
          <w:color w:val="auto"/>
          <w:sz w:val="28"/>
          <w:szCs w:val="28"/>
        </w:rPr>
        <w:t>；</w:t>
      </w:r>
    </w:p>
    <w:p>
      <w:pPr>
        <w:ind w:firstLine="565" w:firstLineChars="202"/>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10、项目经理（持证二级建造师）、项目技术总工（持证一级注册消防工程师）、安全员持证，技术及特种作业工种持证上岗</w:t>
      </w:r>
      <w:r>
        <w:rPr>
          <w:rFonts w:hint="eastAsia" w:ascii="仿宋_GB2312" w:hAnsi="宋体" w:eastAsia="仿宋_GB2312"/>
          <w:color w:val="auto"/>
          <w:sz w:val="28"/>
          <w:szCs w:val="28"/>
        </w:rPr>
        <w:t>；</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auto"/>
          <w:sz w:val="28"/>
          <w:szCs w:val="28"/>
          <w:lang w:val="en-US" w:eastAsia="zh-CN"/>
        </w:rPr>
        <w:t>在</w:t>
      </w:r>
      <w:r>
        <w:rPr>
          <w:rFonts w:hint="eastAsia" w:ascii="仿宋_GB2312" w:hAnsi="宋体" w:eastAsia="仿宋_GB2312"/>
          <w:color w:val="000000"/>
          <w:sz w:val="28"/>
          <w:szCs w:val="28"/>
          <w:u w:val="single"/>
        </w:rPr>
        <w:t>蒙牛集团电子采购招标平台（https://zbcg.mengniu.cn/#/home ）</w:t>
      </w:r>
      <w:r>
        <w:rPr>
          <w:rFonts w:hint="eastAsia" w:ascii="仿宋_GB2312" w:hAnsi="宋体" w:eastAsia="仿宋_GB2312"/>
          <w:color w:val="000000"/>
          <w:sz w:val="28"/>
          <w:szCs w:val="28"/>
        </w:rPr>
        <w:t>进行线上提交审查（过期发送不予受理），邮件主题为</w:t>
      </w:r>
      <w:r>
        <w:rPr>
          <w:rFonts w:hint="eastAsia" w:ascii="仿宋" w:hAnsi="仿宋" w:eastAsia="仿宋" w:cs="仿宋"/>
          <w:b w:val="0"/>
          <w:bCs w:val="0"/>
          <w:sz w:val="28"/>
          <w:szCs w:val="28"/>
        </w:rPr>
        <w:t>“单位名称+项目名称，邮件内容写清楚报名单位的联系人和联系电话”</w:t>
      </w:r>
      <w:r>
        <w:rPr>
          <w:rFonts w:hint="eastAsia" w:ascii="仿宋_GB2312" w:hAnsi="宋体" w:eastAsia="仿宋_GB2312"/>
          <w:b w:val="0"/>
          <w:bCs w:val="0"/>
          <w:color w:val="000000"/>
          <w:sz w:val="28"/>
          <w:szCs w:val="28"/>
        </w:rPr>
        <w:t>，</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资料邮寄地址信息：安徽省马鞍山市经济技术开发区红旗南路123号，蒙牛高科乳制品(马鞍山)有限公司；收件人：王竹青；电话：18156978975；邮政编码：243000。</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17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val="0"/>
          <w:bCs/>
          <w:sz w:val="28"/>
          <w:szCs w:val="28"/>
        </w:rPr>
        <w:t>蒙牛集团电子采购招标平台</w:t>
      </w:r>
    </w:p>
    <w:p>
      <w:pPr>
        <w:ind w:firstLine="562" w:firstLineChars="200"/>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采购方：蒙牛高科乳制品（马鞍山）有限公司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钟继龙</w:t>
      </w:r>
      <w:r>
        <w:rPr>
          <w:rFonts w:hint="eastAsia" w:ascii="仿宋_GB2312" w:hAnsi="宋体" w:eastAsia="仿宋_GB2312"/>
          <w:sz w:val="28"/>
          <w:szCs w:val="28"/>
        </w:rPr>
        <w:t>/王竹青</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联系方式：18905556363/18156978975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w:t>
      </w:r>
      <w:r>
        <w:rPr>
          <w:rFonts w:ascii="仿宋_GB2312" w:hAnsi="宋体" w:eastAsia="仿宋_GB2312"/>
          <w:sz w:val="28"/>
          <w:szCs w:val="28"/>
        </w:rPr>
        <w:t xml:space="preserve">                      </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ascii="仿宋_GB2312" w:hAnsi="华文仿宋" w:eastAsia="仿宋_GB2312" w:cs="宋体"/>
          <w:sz w:val="28"/>
          <w:szCs w:val="28"/>
          <w:highlight w:val="none"/>
        </w:rPr>
        <w:t>/</w:t>
      </w:r>
      <w:r>
        <w:rPr>
          <w:rFonts w:hint="eastAsia" w:ascii="仿宋_GB2312" w:hAnsi="华文仿宋" w:eastAsia="仿宋_GB2312" w:cs="宋体"/>
          <w:sz w:val="28"/>
          <w:szCs w:val="28"/>
          <w:highlight w:val="none"/>
        </w:rPr>
        <w:t>18686095595</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电子邮件：panhong@mengniu.cn</w:t>
      </w:r>
    </w:p>
    <w:p>
      <w:pPr>
        <w:ind w:firstLine="560" w:firstLineChars="200"/>
        <w:jc w:val="left"/>
        <w:rPr>
          <w:rFonts w:ascii="仿宋" w:hAnsi="仿宋" w:eastAsia="仿宋" w:cs="仿宋"/>
          <w:sz w:val="28"/>
          <w:szCs w:val="28"/>
        </w:rPr>
      </w:pPr>
      <w:r>
        <w:rPr>
          <w:rFonts w:hint="eastAsia" w:ascii="仿宋" w:hAnsi="仿宋" w:eastAsia="仿宋"/>
          <w:color w:val="auto"/>
          <w:sz w:val="28"/>
          <w:szCs w:val="28"/>
          <w:highlight w:val="none"/>
        </w:rPr>
        <w:t>质疑/投诉服务网址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7"/>
          <w:rFonts w:hint="eastAsia" w:ascii="微软雅黑" w:hAnsi="微软雅黑" w:eastAsia="微软雅黑"/>
          <w:color w:val="auto"/>
          <w:sz w:val="22"/>
          <w:szCs w:val="21"/>
          <w:highlight w:val="none"/>
          <w:shd w:val="clear" w:color="auto" w:fill="FFFFFF"/>
        </w:rPr>
        <w:t>https://zbcg.mengniu.cn/#/home</w:t>
      </w:r>
      <w:r>
        <w:rPr>
          <w:rStyle w:val="7"/>
          <w:rFonts w:hint="eastAsia" w:ascii="微软雅黑" w:hAnsi="微软雅黑" w:eastAsia="微软雅黑"/>
          <w:color w:val="auto"/>
          <w:sz w:val="22"/>
          <w:szCs w:val="21"/>
          <w:highlight w:val="none"/>
          <w:shd w:val="clear" w:color="auto" w:fill="FFFFFF"/>
        </w:rPr>
        <w:fldChar w:fldCharType="end"/>
      </w:r>
    </w:p>
    <w:p>
      <w:pPr>
        <w:rPr>
          <w:rFonts w:ascii="仿宋_GB2312" w:hAnsi="宋体" w:eastAsia="仿宋_GB2312"/>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 w:hAnsi="仿宋" w:eastAsia="仿宋"/>
          <w:color w:val="auto"/>
          <w:sz w:val="28"/>
          <w:szCs w:val="28"/>
          <w:highlight w:val="none"/>
        </w:rPr>
      </w:pPr>
      <w:r>
        <w:rPr>
          <w:rFonts w:hint="eastAsia" w:ascii="仿宋_GB2312" w:hAnsi="宋体" w:eastAsia="仿宋_GB2312" w:cs="仿宋"/>
          <w:sz w:val="28"/>
          <w:szCs w:val="28"/>
        </w:rPr>
        <w:t>附件：</w:t>
      </w:r>
      <w:r>
        <w:rPr>
          <w:rFonts w:hint="eastAsia" w:ascii="仿宋" w:hAnsi="仿宋" w:eastAsia="仿宋"/>
          <w:color w:val="auto"/>
          <w:sz w:val="28"/>
          <w:szCs w:val="28"/>
          <w:highlight w:val="none"/>
        </w:rPr>
        <w:t>1.潜在竞价单位报名提供信息表</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 保密承诺书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3.法定代表人身份证明</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4.法定代表人授权委托书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5.授权委托人社保证明材料</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采购方：</w:t>
      </w:r>
      <w:r>
        <w:rPr>
          <w:rFonts w:hint="eastAsia" w:ascii="仿宋_GB2312" w:hAnsi="宋体" w:eastAsia="仿宋_GB2312"/>
          <w:color w:val="auto"/>
          <w:sz w:val="28"/>
          <w:szCs w:val="28"/>
        </w:rPr>
        <w:t>蒙牛高科乳制品（马鞍山）有限公司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9</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14</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项目询比价，全权处理询比价活动中的一切事宜。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rPr>
          <w:rFonts w:hint="eastAsia" w:ascii="仿宋_GB2312" w:hAnsi="宋体"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286F259A"/>
    <w:rsid w:val="2F4601C1"/>
    <w:rsid w:val="359E32AA"/>
    <w:rsid w:val="3BFB52FD"/>
    <w:rsid w:val="447A25D3"/>
    <w:rsid w:val="54CD5C35"/>
    <w:rsid w:val="54EB1352"/>
    <w:rsid w:val="67604E0C"/>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6</TotalTime>
  <ScaleCrop>false</ScaleCrop>
  <LinksUpToDate>false</LinksUpToDate>
  <CharactersWithSpaces>3011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WPS_1630549234</cp:lastModifiedBy>
  <dcterms:modified xsi:type="dcterms:W3CDTF">2023-09-12T08:00:50Z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142F3ED62D93428095B5E0356D76A066_12</vt:lpwstr>
  </property>
</Properties>
</file>