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蒙牛乳业低温清远工厂优益C200g四连包改造项目</w:t>
      </w:r>
    </w:p>
    <w:p>
      <w:pPr>
        <w:widowControl/>
        <w:spacing w:line="360" w:lineRule="auto"/>
        <w:jc w:val="center"/>
        <w:rPr>
          <w:rFonts w:ascii="仿宋" w:hAnsi="仿宋" w:eastAsia="仿宋" w:cs="仿宋"/>
          <w:b/>
          <w:bCs/>
          <w:color w:val="000000" w:themeColor="text1"/>
          <w:kern w:val="0"/>
          <w:sz w:val="36"/>
          <w:szCs w:val="36"/>
          <w14:textFill>
            <w14:solidFill>
              <w14:schemeClr w14:val="tx1"/>
            </w14:solidFill>
          </w14:textFill>
        </w:rPr>
      </w:pPr>
      <w:r>
        <w:rPr>
          <w:rFonts w:hint="eastAsia" w:ascii="仿宋" w:hAnsi="仿宋" w:eastAsia="仿宋" w:cs="仿宋"/>
          <w:b/>
          <w:bCs/>
          <w:color w:val="000000" w:themeColor="text1"/>
          <w:kern w:val="0"/>
          <w:sz w:val="36"/>
          <w:szCs w:val="36"/>
          <w14:textFill>
            <w14:solidFill>
              <w14:schemeClr w14:val="tx1"/>
            </w14:solidFill>
          </w14:textFill>
        </w:rPr>
        <w:t>竞争性谈判信息公告</w:t>
      </w:r>
    </w:p>
    <w:p>
      <w:pPr>
        <w:widowControl/>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内蒙古华晟工程项目管理有限公司受蒙牛乳业（清远）有限公司委托，</w:t>
      </w:r>
      <w:r>
        <w:rPr>
          <w:rFonts w:hint="eastAsia" w:ascii="仿宋" w:hAnsi="仿宋" w:eastAsia="仿宋" w:cs="仿宋"/>
          <w:color w:val="000000" w:themeColor="text1"/>
          <w:sz w:val="28"/>
          <w:szCs w:val="28"/>
          <w:lang w:eastAsia="zh-Hans"/>
          <w14:textFill>
            <w14:solidFill>
              <w14:schemeClr w14:val="tx1"/>
            </w14:solidFill>
          </w14:textFill>
        </w:rPr>
        <w:t>现</w:t>
      </w:r>
      <w:r>
        <w:rPr>
          <w:rFonts w:hint="eastAsia" w:ascii="仿宋" w:hAnsi="仿宋" w:eastAsia="仿宋" w:cs="仿宋"/>
          <w:color w:val="000000" w:themeColor="text1"/>
          <w:sz w:val="28"/>
          <w:szCs w:val="28"/>
          <w14:textFill>
            <w14:solidFill>
              <w14:schemeClr w14:val="tx1"/>
            </w14:solidFill>
          </w14:textFill>
        </w:rPr>
        <w:t>就蒙牛乳业低温清远工厂优益C200g四连包改造项目进行竞争性谈判,欢迎符合资格条件的竞谈人参加。</w:t>
      </w:r>
    </w:p>
    <w:p>
      <w:pPr>
        <w:pStyle w:val="23"/>
        <w:adjustRightInd w:val="0"/>
        <w:snapToGrid w:val="0"/>
        <w:spacing w:line="360" w:lineRule="auto"/>
        <w:ind w:left="551" w:firstLine="0" w:firstLineChars="0"/>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一、项目编号：</w:t>
      </w:r>
      <w:r>
        <w:rPr>
          <w:rFonts w:ascii="仿宋" w:hAnsi="仿宋" w:eastAsia="仿宋" w:cs="仿宋"/>
          <w:bCs/>
          <w:color w:val="000000" w:themeColor="text1"/>
          <w:kern w:val="0"/>
          <w:sz w:val="28"/>
          <w:szCs w:val="28"/>
          <w14:textFill>
            <w14:solidFill>
              <w14:schemeClr w14:val="tx1"/>
            </w14:solidFill>
          </w14:textFill>
        </w:rPr>
        <w:t>MNCGJH-20230901-0015</w:t>
      </w:r>
    </w:p>
    <w:p>
      <w:pPr>
        <w:widowControl/>
        <w:numPr>
          <w:ilvl w:val="0"/>
          <w:numId w:val="1"/>
        </w:numPr>
        <w:shd w:val="clear" w:color="auto" w:fill="FFFFFF"/>
        <w:adjustRightInd w:val="0"/>
        <w:snapToGrid w:val="0"/>
        <w:spacing w:line="360" w:lineRule="auto"/>
        <w:ind w:firstLine="551" w:firstLineChars="196"/>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项目名称：</w:t>
      </w:r>
      <w:r>
        <w:rPr>
          <w:rFonts w:hint="eastAsia" w:ascii="仿宋" w:hAnsi="仿宋" w:eastAsia="仿宋" w:cs="仿宋"/>
          <w:bCs/>
          <w:color w:val="000000" w:themeColor="text1"/>
          <w:kern w:val="0"/>
          <w:sz w:val="28"/>
          <w:szCs w:val="28"/>
          <w14:textFill>
            <w14:solidFill>
              <w14:schemeClr w14:val="tx1"/>
            </w14:solidFill>
          </w14:textFill>
        </w:rPr>
        <w:t>蒙牛乳业低温清远工厂优益C200g四连包改造项目</w:t>
      </w:r>
    </w:p>
    <w:p>
      <w:pPr>
        <w:widowControl/>
        <w:numPr>
          <w:ilvl w:val="0"/>
          <w:numId w:val="1"/>
        </w:numPr>
        <w:shd w:val="clear" w:color="auto" w:fill="FFFFFF"/>
        <w:adjustRightInd w:val="0"/>
        <w:snapToGrid w:val="0"/>
        <w:spacing w:line="360" w:lineRule="auto"/>
        <w:ind w:firstLine="551" w:firstLineChars="196"/>
        <w:rPr>
          <w:rFonts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项目概况：</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为满足销售需求，提升优益C产品在各大平台的终端竞争力，现需对清远工厂200g生产线的膜包机、套标机、输送链条进行柔性升级改造。</w:t>
      </w:r>
    </w:p>
    <w:p>
      <w:pPr>
        <w:adjustRightInd w:val="0"/>
        <w:snapToGrid w:val="0"/>
        <w:spacing w:line="360" w:lineRule="auto"/>
        <w:ind w:firstLine="562" w:firstLineChars="20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四、资格要求：</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1、竞谈人必须是在中华人民共和国境内注册的具有独立法人资格的企业单位，注册资金在</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00万元人民币（外币按注册时汇率计算）及以上，且成立时间≥3年，以企业营业执照为准；</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竞谈人须具有本项目包装设备生产或制造资质或设备零部件加工销售（以上两项需同时具备）能力的设备厂商或授权代理商；若是授权代理商，必须取得所投货物生产制造商出具的书面授权书；招标单位只接受生产厂家一份项目授权书。</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、竞谈人须具有增值税一般纳税人资格；</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、竞谈人近三年（2020年至今）须具有行业内两个及以上类似项目业绩（以类似项目合同为准）；</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、竞谈人近三年须具有良好的商业信誉和财务状况；</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、竞谈人未被列入国家企业信用信息公示系统（http://www.gsxt.gov.cn/index.html）严重违法失信企业名单；</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、不接受中粮及蒙牛供应商黑名单（以蒙牛集团采购执行管理部下发的黑名单为准）的企业参与竞争；</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、本项目不接受联合体竞谈，不允许分包或转包。</w:t>
      </w:r>
    </w:p>
    <w:p>
      <w:pPr>
        <w:adjustRightInd w:val="0"/>
        <w:snapToGrid w:val="0"/>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五、</w:t>
      </w:r>
      <w:r>
        <w:rPr>
          <w:rFonts w:hint="eastAsia" w:ascii="仿宋" w:hAnsi="仿宋" w:eastAsia="仿宋" w:cs="仿宋"/>
          <w:b/>
          <w:color w:val="000000" w:themeColor="text1"/>
          <w:sz w:val="28"/>
          <w:szCs w:val="28"/>
          <w14:textFill>
            <w14:solidFill>
              <w14:schemeClr w14:val="tx1"/>
            </w14:solidFill>
          </w14:textFill>
        </w:rPr>
        <w:t>报名须知</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报名资格文件的组成及顺序按照如下要求提供：</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1、提供有效的营业执照（副本）；</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、提供有效的开户行许可证或有效的开户信息；</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、提供法定代表人证明书或授权委托书原件；</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备注：法定代表人须上传法人证明材料及身份证原件，若为被授权人须上传一份法人授权委托书和身份证原件及授权委托人近一年内在本单位的社保证明材料；</w:t>
      </w:r>
    </w:p>
    <w:p>
      <w:pPr>
        <w:pStyle w:val="4"/>
        <w:spacing w:line="360" w:lineRule="auto"/>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4、提供销售和安装（以上两项需同时具备）能力的设备厂商承诺书，若是授权代理商，提供所投标货物生产制造商出具的书面授权书；招标单位只接受生产厂家一份项目授权书。</w:t>
      </w:r>
    </w:p>
    <w:p>
      <w:pPr>
        <w:pStyle w:val="4"/>
        <w:spacing w:line="360" w:lineRule="auto"/>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、提供近三年（2020年至今）两个及以上类似项目业绩的证明材料（以包装设备生产或制造销售业绩合同为准）；</w:t>
      </w:r>
    </w:p>
    <w:p>
      <w:pPr>
        <w:tabs>
          <w:tab w:val="center" w:pos="4873"/>
        </w:tabs>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、提供本企业近三年（2020年至2022年）财务报表或经第三方出具的财务审计报告；</w:t>
      </w:r>
    </w:p>
    <w:p>
      <w:pPr>
        <w:pStyle w:val="4"/>
        <w:spacing w:line="360" w:lineRule="auto"/>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、提供能开具增值税专用发票的资格或一般纳税人认定资格证明材料；</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、提供本企业未被列入国家企业信用信息公示系统（</w:t>
      </w:r>
      <w:r>
        <w:fldChar w:fldCharType="begin"/>
      </w:r>
      <w:r>
        <w:instrText xml:space="preserve"> HYPERLINK "http://www.gsxt.gov.cn/index.html%EF%BC%89%E4%B8%A5%E9%87%8D%E8%BF%9D%E6%B3%95%E5%A4%B1%E4%BF%A1%E4%BC%81%E4%B8%9A%E5%90%8D%E5%8D%95%E7%9A%84%E8%AF%81%E6%98%8E%E6%9D%90" </w:instrText>
      </w:r>
      <w:r>
        <w:fldChar w:fldCharType="separate"/>
      </w:r>
      <w:r>
        <w:rPr>
          <w:rFonts w:hint="eastAsia" w:ascii="仿宋" w:hAnsi="仿宋" w:eastAsia="仿宋" w:cs="仿宋"/>
          <w:color w:val="000000" w:themeColor="text1"/>
          <w:sz w:val="28"/>
          <w:szCs w:val="28"/>
          <w14:textFill>
            <w14:solidFill>
              <w14:schemeClr w14:val="tx1"/>
            </w14:solidFill>
          </w14:textFill>
        </w:rPr>
        <w:t>http://www.gsxt.gov.cn/index.html）严重违法失信企业名单的证明材</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料；</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、提供保密承诺书（附件2）；</w:t>
      </w:r>
    </w:p>
    <w:p>
      <w:pPr>
        <w:pStyle w:val="4"/>
        <w:spacing w:line="360" w:lineRule="auto"/>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相关许可证书及其他资格要求文件（如有）。</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themeColor="text1"/>
          <w:sz w:val="28"/>
          <w:szCs w:val="28"/>
          <w14:textFill>
            <w14:solidFill>
              <w14:schemeClr w14:val="tx1"/>
            </w14:solidFill>
          </w14:textFill>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themeColor="text1"/>
          <w:sz w:val="28"/>
          <w:szCs w:val="28"/>
          <w14:textFill>
            <w14:solidFill>
              <w14:schemeClr w14:val="tx1"/>
            </w14:solidFill>
          </w14:textFill>
        </w:rPr>
        <w:t>https://zbcg.mengniu.cn/#/home</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 xml:space="preserve"> ）”</w:t>
      </w:r>
      <w:bookmarkEnd w:id="0"/>
      <w:r>
        <w:rPr>
          <w:rFonts w:hint="eastAsia" w:ascii="仿宋" w:hAnsi="仿宋" w:eastAsia="仿宋" w:cs="仿宋"/>
          <w:color w:val="000000" w:themeColor="text1"/>
          <w:sz w:val="28"/>
          <w:szCs w:val="28"/>
          <w14:textFill>
            <w14:solidFill>
              <w14:schemeClr w14:val="tx1"/>
            </w14:solidFill>
          </w14:textFill>
        </w:rPr>
        <w:t>进行线上提交，进行资格审查（过期提交不予受理），审查合格后方可购买谈判文件（仅作为发放谈判文件的依据）。</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资料提供不全或者未按时间要求提报的将被拒绝接收，所提供的资质、业绩文件中如有虚假情况，一经发现将被取消竞谈资格。</w:t>
      </w:r>
      <w:r>
        <w:rPr>
          <w:rFonts w:hint="eastAsia" w:ascii="仿宋" w:hAnsi="仿宋" w:eastAsia="仿宋" w:cs="仿宋"/>
          <w:color w:val="000000" w:themeColor="text1"/>
          <w:sz w:val="28"/>
          <w:szCs w:val="28"/>
          <w14:textFill>
            <w14:solidFill>
              <w14:schemeClr w14:val="tx1"/>
            </w14:solidFill>
          </w14:textFill>
        </w:rPr>
        <w:br w:type="textWrapping"/>
      </w:r>
      <w:r>
        <w:rPr>
          <w:rFonts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2、报名方式：</w:t>
      </w:r>
    </w:p>
    <w:p>
      <w:pPr>
        <w:spacing w:line="360" w:lineRule="auto"/>
        <w:ind w:firstLine="560" w:firstLineChars="200"/>
        <w:jc w:val="left"/>
        <w:rPr>
          <w:rStyle w:val="19"/>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w:t>
      </w:r>
      <w:r>
        <w:rPr>
          <w:rFonts w:hint="eastAsia" w:ascii="仿宋" w:hAnsi="仿宋" w:eastAsia="仿宋" w:cs="仿宋"/>
          <w:b/>
          <w:color w:val="000000" w:themeColor="text1"/>
          <w:kern w:val="0"/>
          <w:sz w:val="28"/>
          <w:szCs w:val="28"/>
          <w14:textFill>
            <w14:solidFill>
              <w14:schemeClr w14:val="tx1"/>
            </w14:solidFill>
          </w14:textFill>
        </w:rPr>
        <w:t>项目时间安排及要求：</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1、报名时间：2023年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日至2023年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日17时</w:t>
      </w:r>
      <w:r>
        <w:rPr>
          <w:rFonts w:hint="eastAsia" w:ascii="仿宋" w:hAnsi="仿宋" w:eastAsia="仿宋"/>
          <w:color w:val="000000" w:themeColor="text1"/>
          <w:sz w:val="28"/>
          <w:szCs w:val="28"/>
          <w14:textFill>
            <w14:solidFill>
              <w14:schemeClr w14:val="tx1"/>
            </w14:solidFill>
          </w14:textFill>
        </w:rPr>
        <w:t>止</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2、资格预审时间：2023年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日至2023年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日</w:t>
      </w:r>
      <w:r>
        <w:rPr>
          <w:rFonts w:ascii="仿宋" w:hAnsi="仿宋" w:eastAsia="仿宋" w:cs="仿宋"/>
          <w:color w:val="000000" w:themeColor="text1"/>
          <w:sz w:val="28"/>
          <w:szCs w:val="28"/>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olor w:val="000000" w:themeColor="text1"/>
          <w:sz w:val="28"/>
          <w:szCs w:val="28"/>
          <w14:textFill>
            <w14:solidFill>
              <w14:schemeClr w14:val="tx1"/>
            </w14:solidFill>
          </w14:textFill>
        </w:rPr>
        <w:t>止</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3、谈判文件发售时间：2023年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日至2023年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日17时00分发售谈判文件；</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4、谈判文件每套售价：</w:t>
      </w:r>
      <w:r>
        <w:rPr>
          <w:rFonts w:hint="eastAsia" w:ascii="仿宋" w:hAnsi="仿宋" w:eastAsia="仿宋" w:cs="仿宋"/>
          <w:color w:val="000000" w:themeColor="text1"/>
          <w:sz w:val="28"/>
          <w:szCs w:val="28"/>
          <w:u w:val="single"/>
          <w14:textFill>
            <w14:solidFill>
              <w14:schemeClr w14:val="tx1"/>
            </w14:solidFill>
          </w14:textFill>
        </w:rPr>
        <w:t>200</w:t>
      </w:r>
      <w:r>
        <w:rPr>
          <w:rFonts w:hint="eastAsia" w:ascii="仿宋" w:hAnsi="仿宋" w:eastAsia="仿宋" w:cs="仿宋"/>
          <w:color w:val="000000" w:themeColor="text1"/>
          <w:sz w:val="28"/>
          <w:szCs w:val="28"/>
          <w14:textFill>
            <w14:solidFill>
              <w14:schemeClr w14:val="tx1"/>
            </w14:solidFill>
          </w14:textFill>
        </w:rPr>
        <w:t>元，售后不退（汇款后将回执扫描后发联系人邮箱主题栏里写清楚项目名称，</w:t>
      </w:r>
      <w:r>
        <w:rPr>
          <w:rFonts w:hint="eastAsia" w:ascii="仿宋" w:hAnsi="仿宋" w:eastAsia="仿宋"/>
          <w:sz w:val="28"/>
          <w:szCs w:val="28"/>
        </w:rPr>
        <w:t>仅对公有效</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具体打款信息如下： </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开户银行名称：兴业银行呼和浩特分行营业部，</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开户银行账号：592010100100885229</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开户银行行号：309191002015</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账户名称：内蒙古华晟工程项目管理有限公司</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5、谈判时间：2023年0</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26</w:t>
      </w:r>
      <w:r>
        <w:rPr>
          <w:rFonts w:hint="eastAsia" w:ascii="仿宋" w:hAnsi="仿宋" w:eastAsia="仿宋" w:cs="仿宋"/>
          <w:color w:val="000000" w:themeColor="text1"/>
          <w:sz w:val="28"/>
          <w:szCs w:val="28"/>
          <w14:textFill>
            <w14:solidFill>
              <w14:schemeClr w14:val="tx1"/>
            </w14:solidFill>
          </w14:textFill>
        </w:rPr>
        <w:t>日09时30分（以发出的谈判文件为准）</w:t>
      </w:r>
    </w:p>
    <w:p>
      <w:pPr>
        <w:spacing w:line="360" w:lineRule="auto"/>
        <w:ind w:firstLine="562" w:firstLineChars="200"/>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w:t>
      </w:r>
      <w:r>
        <w:rPr>
          <w:rFonts w:hint="eastAsia" w:ascii="仿宋" w:hAnsi="仿宋" w:eastAsia="仿宋" w:cs="仿宋"/>
          <w:b/>
          <w:color w:val="000000" w:themeColor="text1"/>
          <w:sz w:val="28"/>
          <w:szCs w:val="28"/>
          <w14:textFill>
            <w14:solidFill>
              <w14:schemeClr w14:val="tx1"/>
            </w14:solidFill>
          </w14:textFill>
        </w:rPr>
        <w:t>谈判地点：详见谈判文件</w:t>
      </w:r>
    </w:p>
    <w:p>
      <w:pPr>
        <w:adjustRightInd w:val="0"/>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八、公告发布媒体：</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蒙牛官网（http://www.mengniu.com.cn）及蒙牛内部平台</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themeColor="text1"/>
          <w:sz w:val="28"/>
          <w:szCs w:val="28"/>
          <w14:textFill>
            <w14:solidFill>
              <w14:schemeClr w14:val="tx1"/>
            </w14:solidFill>
          </w14:textFill>
        </w:rPr>
        <w:t>https://zbcg.mengniu.cn）</w:t>
      </w:r>
      <w:r>
        <w:rPr>
          <w:rFonts w:hint="eastAsia" w:ascii="仿宋" w:hAnsi="仿宋" w:eastAsia="仿宋" w:cs="仿宋"/>
          <w:color w:val="000000" w:themeColor="text1"/>
          <w:sz w:val="28"/>
          <w:szCs w:val="28"/>
          <w14:textFill>
            <w14:solidFill>
              <w14:schemeClr w14:val="tx1"/>
            </w14:solidFill>
          </w14:textFill>
        </w:rPr>
        <w:fldChar w:fldCharType="end"/>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此公告只在以上平台发布，其他任何媒体转载无效。</w:t>
      </w:r>
    </w:p>
    <w:p>
      <w:pPr>
        <w:adjustRightInd w:val="0"/>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九、招标代理机构及联系方式：</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招标代理机构：内蒙古华晟工程项目管理有限公司</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报名联系人：巩福永（13190606046）/郭宇飞（13474917016）</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联系电话：0471-3957849/4918085-8021</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电子邮箱：gongfuyong@nmghuasheng.com</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联系地址：</w:t>
      </w:r>
      <w:r>
        <w:rPr>
          <w:rFonts w:hint="eastAsia" w:ascii="仿宋" w:hAnsi="仿宋" w:eastAsia="仿宋" w:cs="仿宋"/>
          <w:bCs/>
          <w:color w:val="000000" w:themeColor="text1"/>
          <w:sz w:val="28"/>
          <w:szCs w:val="28"/>
          <w14:textFill>
            <w14:solidFill>
              <w14:schemeClr w14:val="tx1"/>
            </w14:solidFill>
          </w14:textFill>
        </w:rPr>
        <w:t>内蒙古自治区呼和浩特市赛罕区锡林南路盈嘉国际综合楼27层</w:t>
      </w:r>
    </w:p>
    <w:p>
      <w:pPr>
        <w:adjustRightInd w:val="0"/>
        <w:snapToGrid w:val="0"/>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十、采购招标实施方及联系方式</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采购招标实施方：蒙牛乳业（清远）有限公司</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业务咨询联系人：吴家伟</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联系方式：18029746866</w:t>
      </w:r>
    </w:p>
    <w:p>
      <w:pPr>
        <w:adjustRightInd w:val="0"/>
        <w:snapToGrid w:val="0"/>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十一、监督单位及联系方式：</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监督单位：内蒙古蒙牛乳业（集团）股份有限公司招投标管理部</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color w:val="000000" w:themeColor="text1"/>
          <w:sz w:val="28"/>
          <w:szCs w:val="28"/>
          <w14:textFill>
            <w14:solidFill>
              <w14:schemeClr w14:val="tx1"/>
            </w14:solidFill>
          </w14:textFill>
        </w:rPr>
        <w:t>https://zbcg.mengniu.cn/#/home</w:t>
      </w:r>
      <w:r>
        <w:rPr>
          <w:rFonts w:hint="eastAsia" w:ascii="仿宋" w:hAnsi="仿宋" w:eastAsia="仿宋" w:cs="仿宋"/>
          <w:color w:val="000000" w:themeColor="text1"/>
          <w:sz w:val="28"/>
          <w:szCs w:val="28"/>
          <w14:textFill>
            <w14:solidFill>
              <w14:schemeClr w14:val="tx1"/>
            </w14:solidFill>
          </w14:textFill>
        </w:rPr>
        <w:fldChar w:fldCharType="end"/>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 督 人:</w:t>
      </w:r>
      <w:r>
        <w:rPr>
          <w:rFonts w:hint="eastAsia"/>
        </w:rPr>
        <w:t xml:space="preserve"> </w:t>
      </w:r>
      <w:r>
        <w:rPr>
          <w:rFonts w:hint="eastAsia" w:ascii="仿宋" w:hAnsi="仿宋" w:eastAsia="仿宋" w:cs="仿宋"/>
          <w:color w:val="000000" w:themeColor="text1"/>
          <w:sz w:val="28"/>
          <w:szCs w:val="28"/>
          <w14:textFill>
            <w14:solidFill>
              <w14:schemeClr w14:val="tx1"/>
            </w14:solidFill>
          </w14:textFill>
        </w:rPr>
        <w:t xml:space="preserve">潘宏                        </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联系方式：0471-7393642/</w:t>
      </w:r>
      <w:r>
        <w:rPr>
          <w:rFonts w:ascii="仿宋" w:hAnsi="仿宋" w:eastAsia="仿宋" w:cs="仿宋"/>
          <w:color w:val="000000" w:themeColor="text1"/>
          <w:sz w:val="28"/>
          <w:szCs w:val="28"/>
          <w14:textFill>
            <w14:solidFill>
              <w14:schemeClr w14:val="tx1"/>
            </w14:solidFill>
          </w14:textFill>
        </w:rPr>
        <w:t>18686095595</w:t>
      </w:r>
    </w:p>
    <w:p>
      <w:pPr>
        <w:adjustRightInd w:val="0"/>
        <w:snapToGrid w:val="0"/>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电子邮件：panhong@mengniu.cn</w:t>
      </w:r>
    </w:p>
    <w:p>
      <w:pPr>
        <w:ind w:firstLine="560" w:firstLineChars="200"/>
        <w:rPr>
          <w:rFonts w:ascii="仿宋" w:hAnsi="仿宋" w:eastAsia="仿宋" w:cs="仿宋"/>
          <w:color w:val="000000" w:themeColor="text1"/>
          <w:sz w:val="28"/>
          <w:szCs w:val="28"/>
          <w14:textFill>
            <w14:solidFill>
              <w14:schemeClr w14:val="tx1"/>
            </w14:solidFill>
          </w14:textFill>
        </w:rPr>
      </w:pP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附件：1.潜在竞谈人所报标段信息表</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p>
    <w:p>
      <w:pPr>
        <w:pStyle w:val="4"/>
        <w:spacing w:line="360" w:lineRule="auto"/>
        <w:ind w:firstLine="1400" w:firstLineChars="500"/>
        <w:rPr>
          <w:rFonts w:ascii="仿宋" w:hAnsi="仿宋" w:eastAsia="仿宋" w:cs="仿宋"/>
          <w:color w:val="000000" w:themeColor="text1"/>
          <w:sz w:val="28"/>
          <w:szCs w:val="28"/>
          <w14:textFill>
            <w14:solidFill>
              <w14:schemeClr w14:val="tx1"/>
            </w14:solidFill>
          </w14:textFill>
        </w:rPr>
      </w:pPr>
      <w:r>
        <w:rPr>
          <w:rFonts w:hint="eastAsia" w:ascii="仿宋_GB2312" w:hAnsi="宋体" w:eastAsia="仿宋_GB2312" w:cs="仿宋"/>
          <w:sz w:val="28"/>
          <w:szCs w:val="28"/>
        </w:rPr>
        <w:t>3.法人证明、授权人证明</w:t>
      </w:r>
    </w:p>
    <w:p>
      <w:pPr>
        <w:adjustRightInd w:val="0"/>
        <w:snapToGrid w:val="0"/>
        <w:spacing w:line="360" w:lineRule="auto"/>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蒙牛乳业（清远）有限公司</w:t>
      </w:r>
    </w:p>
    <w:p>
      <w:pPr>
        <w:adjustRightInd w:val="0"/>
        <w:snapToGrid w:val="0"/>
        <w:spacing w:line="360" w:lineRule="auto"/>
        <w:ind w:firstLine="560" w:firstLineChars="200"/>
        <w:jc w:val="righ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内蒙古华晟工程项目管理有限公司</w:t>
      </w:r>
    </w:p>
    <w:p>
      <w:pPr>
        <w:adjustRightInd w:val="0"/>
        <w:snapToGrid w:val="0"/>
        <w:spacing w:line="360" w:lineRule="auto"/>
        <w:ind w:firstLine="560" w:firstLineChars="20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2023年</w:t>
      </w:r>
      <w:r>
        <w:rPr>
          <w:rFonts w:ascii="仿宋" w:hAnsi="仿宋" w:eastAsia="仿宋" w:cs="仿宋"/>
          <w:color w:val="000000" w:themeColor="text1"/>
          <w:sz w:val="28"/>
          <w:szCs w:val="28"/>
          <w14:textFill>
            <w14:solidFill>
              <w14:schemeClr w14:val="tx1"/>
            </w14:solidFill>
          </w14:textFill>
        </w:rPr>
        <w:t>09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w:t>
      </w:r>
    </w:p>
    <w:p>
      <w:pPr>
        <w:adjustRightInd w:val="0"/>
        <w:snapToGrid w:val="0"/>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w:t>
      </w:r>
      <w:bookmarkStart w:id="1" w:name="_GoBack"/>
      <w:bookmarkEnd w:id="1"/>
    </w:p>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潜在竞谈人所报标段信息表</w:t>
      </w:r>
    </w:p>
    <w:tbl>
      <w:tblPr>
        <w:tblStyle w:val="17"/>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279"/>
        <w:gridCol w:w="1794"/>
        <w:gridCol w:w="1383"/>
        <w:gridCol w:w="1303"/>
        <w:gridCol w:w="1453"/>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48"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序号</w:t>
            </w:r>
          </w:p>
        </w:tc>
        <w:tc>
          <w:tcPr>
            <w:tcW w:w="2279"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潜在竞谈人名称</w:t>
            </w:r>
          </w:p>
        </w:tc>
        <w:tc>
          <w:tcPr>
            <w:tcW w:w="1794"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标段号（如有）</w:t>
            </w:r>
          </w:p>
        </w:tc>
        <w:tc>
          <w:tcPr>
            <w:tcW w:w="1383"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1303"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联系电话</w:t>
            </w:r>
          </w:p>
        </w:tc>
        <w:tc>
          <w:tcPr>
            <w:tcW w:w="1453"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邮箱地址</w:t>
            </w:r>
          </w:p>
        </w:tc>
        <w:tc>
          <w:tcPr>
            <w:tcW w:w="1576" w:type="dxa"/>
            <w:vAlign w:val="center"/>
          </w:tcPr>
          <w:p>
            <w:pPr>
              <w:spacing w:line="360" w:lineRule="auto"/>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48"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2279"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1794"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1383"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1303"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1453"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1576" w:type="dxa"/>
          </w:tcPr>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p>
        </w:tc>
      </w:tr>
    </w:tbl>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u w:val="single"/>
        </w:rPr>
        <w:t>蒙牛乳业低温清远工厂优益C200g四连包改造项目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jc w:val="left"/>
        <w:rPr>
          <w:rFonts w:ascii="宋体" w:hAnsi="宋体" w:cs="宋体"/>
          <w:sz w:val="28"/>
          <w:szCs w:val="28"/>
        </w:rPr>
      </w:pPr>
      <w:r>
        <w:rPr>
          <w:rFonts w:ascii="宋体" w:hAnsi="宋体" w:cs="宋体"/>
          <w:sz w:val="28"/>
          <w:szCs w:val="28"/>
        </w:rPr>
        <w:br w:type="page"/>
      </w: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竞谈人名称：</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单位性质：</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 xml:space="preserve">                                   </w:t>
      </w:r>
    </w:p>
    <w:p>
      <w:pPr>
        <w:spacing w:line="360" w:lineRule="auto"/>
        <w:ind w:firstLine="708" w:firstLineChars="295"/>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360" w:lineRule="auto"/>
        <w:ind w:firstLine="708" w:firstLineChars="295"/>
        <w:rPr>
          <w:rFonts w:ascii="宋体" w:hAnsi="宋体" w:cs="宋体"/>
          <w:color w:val="000000"/>
          <w:sz w:val="24"/>
        </w:rPr>
      </w:pPr>
      <w:r>
        <w:rPr>
          <w:rFonts w:hint="eastAsia" w:ascii="宋体" w:hAnsi="宋体" w:cs="宋体"/>
          <w:color w:val="000000"/>
          <w:sz w:val="24"/>
        </w:rPr>
        <w:t>经营期限：</w:t>
      </w:r>
      <w:r>
        <w:rPr>
          <w:rFonts w:hint="eastAsia" w:ascii="宋体" w:hAnsi="宋体" w:cs="宋体"/>
          <w:color w:val="000000"/>
          <w:sz w:val="24"/>
          <w:u w:val="single"/>
        </w:rPr>
        <w:t xml:space="preserve">                               </w:t>
      </w:r>
    </w:p>
    <w:p>
      <w:pPr>
        <w:spacing w:line="360" w:lineRule="auto"/>
        <w:ind w:left="708" w:leftChars="337" w:firstLine="1"/>
        <w:rPr>
          <w:rFonts w:ascii="宋体" w:hAnsi="宋体" w:cs="宋体"/>
          <w:color w:val="000000"/>
          <w:sz w:val="24"/>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性别：</w:t>
      </w:r>
      <w:r>
        <w:rPr>
          <w:rFonts w:hint="eastAsia" w:ascii="宋体" w:hAnsi="宋体" w:cs="宋体"/>
          <w:color w:val="000000"/>
          <w:sz w:val="24"/>
          <w:u w:val="single"/>
        </w:rPr>
        <w:t xml:space="preserve">   </w:t>
      </w:r>
      <w:r>
        <w:rPr>
          <w:rFonts w:hint="eastAsia" w:ascii="宋体" w:hAnsi="宋体" w:cs="宋体"/>
          <w:color w:val="000000"/>
          <w:sz w:val="24"/>
        </w:rPr>
        <w:t>，身份证号码：</w:t>
      </w:r>
      <w:r>
        <w:rPr>
          <w:rFonts w:hint="eastAsia" w:ascii="宋体" w:hAnsi="宋体" w:cs="宋体"/>
          <w:color w:val="000000"/>
          <w:sz w:val="24"/>
          <w:u w:val="single"/>
        </w:rPr>
        <w:t xml:space="preserve">             </w:t>
      </w:r>
      <w:r>
        <w:rPr>
          <w:rFonts w:hint="eastAsia" w:ascii="宋体" w:hAnsi="宋体" w:cs="宋体"/>
          <w:color w:val="000000"/>
          <w:sz w:val="24"/>
        </w:rPr>
        <w:t>，职务：</w:t>
      </w:r>
      <w:r>
        <w:rPr>
          <w:rFonts w:hint="eastAsia" w:ascii="宋体" w:hAnsi="宋体" w:cs="宋体"/>
          <w:color w:val="000000"/>
          <w:sz w:val="24"/>
          <w:u w:val="single"/>
        </w:rPr>
        <w:t xml:space="preserve">      </w:t>
      </w:r>
      <w:r>
        <w:rPr>
          <w:rFonts w:hint="eastAsia" w:ascii="宋体" w:hAnsi="宋体" w:cs="宋体"/>
          <w:color w:val="000000"/>
          <w:sz w:val="24"/>
        </w:rPr>
        <w:t xml:space="preserve"> 系  </w:t>
      </w:r>
      <w:r>
        <w:rPr>
          <w:rFonts w:hint="eastAsia" w:ascii="宋体" w:hAnsi="宋体" w:cs="宋体"/>
          <w:color w:val="FF0000"/>
          <w:sz w:val="24"/>
          <w:u w:val="single"/>
        </w:rPr>
        <w:t>竞 谈 人 全 称</w:t>
      </w:r>
      <w:r>
        <w:rPr>
          <w:rFonts w:hint="eastAsia" w:ascii="宋体" w:hAnsi="宋体" w:cs="宋体"/>
          <w:color w:val="000000"/>
          <w:sz w:val="24"/>
        </w:rPr>
        <w:t>的法定代表人。</w:t>
      </w:r>
    </w:p>
    <w:p>
      <w:pPr>
        <w:spacing w:line="360" w:lineRule="auto"/>
        <w:ind w:left="708" w:leftChars="337" w:firstLine="1"/>
        <w:rPr>
          <w:rFonts w:ascii="宋体" w:hAnsi="宋体" w:cs="宋体"/>
          <w:color w:val="000000"/>
          <w:sz w:val="24"/>
        </w:rPr>
      </w:pPr>
      <w:r>
        <w:rPr>
          <w:rFonts w:hint="eastAsia" w:ascii="宋体" w:hAnsi="宋体" w:cs="宋体"/>
          <w:color w:val="000000"/>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竞谈人：</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17"/>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shd w:val="clear" w:color="auto" w:fill="auto"/>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rPr>
            </w:pPr>
          </w:p>
        </w:tc>
        <w:tc>
          <w:tcPr>
            <w:tcW w:w="4350" w:type="dxa"/>
            <w:shd w:val="clear" w:color="auto" w:fill="auto"/>
          </w:tcPr>
          <w:p>
            <w:pPr>
              <w:jc w:val="center"/>
              <w:rPr>
                <w:rFonts w:ascii="宋体" w:hAnsi="宋体" w:cs="宋体"/>
                <w:b/>
                <w:kern w:val="0"/>
                <w:sz w:val="36"/>
                <w:szCs w:val="36"/>
              </w:rPr>
            </w:pPr>
          </w:p>
        </w:tc>
      </w:tr>
    </w:tbl>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rPr>
          <w:rFonts w:ascii="宋体" w:hAnsi="宋体" w:cs="宋体"/>
          <w:sz w:val="20"/>
          <w:szCs w:val="22"/>
        </w:rPr>
      </w:pPr>
    </w:p>
    <w:p>
      <w:pPr>
        <w:jc w:val="center"/>
        <w:rPr>
          <w:rFonts w:ascii="宋体" w:hAnsi="宋体" w:cs="宋体"/>
          <w:b/>
          <w:kern w:val="0"/>
          <w:sz w:val="36"/>
          <w:szCs w:val="36"/>
        </w:rPr>
      </w:pPr>
      <w:r>
        <w:rPr>
          <w:rFonts w:hint="eastAsia" w:ascii="宋体" w:hAnsi="宋体" w:cs="宋体"/>
          <w:b/>
          <w:kern w:val="0"/>
          <w:sz w:val="36"/>
          <w:szCs w:val="36"/>
        </w:rPr>
        <w:t>法定代表人授权委托书</w:t>
      </w:r>
    </w:p>
    <w:p>
      <w:pPr>
        <w:jc w:val="center"/>
        <w:rPr>
          <w:rFonts w:ascii="宋体" w:hAnsi="宋体" w:cs="宋体"/>
          <w:color w:val="000000"/>
          <w:szCs w:val="21"/>
        </w:rPr>
      </w:pPr>
    </w:p>
    <w:p>
      <w:pPr>
        <w:spacing w:line="360" w:lineRule="auto"/>
        <w:ind w:right="594" w:rightChars="283"/>
        <w:jc w:val="left"/>
        <w:rPr>
          <w:rFonts w:ascii="宋体" w:hAnsi="宋体" w:cs="宋体"/>
          <w:sz w:val="24"/>
        </w:rPr>
      </w:pPr>
      <w:r>
        <w:rPr>
          <w:rFonts w:hint="eastAsia" w:ascii="宋体" w:hAnsi="宋体" w:cs="宋体"/>
          <w:sz w:val="24"/>
        </w:rPr>
        <w:t>蒙牛乳业（清远）有限公司：</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（竞谈人全称）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为全权代表法定代表人，参加贵方组织的蒙牛乳业低温清远工厂优益C200g四连包改造项目全权处理竞谈活动中的一切事宜。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竞谈人全称（公章）：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color w:val="000000"/>
          <w:sz w:val="24"/>
        </w:rPr>
      </w:pPr>
      <w:r>
        <w:rPr>
          <w:rFonts w:hint="eastAsia" w:ascii="宋体" w:hAnsi="宋体" w:cs="宋体"/>
          <w:color w:val="000000"/>
          <w:sz w:val="24"/>
        </w:rPr>
        <w:t>职      务：</w:t>
      </w:r>
    </w:p>
    <w:p>
      <w:pPr>
        <w:spacing w:line="360" w:lineRule="auto"/>
        <w:ind w:left="850" w:leftChars="405" w:firstLine="569"/>
        <w:rPr>
          <w:rFonts w:ascii="宋体" w:hAnsi="宋体" w:cs="宋体"/>
          <w:color w:val="000000"/>
          <w:sz w:val="24"/>
        </w:rPr>
      </w:pPr>
      <w:r>
        <w:rPr>
          <w:rFonts w:hint="eastAsia" w:ascii="宋体" w:hAnsi="宋体" w:cs="宋体"/>
          <w:color w:val="000000"/>
          <w:sz w:val="24"/>
        </w:rPr>
        <w:t xml:space="preserve">                                    2023年  月  日    </w:t>
      </w:r>
    </w:p>
    <w:p>
      <w:pPr>
        <w:ind w:firstLine="851" w:firstLineChars="353"/>
        <w:rPr>
          <w:rFonts w:ascii="宋体" w:hAnsi="宋体" w:cs="宋体"/>
          <w:b/>
          <w:bCs/>
          <w:color w:val="000000"/>
          <w:sz w:val="24"/>
        </w:rPr>
      </w:pPr>
      <w:r>
        <w:rPr>
          <w:rFonts w:hint="eastAsia" w:ascii="宋体" w:hAnsi="宋体" w:cs="宋体"/>
          <w:b/>
          <w:bCs/>
          <w:color w:val="000000"/>
          <w:sz w:val="24"/>
        </w:rPr>
        <w:t>附：</w:t>
      </w:r>
    </w:p>
    <w:tbl>
      <w:tblPr>
        <w:tblStyle w:val="1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rPr>
            </w:pPr>
            <w:r>
              <w:rPr>
                <w:rFonts w:hint="eastAsia" w:ascii="宋体" w:hAnsi="宋体" w:cs="宋体"/>
                <w:color w:val="000000"/>
                <w:sz w:val="24"/>
              </w:rPr>
              <w:t>法定代表人身份证复印件（正反面）</w:t>
            </w:r>
          </w:p>
        </w:tc>
        <w:tc>
          <w:tcPr>
            <w:tcW w:w="4253" w:type="dxa"/>
          </w:tcPr>
          <w:p>
            <w:pPr>
              <w:ind w:left="128" w:leftChars="61"/>
              <w:jc w:val="center"/>
              <w:rPr>
                <w:rFonts w:ascii="宋体" w:hAnsi="宋体" w:cs="宋体"/>
                <w:color w:val="000000"/>
                <w:sz w:val="24"/>
              </w:rPr>
            </w:pPr>
            <w:r>
              <w:rPr>
                <w:rFonts w:hint="eastAsia" w:ascii="宋体" w:hAnsi="宋体" w:cs="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pPr>
      <w:r>
        <w:rPr>
          <w:rFonts w:hint="eastAsia"/>
          <w:i/>
          <w:color w:val="FF0000"/>
          <w:szCs w:val="21"/>
          <w:shd w:val="clear" w:color="auto" w:fill="FFFFFF"/>
        </w:rPr>
        <w:t>（要求：1、具备社保局出具的材料；2、具备本单位名称及授权委托人姓名，近一年）</w:t>
      </w:r>
    </w:p>
    <w:p/>
    <w:p>
      <w:pPr>
        <w:pStyle w:val="16"/>
        <w:spacing w:after="0" w:line="360" w:lineRule="auto"/>
        <w:ind w:left="0" w:leftChars="0" w:firstLine="0" w:firstLineChars="0"/>
        <w:rPr>
          <w:rFonts w:ascii="仿宋" w:hAnsi="仿宋" w:eastAsia="仿宋" w:cs="仿宋"/>
          <w:color w:val="000000" w:themeColor="text1"/>
          <w:kern w:val="0"/>
          <w:sz w:val="28"/>
          <w:szCs w:val="28"/>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Y2IzYmI1NWM1ZTgyMzZiZTUyZTc0ZGRmNTk0Mjc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54D03"/>
    <w:rsid w:val="0007169B"/>
    <w:rsid w:val="00071FF1"/>
    <w:rsid w:val="000749D5"/>
    <w:rsid w:val="00075C8C"/>
    <w:rsid w:val="0008086A"/>
    <w:rsid w:val="0009094C"/>
    <w:rsid w:val="000913EC"/>
    <w:rsid w:val="0009391C"/>
    <w:rsid w:val="00095875"/>
    <w:rsid w:val="00096A8F"/>
    <w:rsid w:val="000970B1"/>
    <w:rsid w:val="000A3825"/>
    <w:rsid w:val="000A54FC"/>
    <w:rsid w:val="000B0E7E"/>
    <w:rsid w:val="000B2608"/>
    <w:rsid w:val="000B3861"/>
    <w:rsid w:val="000C06FD"/>
    <w:rsid w:val="000C4D65"/>
    <w:rsid w:val="000D453B"/>
    <w:rsid w:val="000E2A55"/>
    <w:rsid w:val="000E2BED"/>
    <w:rsid w:val="000E31BA"/>
    <w:rsid w:val="000E3EBB"/>
    <w:rsid w:val="000E3F94"/>
    <w:rsid w:val="000E5A1D"/>
    <w:rsid w:val="000E77D9"/>
    <w:rsid w:val="000F0F0E"/>
    <w:rsid w:val="000F149F"/>
    <w:rsid w:val="000F1E07"/>
    <w:rsid w:val="000F2882"/>
    <w:rsid w:val="000F7A43"/>
    <w:rsid w:val="00102607"/>
    <w:rsid w:val="00104028"/>
    <w:rsid w:val="0010758A"/>
    <w:rsid w:val="00107F38"/>
    <w:rsid w:val="00111858"/>
    <w:rsid w:val="00112732"/>
    <w:rsid w:val="00126219"/>
    <w:rsid w:val="00134AFE"/>
    <w:rsid w:val="00135434"/>
    <w:rsid w:val="00135A19"/>
    <w:rsid w:val="00135DD0"/>
    <w:rsid w:val="00136D1D"/>
    <w:rsid w:val="00137E13"/>
    <w:rsid w:val="0014017D"/>
    <w:rsid w:val="00140490"/>
    <w:rsid w:val="001427B0"/>
    <w:rsid w:val="00144744"/>
    <w:rsid w:val="0014758A"/>
    <w:rsid w:val="00154667"/>
    <w:rsid w:val="00155638"/>
    <w:rsid w:val="00155937"/>
    <w:rsid w:val="00156C7B"/>
    <w:rsid w:val="00157D9B"/>
    <w:rsid w:val="00161D11"/>
    <w:rsid w:val="001664AA"/>
    <w:rsid w:val="00167F05"/>
    <w:rsid w:val="00172D65"/>
    <w:rsid w:val="00174B13"/>
    <w:rsid w:val="001764B6"/>
    <w:rsid w:val="00184EC8"/>
    <w:rsid w:val="00185557"/>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01F28"/>
    <w:rsid w:val="00214ABB"/>
    <w:rsid w:val="00215652"/>
    <w:rsid w:val="00217417"/>
    <w:rsid w:val="0022241A"/>
    <w:rsid w:val="00224D8B"/>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3AA5"/>
    <w:rsid w:val="00284A6A"/>
    <w:rsid w:val="00285349"/>
    <w:rsid w:val="00287738"/>
    <w:rsid w:val="00290529"/>
    <w:rsid w:val="0029404D"/>
    <w:rsid w:val="002A01D4"/>
    <w:rsid w:val="002A1A7A"/>
    <w:rsid w:val="002A5CA1"/>
    <w:rsid w:val="002A658E"/>
    <w:rsid w:val="002B27DF"/>
    <w:rsid w:val="002B593B"/>
    <w:rsid w:val="002B5F4F"/>
    <w:rsid w:val="002B6BE1"/>
    <w:rsid w:val="002B78D9"/>
    <w:rsid w:val="002C2C67"/>
    <w:rsid w:val="002C408F"/>
    <w:rsid w:val="002C52ED"/>
    <w:rsid w:val="002D4889"/>
    <w:rsid w:val="002D4A99"/>
    <w:rsid w:val="002D620A"/>
    <w:rsid w:val="002D702B"/>
    <w:rsid w:val="002E01F9"/>
    <w:rsid w:val="002E0512"/>
    <w:rsid w:val="002E1280"/>
    <w:rsid w:val="002E1754"/>
    <w:rsid w:val="002E3879"/>
    <w:rsid w:val="002F2070"/>
    <w:rsid w:val="002F2C08"/>
    <w:rsid w:val="002F6897"/>
    <w:rsid w:val="00300073"/>
    <w:rsid w:val="00315C6D"/>
    <w:rsid w:val="00317AAB"/>
    <w:rsid w:val="003258CE"/>
    <w:rsid w:val="003264EF"/>
    <w:rsid w:val="00326958"/>
    <w:rsid w:val="0033196B"/>
    <w:rsid w:val="00331F10"/>
    <w:rsid w:val="0033205F"/>
    <w:rsid w:val="00333908"/>
    <w:rsid w:val="003339C5"/>
    <w:rsid w:val="003359A4"/>
    <w:rsid w:val="00336067"/>
    <w:rsid w:val="00337CD1"/>
    <w:rsid w:val="00341056"/>
    <w:rsid w:val="00345EDC"/>
    <w:rsid w:val="00351894"/>
    <w:rsid w:val="00352390"/>
    <w:rsid w:val="0035321C"/>
    <w:rsid w:val="00357C20"/>
    <w:rsid w:val="00361BFB"/>
    <w:rsid w:val="003620C5"/>
    <w:rsid w:val="00365877"/>
    <w:rsid w:val="00377322"/>
    <w:rsid w:val="00381A35"/>
    <w:rsid w:val="00381D4A"/>
    <w:rsid w:val="0038770F"/>
    <w:rsid w:val="00394381"/>
    <w:rsid w:val="003A14E1"/>
    <w:rsid w:val="003A4F1B"/>
    <w:rsid w:val="003A6062"/>
    <w:rsid w:val="003A675B"/>
    <w:rsid w:val="003A7802"/>
    <w:rsid w:val="003B08B1"/>
    <w:rsid w:val="003B2B9F"/>
    <w:rsid w:val="003B50F1"/>
    <w:rsid w:val="003B5EC0"/>
    <w:rsid w:val="003B7DA1"/>
    <w:rsid w:val="003C1106"/>
    <w:rsid w:val="003C3181"/>
    <w:rsid w:val="003C36E9"/>
    <w:rsid w:val="003C4F71"/>
    <w:rsid w:val="003C5E69"/>
    <w:rsid w:val="003C60C5"/>
    <w:rsid w:val="003E1E1C"/>
    <w:rsid w:val="003E1F60"/>
    <w:rsid w:val="003E34BB"/>
    <w:rsid w:val="003F11A3"/>
    <w:rsid w:val="003F2F1F"/>
    <w:rsid w:val="003F6450"/>
    <w:rsid w:val="003F6D90"/>
    <w:rsid w:val="003F78DC"/>
    <w:rsid w:val="003F7DDA"/>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8356D"/>
    <w:rsid w:val="00484C01"/>
    <w:rsid w:val="004908C5"/>
    <w:rsid w:val="004908E8"/>
    <w:rsid w:val="004915E1"/>
    <w:rsid w:val="004938E9"/>
    <w:rsid w:val="00496195"/>
    <w:rsid w:val="004A28E8"/>
    <w:rsid w:val="004A43B9"/>
    <w:rsid w:val="004A64CD"/>
    <w:rsid w:val="004A7403"/>
    <w:rsid w:val="004A7E90"/>
    <w:rsid w:val="004B4697"/>
    <w:rsid w:val="004B55B1"/>
    <w:rsid w:val="004B59CA"/>
    <w:rsid w:val="004C28DD"/>
    <w:rsid w:val="004C4580"/>
    <w:rsid w:val="004C7CA5"/>
    <w:rsid w:val="004D36B4"/>
    <w:rsid w:val="004D5121"/>
    <w:rsid w:val="004F3FBC"/>
    <w:rsid w:val="004F6127"/>
    <w:rsid w:val="004F7A21"/>
    <w:rsid w:val="00503910"/>
    <w:rsid w:val="0050404F"/>
    <w:rsid w:val="00506E25"/>
    <w:rsid w:val="00510396"/>
    <w:rsid w:val="00510925"/>
    <w:rsid w:val="00520AD9"/>
    <w:rsid w:val="00524997"/>
    <w:rsid w:val="00532DAA"/>
    <w:rsid w:val="00534096"/>
    <w:rsid w:val="00535675"/>
    <w:rsid w:val="005358A8"/>
    <w:rsid w:val="005444C9"/>
    <w:rsid w:val="0054578C"/>
    <w:rsid w:val="00545E43"/>
    <w:rsid w:val="005500D3"/>
    <w:rsid w:val="005503DD"/>
    <w:rsid w:val="00550E9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4E19"/>
    <w:rsid w:val="005A733F"/>
    <w:rsid w:val="005A7C87"/>
    <w:rsid w:val="005B6498"/>
    <w:rsid w:val="005B6E10"/>
    <w:rsid w:val="005C5462"/>
    <w:rsid w:val="005C5E0B"/>
    <w:rsid w:val="005C6900"/>
    <w:rsid w:val="005D3CEF"/>
    <w:rsid w:val="005D7342"/>
    <w:rsid w:val="005E026A"/>
    <w:rsid w:val="005E0841"/>
    <w:rsid w:val="005E2097"/>
    <w:rsid w:val="005E3990"/>
    <w:rsid w:val="005E75A6"/>
    <w:rsid w:val="005F4B76"/>
    <w:rsid w:val="005F60AD"/>
    <w:rsid w:val="005F789A"/>
    <w:rsid w:val="006022C3"/>
    <w:rsid w:val="00602540"/>
    <w:rsid w:val="00605109"/>
    <w:rsid w:val="006115F6"/>
    <w:rsid w:val="00612927"/>
    <w:rsid w:val="00615858"/>
    <w:rsid w:val="00616815"/>
    <w:rsid w:val="006223F1"/>
    <w:rsid w:val="006225D4"/>
    <w:rsid w:val="00632708"/>
    <w:rsid w:val="00634BC1"/>
    <w:rsid w:val="00634FCD"/>
    <w:rsid w:val="0064152C"/>
    <w:rsid w:val="006446CC"/>
    <w:rsid w:val="00644979"/>
    <w:rsid w:val="006450BC"/>
    <w:rsid w:val="0064642A"/>
    <w:rsid w:val="00650138"/>
    <w:rsid w:val="00650256"/>
    <w:rsid w:val="00650A25"/>
    <w:rsid w:val="00654BC3"/>
    <w:rsid w:val="00656138"/>
    <w:rsid w:val="006619E5"/>
    <w:rsid w:val="00662468"/>
    <w:rsid w:val="00667E9E"/>
    <w:rsid w:val="006778E9"/>
    <w:rsid w:val="00685946"/>
    <w:rsid w:val="00686782"/>
    <w:rsid w:val="00690375"/>
    <w:rsid w:val="00695BFD"/>
    <w:rsid w:val="006A0B5B"/>
    <w:rsid w:val="006A5216"/>
    <w:rsid w:val="006A5A4B"/>
    <w:rsid w:val="006B133F"/>
    <w:rsid w:val="006B4A4D"/>
    <w:rsid w:val="006B4AA9"/>
    <w:rsid w:val="006C0A12"/>
    <w:rsid w:val="006D10F9"/>
    <w:rsid w:val="006D2759"/>
    <w:rsid w:val="006E089B"/>
    <w:rsid w:val="006E0B6E"/>
    <w:rsid w:val="006E3547"/>
    <w:rsid w:val="006E6D1C"/>
    <w:rsid w:val="006E713C"/>
    <w:rsid w:val="006E73A6"/>
    <w:rsid w:val="006E7D80"/>
    <w:rsid w:val="006E7F83"/>
    <w:rsid w:val="006F0C43"/>
    <w:rsid w:val="006F6D98"/>
    <w:rsid w:val="007115C6"/>
    <w:rsid w:val="00716120"/>
    <w:rsid w:val="0072015F"/>
    <w:rsid w:val="0072227B"/>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87D75"/>
    <w:rsid w:val="0079076D"/>
    <w:rsid w:val="0079143A"/>
    <w:rsid w:val="00793838"/>
    <w:rsid w:val="00797D21"/>
    <w:rsid w:val="007A0A96"/>
    <w:rsid w:val="007A0BD0"/>
    <w:rsid w:val="007A187E"/>
    <w:rsid w:val="007A5A2E"/>
    <w:rsid w:val="007A75E6"/>
    <w:rsid w:val="007A7B5A"/>
    <w:rsid w:val="007B064F"/>
    <w:rsid w:val="007B0C81"/>
    <w:rsid w:val="007B29F3"/>
    <w:rsid w:val="007B55A4"/>
    <w:rsid w:val="007B5E47"/>
    <w:rsid w:val="007C2F60"/>
    <w:rsid w:val="007C4E1E"/>
    <w:rsid w:val="007C71A4"/>
    <w:rsid w:val="007D4205"/>
    <w:rsid w:val="007D6651"/>
    <w:rsid w:val="007D6A53"/>
    <w:rsid w:val="007D750B"/>
    <w:rsid w:val="007E2006"/>
    <w:rsid w:val="007E3A22"/>
    <w:rsid w:val="007E3F85"/>
    <w:rsid w:val="007F4CFB"/>
    <w:rsid w:val="007F4E3D"/>
    <w:rsid w:val="007F76CD"/>
    <w:rsid w:val="00801919"/>
    <w:rsid w:val="0080479D"/>
    <w:rsid w:val="0081187C"/>
    <w:rsid w:val="008202B3"/>
    <w:rsid w:val="008241B9"/>
    <w:rsid w:val="0082420A"/>
    <w:rsid w:val="00825A94"/>
    <w:rsid w:val="00834012"/>
    <w:rsid w:val="00835D0F"/>
    <w:rsid w:val="00845113"/>
    <w:rsid w:val="008451E9"/>
    <w:rsid w:val="00845CCD"/>
    <w:rsid w:val="008564B2"/>
    <w:rsid w:val="00860FA3"/>
    <w:rsid w:val="00861039"/>
    <w:rsid w:val="00861F4B"/>
    <w:rsid w:val="00862E95"/>
    <w:rsid w:val="00864375"/>
    <w:rsid w:val="008653DD"/>
    <w:rsid w:val="008658C6"/>
    <w:rsid w:val="00866421"/>
    <w:rsid w:val="00867495"/>
    <w:rsid w:val="008716BA"/>
    <w:rsid w:val="0087337B"/>
    <w:rsid w:val="00874645"/>
    <w:rsid w:val="00874A53"/>
    <w:rsid w:val="00876DC9"/>
    <w:rsid w:val="00877479"/>
    <w:rsid w:val="0087793D"/>
    <w:rsid w:val="00880BB6"/>
    <w:rsid w:val="0088232F"/>
    <w:rsid w:val="0088235E"/>
    <w:rsid w:val="00883968"/>
    <w:rsid w:val="00884300"/>
    <w:rsid w:val="008852A6"/>
    <w:rsid w:val="00887A2F"/>
    <w:rsid w:val="00890D43"/>
    <w:rsid w:val="008A0C8D"/>
    <w:rsid w:val="008A1190"/>
    <w:rsid w:val="008A5216"/>
    <w:rsid w:val="008B4EDC"/>
    <w:rsid w:val="008B7303"/>
    <w:rsid w:val="008C5853"/>
    <w:rsid w:val="008C7510"/>
    <w:rsid w:val="008D0820"/>
    <w:rsid w:val="008D4E6E"/>
    <w:rsid w:val="008D5C64"/>
    <w:rsid w:val="008D716F"/>
    <w:rsid w:val="008E3E7B"/>
    <w:rsid w:val="008F6C42"/>
    <w:rsid w:val="009106DE"/>
    <w:rsid w:val="00923B07"/>
    <w:rsid w:val="00926A9C"/>
    <w:rsid w:val="00927BF5"/>
    <w:rsid w:val="009355A4"/>
    <w:rsid w:val="00936A26"/>
    <w:rsid w:val="00937F48"/>
    <w:rsid w:val="00941001"/>
    <w:rsid w:val="00945253"/>
    <w:rsid w:val="00947E9E"/>
    <w:rsid w:val="00950E09"/>
    <w:rsid w:val="00952117"/>
    <w:rsid w:val="00952F93"/>
    <w:rsid w:val="0096214A"/>
    <w:rsid w:val="00962D34"/>
    <w:rsid w:val="00965A80"/>
    <w:rsid w:val="00971714"/>
    <w:rsid w:val="00977D60"/>
    <w:rsid w:val="0098076B"/>
    <w:rsid w:val="00984ADF"/>
    <w:rsid w:val="0098588E"/>
    <w:rsid w:val="00987953"/>
    <w:rsid w:val="00990506"/>
    <w:rsid w:val="00992EB3"/>
    <w:rsid w:val="00996760"/>
    <w:rsid w:val="0099751C"/>
    <w:rsid w:val="009A0278"/>
    <w:rsid w:val="009A1E92"/>
    <w:rsid w:val="009A20C5"/>
    <w:rsid w:val="009A5DD7"/>
    <w:rsid w:val="009B2477"/>
    <w:rsid w:val="009B6FE0"/>
    <w:rsid w:val="009C1605"/>
    <w:rsid w:val="009C1806"/>
    <w:rsid w:val="009C3CA9"/>
    <w:rsid w:val="009C46EE"/>
    <w:rsid w:val="009C78AB"/>
    <w:rsid w:val="009D029B"/>
    <w:rsid w:val="009D0D76"/>
    <w:rsid w:val="009D10AB"/>
    <w:rsid w:val="009D2707"/>
    <w:rsid w:val="009D6694"/>
    <w:rsid w:val="009D6A9A"/>
    <w:rsid w:val="009E40A7"/>
    <w:rsid w:val="009E76D2"/>
    <w:rsid w:val="009F32F7"/>
    <w:rsid w:val="009F7E47"/>
    <w:rsid w:val="00A00985"/>
    <w:rsid w:val="00A00D75"/>
    <w:rsid w:val="00A0215C"/>
    <w:rsid w:val="00A0220A"/>
    <w:rsid w:val="00A04152"/>
    <w:rsid w:val="00A104B5"/>
    <w:rsid w:val="00A125D5"/>
    <w:rsid w:val="00A223E1"/>
    <w:rsid w:val="00A23B1E"/>
    <w:rsid w:val="00A241FF"/>
    <w:rsid w:val="00A242A5"/>
    <w:rsid w:val="00A24C15"/>
    <w:rsid w:val="00A25AB5"/>
    <w:rsid w:val="00A2629A"/>
    <w:rsid w:val="00A461EB"/>
    <w:rsid w:val="00A51A46"/>
    <w:rsid w:val="00A5218C"/>
    <w:rsid w:val="00A5599B"/>
    <w:rsid w:val="00A56CCE"/>
    <w:rsid w:val="00A612EF"/>
    <w:rsid w:val="00A62AB9"/>
    <w:rsid w:val="00A6349B"/>
    <w:rsid w:val="00A65DD3"/>
    <w:rsid w:val="00A70098"/>
    <w:rsid w:val="00A70E95"/>
    <w:rsid w:val="00A7188E"/>
    <w:rsid w:val="00A71F50"/>
    <w:rsid w:val="00A7233F"/>
    <w:rsid w:val="00A75D77"/>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5A88"/>
    <w:rsid w:val="00AF66C9"/>
    <w:rsid w:val="00B0273F"/>
    <w:rsid w:val="00B054AC"/>
    <w:rsid w:val="00B0796D"/>
    <w:rsid w:val="00B07B47"/>
    <w:rsid w:val="00B14E59"/>
    <w:rsid w:val="00B225A3"/>
    <w:rsid w:val="00B27788"/>
    <w:rsid w:val="00B335D9"/>
    <w:rsid w:val="00B3375D"/>
    <w:rsid w:val="00B373A4"/>
    <w:rsid w:val="00B40B4D"/>
    <w:rsid w:val="00B453C9"/>
    <w:rsid w:val="00B53105"/>
    <w:rsid w:val="00B5339D"/>
    <w:rsid w:val="00B615D6"/>
    <w:rsid w:val="00B62911"/>
    <w:rsid w:val="00B637B7"/>
    <w:rsid w:val="00B63D4C"/>
    <w:rsid w:val="00B64BBC"/>
    <w:rsid w:val="00B665F5"/>
    <w:rsid w:val="00B67A62"/>
    <w:rsid w:val="00B67DDB"/>
    <w:rsid w:val="00B744B7"/>
    <w:rsid w:val="00B74DDA"/>
    <w:rsid w:val="00B76EE2"/>
    <w:rsid w:val="00B77C39"/>
    <w:rsid w:val="00B852C6"/>
    <w:rsid w:val="00B85402"/>
    <w:rsid w:val="00B85D4D"/>
    <w:rsid w:val="00B869E5"/>
    <w:rsid w:val="00B87287"/>
    <w:rsid w:val="00B87AC2"/>
    <w:rsid w:val="00B87C27"/>
    <w:rsid w:val="00B90613"/>
    <w:rsid w:val="00B9277E"/>
    <w:rsid w:val="00BA2AA6"/>
    <w:rsid w:val="00BA5F15"/>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23A02"/>
    <w:rsid w:val="00C341AC"/>
    <w:rsid w:val="00C35FDD"/>
    <w:rsid w:val="00C365BF"/>
    <w:rsid w:val="00C36CB3"/>
    <w:rsid w:val="00C42348"/>
    <w:rsid w:val="00C43C11"/>
    <w:rsid w:val="00C44395"/>
    <w:rsid w:val="00C4614A"/>
    <w:rsid w:val="00C52FC4"/>
    <w:rsid w:val="00C55AF1"/>
    <w:rsid w:val="00C56794"/>
    <w:rsid w:val="00C56BF6"/>
    <w:rsid w:val="00C620E3"/>
    <w:rsid w:val="00C6284D"/>
    <w:rsid w:val="00C66180"/>
    <w:rsid w:val="00C71794"/>
    <w:rsid w:val="00C74C47"/>
    <w:rsid w:val="00C7577B"/>
    <w:rsid w:val="00C802E3"/>
    <w:rsid w:val="00C851B7"/>
    <w:rsid w:val="00C87117"/>
    <w:rsid w:val="00C9252E"/>
    <w:rsid w:val="00C95058"/>
    <w:rsid w:val="00CA7704"/>
    <w:rsid w:val="00CB02FB"/>
    <w:rsid w:val="00CB34F4"/>
    <w:rsid w:val="00CB65E0"/>
    <w:rsid w:val="00CC49E6"/>
    <w:rsid w:val="00CC6EC3"/>
    <w:rsid w:val="00CC7EBF"/>
    <w:rsid w:val="00CD2217"/>
    <w:rsid w:val="00CD54B3"/>
    <w:rsid w:val="00CD5D13"/>
    <w:rsid w:val="00CD713E"/>
    <w:rsid w:val="00CE7688"/>
    <w:rsid w:val="00CF0BCF"/>
    <w:rsid w:val="00CF36B6"/>
    <w:rsid w:val="00CF4340"/>
    <w:rsid w:val="00CF4A50"/>
    <w:rsid w:val="00CF75ED"/>
    <w:rsid w:val="00CF7D1B"/>
    <w:rsid w:val="00D0558A"/>
    <w:rsid w:val="00D05C24"/>
    <w:rsid w:val="00D06BD5"/>
    <w:rsid w:val="00D105D8"/>
    <w:rsid w:val="00D1284F"/>
    <w:rsid w:val="00D220EC"/>
    <w:rsid w:val="00D27BD8"/>
    <w:rsid w:val="00D27F38"/>
    <w:rsid w:val="00D30ECE"/>
    <w:rsid w:val="00D30EEC"/>
    <w:rsid w:val="00D32979"/>
    <w:rsid w:val="00D35B7A"/>
    <w:rsid w:val="00D3773E"/>
    <w:rsid w:val="00D42487"/>
    <w:rsid w:val="00D42C0A"/>
    <w:rsid w:val="00D44E6D"/>
    <w:rsid w:val="00D464ED"/>
    <w:rsid w:val="00D471CF"/>
    <w:rsid w:val="00D50E83"/>
    <w:rsid w:val="00D539E0"/>
    <w:rsid w:val="00D638FF"/>
    <w:rsid w:val="00D648FF"/>
    <w:rsid w:val="00D650AB"/>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50CC"/>
    <w:rsid w:val="00DE63B1"/>
    <w:rsid w:val="00DE74BA"/>
    <w:rsid w:val="00DE769E"/>
    <w:rsid w:val="00DF19FA"/>
    <w:rsid w:val="00DF2E45"/>
    <w:rsid w:val="00DF5C64"/>
    <w:rsid w:val="00E03F1D"/>
    <w:rsid w:val="00E112CE"/>
    <w:rsid w:val="00E1137A"/>
    <w:rsid w:val="00E11ECA"/>
    <w:rsid w:val="00E159AE"/>
    <w:rsid w:val="00E17D40"/>
    <w:rsid w:val="00E21E15"/>
    <w:rsid w:val="00E22E09"/>
    <w:rsid w:val="00E25C56"/>
    <w:rsid w:val="00E26918"/>
    <w:rsid w:val="00E347E6"/>
    <w:rsid w:val="00E352CB"/>
    <w:rsid w:val="00E376C6"/>
    <w:rsid w:val="00E50151"/>
    <w:rsid w:val="00E51382"/>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D768C"/>
    <w:rsid w:val="00EE370D"/>
    <w:rsid w:val="00EF077A"/>
    <w:rsid w:val="00EF52C8"/>
    <w:rsid w:val="00EF5503"/>
    <w:rsid w:val="00EF56AF"/>
    <w:rsid w:val="00F0100B"/>
    <w:rsid w:val="00F017B6"/>
    <w:rsid w:val="00F02F68"/>
    <w:rsid w:val="00F03C93"/>
    <w:rsid w:val="00F06492"/>
    <w:rsid w:val="00F11F90"/>
    <w:rsid w:val="00F1675A"/>
    <w:rsid w:val="00F172E5"/>
    <w:rsid w:val="00F173BF"/>
    <w:rsid w:val="00F2164D"/>
    <w:rsid w:val="00F2293A"/>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0EBC"/>
    <w:rsid w:val="00F8266F"/>
    <w:rsid w:val="00F83384"/>
    <w:rsid w:val="00F852C4"/>
    <w:rsid w:val="00F86B3A"/>
    <w:rsid w:val="00F86D5B"/>
    <w:rsid w:val="00F86DC3"/>
    <w:rsid w:val="00F901A7"/>
    <w:rsid w:val="00F91132"/>
    <w:rsid w:val="00F953A0"/>
    <w:rsid w:val="00FA3415"/>
    <w:rsid w:val="00FA4DA3"/>
    <w:rsid w:val="00FA4E42"/>
    <w:rsid w:val="00FA5A70"/>
    <w:rsid w:val="00FB053D"/>
    <w:rsid w:val="00FB46A5"/>
    <w:rsid w:val="00FB6507"/>
    <w:rsid w:val="00FC1209"/>
    <w:rsid w:val="00FC4657"/>
    <w:rsid w:val="00FD1A69"/>
    <w:rsid w:val="00FD39C3"/>
    <w:rsid w:val="00FD4A54"/>
    <w:rsid w:val="00FD5D4B"/>
    <w:rsid w:val="00FD5FBE"/>
    <w:rsid w:val="00FD73B4"/>
    <w:rsid w:val="00FE16CE"/>
    <w:rsid w:val="00FE589C"/>
    <w:rsid w:val="00FE62DC"/>
    <w:rsid w:val="00FE7161"/>
    <w:rsid w:val="00FF26F2"/>
    <w:rsid w:val="00FF3180"/>
    <w:rsid w:val="00FF3242"/>
    <w:rsid w:val="013328AA"/>
    <w:rsid w:val="025B398D"/>
    <w:rsid w:val="03396A75"/>
    <w:rsid w:val="03FF7F4D"/>
    <w:rsid w:val="04EC3C01"/>
    <w:rsid w:val="05210C49"/>
    <w:rsid w:val="05503855"/>
    <w:rsid w:val="06215549"/>
    <w:rsid w:val="06B540D2"/>
    <w:rsid w:val="074701C4"/>
    <w:rsid w:val="087757EB"/>
    <w:rsid w:val="08B33959"/>
    <w:rsid w:val="08F70B00"/>
    <w:rsid w:val="092C697E"/>
    <w:rsid w:val="09A95281"/>
    <w:rsid w:val="0ABB6BEE"/>
    <w:rsid w:val="0ACC0BD7"/>
    <w:rsid w:val="0B177B03"/>
    <w:rsid w:val="0BC615A2"/>
    <w:rsid w:val="0C78283D"/>
    <w:rsid w:val="0D182FCD"/>
    <w:rsid w:val="0D1B5FC6"/>
    <w:rsid w:val="0D657E5E"/>
    <w:rsid w:val="0DB2155C"/>
    <w:rsid w:val="0DDF6A90"/>
    <w:rsid w:val="0E343D40"/>
    <w:rsid w:val="0E8D781D"/>
    <w:rsid w:val="0F98167A"/>
    <w:rsid w:val="0FFB56E1"/>
    <w:rsid w:val="0FFF6CF0"/>
    <w:rsid w:val="100A09EA"/>
    <w:rsid w:val="10AA19C2"/>
    <w:rsid w:val="10B13671"/>
    <w:rsid w:val="10B95F8E"/>
    <w:rsid w:val="114664E4"/>
    <w:rsid w:val="11AC53EA"/>
    <w:rsid w:val="1220376C"/>
    <w:rsid w:val="127B536B"/>
    <w:rsid w:val="12A762DD"/>
    <w:rsid w:val="12EA1C6D"/>
    <w:rsid w:val="138E6A96"/>
    <w:rsid w:val="13B0761A"/>
    <w:rsid w:val="14745DB2"/>
    <w:rsid w:val="14DF1309"/>
    <w:rsid w:val="150B5B30"/>
    <w:rsid w:val="151B7D83"/>
    <w:rsid w:val="156D6E2E"/>
    <w:rsid w:val="15CC6FEB"/>
    <w:rsid w:val="161B22DB"/>
    <w:rsid w:val="164C557B"/>
    <w:rsid w:val="16923101"/>
    <w:rsid w:val="16F44753"/>
    <w:rsid w:val="17D4504B"/>
    <w:rsid w:val="199E4F47"/>
    <w:rsid w:val="19A12DEB"/>
    <w:rsid w:val="19D516F7"/>
    <w:rsid w:val="1A8E7D82"/>
    <w:rsid w:val="1AB01DE5"/>
    <w:rsid w:val="1AD21F5E"/>
    <w:rsid w:val="1D197DFC"/>
    <w:rsid w:val="1D1A5680"/>
    <w:rsid w:val="1DE37937"/>
    <w:rsid w:val="1E873B42"/>
    <w:rsid w:val="1EA908B4"/>
    <w:rsid w:val="1FA66331"/>
    <w:rsid w:val="1FDC3861"/>
    <w:rsid w:val="1FFF41D9"/>
    <w:rsid w:val="20B8181F"/>
    <w:rsid w:val="21380B95"/>
    <w:rsid w:val="21496E2B"/>
    <w:rsid w:val="21DE3799"/>
    <w:rsid w:val="21FA67F0"/>
    <w:rsid w:val="228D4259"/>
    <w:rsid w:val="22964ED5"/>
    <w:rsid w:val="229E518B"/>
    <w:rsid w:val="23083C6E"/>
    <w:rsid w:val="24805A88"/>
    <w:rsid w:val="249E281E"/>
    <w:rsid w:val="24B95773"/>
    <w:rsid w:val="24CA3613"/>
    <w:rsid w:val="25645F55"/>
    <w:rsid w:val="25C8639F"/>
    <w:rsid w:val="26037828"/>
    <w:rsid w:val="264B11E3"/>
    <w:rsid w:val="27AD2ECC"/>
    <w:rsid w:val="28E66AE2"/>
    <w:rsid w:val="28F95324"/>
    <w:rsid w:val="2A0D2069"/>
    <w:rsid w:val="2AC8270A"/>
    <w:rsid w:val="2B2F00A1"/>
    <w:rsid w:val="2BB26B40"/>
    <w:rsid w:val="2C7174B9"/>
    <w:rsid w:val="2CCA11E6"/>
    <w:rsid w:val="2CDE377D"/>
    <w:rsid w:val="2D0D05CB"/>
    <w:rsid w:val="2DA9474E"/>
    <w:rsid w:val="2DD815E9"/>
    <w:rsid w:val="2E134C05"/>
    <w:rsid w:val="2E754011"/>
    <w:rsid w:val="2F2C2755"/>
    <w:rsid w:val="2F903A2D"/>
    <w:rsid w:val="307512ED"/>
    <w:rsid w:val="30A95BF8"/>
    <w:rsid w:val="30AC45DC"/>
    <w:rsid w:val="310838D8"/>
    <w:rsid w:val="324F225D"/>
    <w:rsid w:val="32AE3E87"/>
    <w:rsid w:val="32D06680"/>
    <w:rsid w:val="33FF1D43"/>
    <w:rsid w:val="34B41873"/>
    <w:rsid w:val="352F0261"/>
    <w:rsid w:val="35357F3F"/>
    <w:rsid w:val="36684EE8"/>
    <w:rsid w:val="3830430D"/>
    <w:rsid w:val="389D14FF"/>
    <w:rsid w:val="38BE5C45"/>
    <w:rsid w:val="38BE7A8D"/>
    <w:rsid w:val="38FE7A4A"/>
    <w:rsid w:val="39DB29D0"/>
    <w:rsid w:val="3A3F6855"/>
    <w:rsid w:val="3ABA7EC3"/>
    <w:rsid w:val="3BF8729B"/>
    <w:rsid w:val="3BFE93B0"/>
    <w:rsid w:val="3C2E32FF"/>
    <w:rsid w:val="3CBF1958"/>
    <w:rsid w:val="3CC64025"/>
    <w:rsid w:val="3D1D3DFF"/>
    <w:rsid w:val="3D435FF7"/>
    <w:rsid w:val="3DB500A1"/>
    <w:rsid w:val="3E5F496C"/>
    <w:rsid w:val="3EE531D5"/>
    <w:rsid w:val="3F4D8EB5"/>
    <w:rsid w:val="402D0F68"/>
    <w:rsid w:val="4055115C"/>
    <w:rsid w:val="409826B2"/>
    <w:rsid w:val="41016B51"/>
    <w:rsid w:val="411B408F"/>
    <w:rsid w:val="4121425A"/>
    <w:rsid w:val="41295049"/>
    <w:rsid w:val="4195228E"/>
    <w:rsid w:val="42450EE2"/>
    <w:rsid w:val="424D4759"/>
    <w:rsid w:val="42DD1321"/>
    <w:rsid w:val="435A1B2F"/>
    <w:rsid w:val="441C2F44"/>
    <w:rsid w:val="454F7B26"/>
    <w:rsid w:val="458C6639"/>
    <w:rsid w:val="466955B1"/>
    <w:rsid w:val="475F22C8"/>
    <w:rsid w:val="497C5C27"/>
    <w:rsid w:val="49E40C09"/>
    <w:rsid w:val="4A6F3B8F"/>
    <w:rsid w:val="4AD118B5"/>
    <w:rsid w:val="4B2F253A"/>
    <w:rsid w:val="4B370BDC"/>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AD34A3"/>
    <w:rsid w:val="4FF6B2ED"/>
    <w:rsid w:val="50115ABD"/>
    <w:rsid w:val="5025247B"/>
    <w:rsid w:val="506E04B6"/>
    <w:rsid w:val="514B732D"/>
    <w:rsid w:val="51A115C7"/>
    <w:rsid w:val="51E1289C"/>
    <w:rsid w:val="52270AA9"/>
    <w:rsid w:val="523F2C29"/>
    <w:rsid w:val="52615888"/>
    <w:rsid w:val="528140BC"/>
    <w:rsid w:val="52E44D65"/>
    <w:rsid w:val="53E775E0"/>
    <w:rsid w:val="54580A3D"/>
    <w:rsid w:val="54B073C5"/>
    <w:rsid w:val="551B64C3"/>
    <w:rsid w:val="557B2E61"/>
    <w:rsid w:val="56A47D45"/>
    <w:rsid w:val="56D43DA7"/>
    <w:rsid w:val="56FF0435"/>
    <w:rsid w:val="57D927D1"/>
    <w:rsid w:val="57FDA373"/>
    <w:rsid w:val="58606975"/>
    <w:rsid w:val="592261E4"/>
    <w:rsid w:val="598A7839"/>
    <w:rsid w:val="59931C67"/>
    <w:rsid w:val="59E8609E"/>
    <w:rsid w:val="5A4A3FF7"/>
    <w:rsid w:val="5A7645F8"/>
    <w:rsid w:val="5BAD60A4"/>
    <w:rsid w:val="5BF4460A"/>
    <w:rsid w:val="5C2A57AD"/>
    <w:rsid w:val="5C747650"/>
    <w:rsid w:val="5D1404EB"/>
    <w:rsid w:val="5D7EB222"/>
    <w:rsid w:val="5D7F416C"/>
    <w:rsid w:val="5E351A19"/>
    <w:rsid w:val="5EC87A97"/>
    <w:rsid w:val="5F9023E4"/>
    <w:rsid w:val="5FAEFF39"/>
    <w:rsid w:val="5FAF13D7"/>
    <w:rsid w:val="60107A8F"/>
    <w:rsid w:val="60787ECC"/>
    <w:rsid w:val="608447A3"/>
    <w:rsid w:val="60931F2B"/>
    <w:rsid w:val="609F6427"/>
    <w:rsid w:val="610D4955"/>
    <w:rsid w:val="61CC7834"/>
    <w:rsid w:val="63023DC6"/>
    <w:rsid w:val="63317169"/>
    <w:rsid w:val="636D6C72"/>
    <w:rsid w:val="639059FC"/>
    <w:rsid w:val="639D633D"/>
    <w:rsid w:val="648B0ACF"/>
    <w:rsid w:val="64D74B64"/>
    <w:rsid w:val="64E37763"/>
    <w:rsid w:val="65443991"/>
    <w:rsid w:val="65944781"/>
    <w:rsid w:val="65F25313"/>
    <w:rsid w:val="66AC21EA"/>
    <w:rsid w:val="67282E80"/>
    <w:rsid w:val="67470C34"/>
    <w:rsid w:val="67531383"/>
    <w:rsid w:val="67CE2012"/>
    <w:rsid w:val="682806C1"/>
    <w:rsid w:val="683B2F69"/>
    <w:rsid w:val="69186302"/>
    <w:rsid w:val="694E1157"/>
    <w:rsid w:val="69746A9E"/>
    <w:rsid w:val="6996689F"/>
    <w:rsid w:val="69AE3F6C"/>
    <w:rsid w:val="69DD2570"/>
    <w:rsid w:val="69F569D8"/>
    <w:rsid w:val="6B564A4D"/>
    <w:rsid w:val="6BC03605"/>
    <w:rsid w:val="6BCB1646"/>
    <w:rsid w:val="6CA30A4B"/>
    <w:rsid w:val="6CB724A7"/>
    <w:rsid w:val="6CFC7FBB"/>
    <w:rsid w:val="6D7A5963"/>
    <w:rsid w:val="6DCF1576"/>
    <w:rsid w:val="6DDF43C8"/>
    <w:rsid w:val="6E352CE2"/>
    <w:rsid w:val="6E86276D"/>
    <w:rsid w:val="6F3713AB"/>
    <w:rsid w:val="6F5969EF"/>
    <w:rsid w:val="6FBF0E3C"/>
    <w:rsid w:val="70025ED8"/>
    <w:rsid w:val="705F07D2"/>
    <w:rsid w:val="70612CDA"/>
    <w:rsid w:val="70A92A27"/>
    <w:rsid w:val="71350900"/>
    <w:rsid w:val="714B04FA"/>
    <w:rsid w:val="718669C1"/>
    <w:rsid w:val="71CE3BD4"/>
    <w:rsid w:val="71DE7EA3"/>
    <w:rsid w:val="7246011A"/>
    <w:rsid w:val="72C70CBE"/>
    <w:rsid w:val="732628EC"/>
    <w:rsid w:val="73DD2FAD"/>
    <w:rsid w:val="73F75DEF"/>
    <w:rsid w:val="75CA4333"/>
    <w:rsid w:val="75FD2E9D"/>
    <w:rsid w:val="75FE2E23"/>
    <w:rsid w:val="76621A2C"/>
    <w:rsid w:val="76947A22"/>
    <w:rsid w:val="769A7FC0"/>
    <w:rsid w:val="77A25CDB"/>
    <w:rsid w:val="78772AEC"/>
    <w:rsid w:val="79182DF3"/>
    <w:rsid w:val="797D44CB"/>
    <w:rsid w:val="797DA5C9"/>
    <w:rsid w:val="79BB78CE"/>
    <w:rsid w:val="79C00119"/>
    <w:rsid w:val="79C75763"/>
    <w:rsid w:val="79FD2ABD"/>
    <w:rsid w:val="7A1A573F"/>
    <w:rsid w:val="7B286E76"/>
    <w:rsid w:val="7B78265F"/>
    <w:rsid w:val="7B7C1CC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1484C"/>
    <w:rsid w:val="7E9FB8F9"/>
    <w:rsid w:val="7EA82B88"/>
    <w:rsid w:val="7EC03B8C"/>
    <w:rsid w:val="7F014E72"/>
    <w:rsid w:val="7F3F3A1B"/>
    <w:rsid w:val="7F7A5966"/>
    <w:rsid w:val="7FB596E7"/>
    <w:rsid w:val="7FBF23DF"/>
    <w:rsid w:val="7FC62B10"/>
    <w:rsid w:val="7FD22643"/>
    <w:rsid w:val="7FE86F49"/>
    <w:rsid w:val="7FF569BE"/>
    <w:rsid w:val="7FF5B658"/>
    <w:rsid w:val="877F9A56"/>
    <w:rsid w:val="8DA8B56F"/>
    <w:rsid w:val="8FEE8D2D"/>
    <w:rsid w:val="ABA70A85"/>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F9FE184"/>
    <w:rsid w:val="DFF13DA1"/>
    <w:rsid w:val="DFF7FE04"/>
    <w:rsid w:val="E3FD47D4"/>
    <w:rsid w:val="E5F83C05"/>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rFonts w:ascii="Calibri" w:hAnsi="Calibri"/>
    </w:rPr>
  </w:style>
  <w:style w:type="paragraph" w:styleId="4">
    <w:name w:val="Normal Indent"/>
    <w:basedOn w:val="1"/>
    <w:unhideWhenUsed/>
    <w:qFormat/>
    <w:uiPriority w:val="99"/>
    <w:pPr>
      <w:ind w:firstLine="420" w:firstLineChars="200"/>
    </w:pPr>
  </w:style>
  <w:style w:type="paragraph" w:styleId="5">
    <w:name w:val="annotation text"/>
    <w:basedOn w:val="1"/>
    <w:link w:val="27"/>
    <w:unhideWhenUsed/>
    <w:qFormat/>
    <w:uiPriority w:val="99"/>
    <w:pPr>
      <w:jc w:val="left"/>
    </w:pPr>
  </w:style>
  <w:style w:type="paragraph" w:styleId="6">
    <w:name w:val="Body Text 3"/>
    <w:basedOn w:val="1"/>
    <w:link w:val="32"/>
    <w:semiHidden/>
    <w:unhideWhenUsed/>
    <w:uiPriority w:val="99"/>
    <w:pPr>
      <w:spacing w:after="120"/>
    </w:pPr>
    <w:rPr>
      <w:sz w:val="16"/>
      <w:szCs w:val="16"/>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rPr>
      <w:rFonts w:asciiTheme="minorHAnsi" w:hAnsiTheme="minorHAnsi" w:eastAsiaTheme="minorEastAsia" w:cstheme="minorBidi"/>
    </w:rPr>
  </w:style>
  <w:style w:type="paragraph" w:styleId="9">
    <w:name w:val="Date"/>
    <w:basedOn w:val="1"/>
    <w:next w:val="1"/>
    <w:link w:val="31"/>
    <w:semiHidden/>
    <w:unhideWhenUsed/>
    <w:qFormat/>
    <w:uiPriority w:val="99"/>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left="720"/>
    </w:pPr>
    <w:rPr>
      <w:szCs w:val="20"/>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5"/>
    <w:next w:val="5"/>
    <w:link w:val="28"/>
    <w:unhideWhenUsed/>
    <w:qFormat/>
    <w:uiPriority w:val="99"/>
    <w:rPr>
      <w:b/>
      <w:bCs/>
    </w:rPr>
  </w:style>
  <w:style w:type="paragraph" w:styleId="16">
    <w:name w:val="Body Text First Indent 2"/>
    <w:basedOn w:val="8"/>
    <w:qFormat/>
    <w:uiPriority w:val="0"/>
    <w:pPr>
      <w:ind w:firstLine="420" w:firstLineChars="200"/>
    </w:pPr>
    <w:rPr>
      <w:rFonts w:ascii="Times New Roman"/>
    </w:rPr>
  </w:style>
  <w:style w:type="character" w:styleId="19">
    <w:name w:val="Hyperlink"/>
    <w:qFormat/>
    <w:uiPriority w:val="0"/>
    <w:rPr>
      <w:color w:val="0000FF"/>
      <w:u w:val="none"/>
    </w:rPr>
  </w:style>
  <w:style w:type="character" w:styleId="20">
    <w:name w:val="annotation reference"/>
    <w:basedOn w:val="18"/>
    <w:unhideWhenUsed/>
    <w:qFormat/>
    <w:uiPriority w:val="99"/>
    <w:rPr>
      <w:sz w:val="21"/>
      <w:szCs w:val="21"/>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8"/>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8"/>
    <w:link w:val="10"/>
    <w:semiHidden/>
    <w:qFormat/>
    <w:uiPriority w:val="99"/>
    <w:rPr>
      <w:kern w:val="2"/>
      <w:sz w:val="18"/>
      <w:szCs w:val="18"/>
    </w:rPr>
  </w:style>
  <w:style w:type="character" w:customStyle="1" w:styleId="27">
    <w:name w:val="批注文字 Char"/>
    <w:basedOn w:val="18"/>
    <w:link w:val="5"/>
    <w:semiHidden/>
    <w:qFormat/>
    <w:uiPriority w:val="99"/>
    <w:rPr>
      <w:kern w:val="2"/>
      <w:sz w:val="21"/>
      <w:szCs w:val="24"/>
    </w:rPr>
  </w:style>
  <w:style w:type="character" w:customStyle="1" w:styleId="28">
    <w:name w:val="批注主题 Char"/>
    <w:basedOn w:val="27"/>
    <w:link w:val="15"/>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8"/>
    <w:link w:val="9"/>
    <w:semiHidden/>
    <w:qFormat/>
    <w:uiPriority w:val="99"/>
    <w:rPr>
      <w:kern w:val="2"/>
      <w:sz w:val="21"/>
      <w:szCs w:val="24"/>
    </w:rPr>
  </w:style>
  <w:style w:type="character" w:customStyle="1" w:styleId="32">
    <w:name w:val="正文文本 3 Char"/>
    <w:basedOn w:val="18"/>
    <w:link w:val="6"/>
    <w:semiHidden/>
    <w:uiPriority w:val="99"/>
    <w:rPr>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1136</Words>
  <Characters>6481</Characters>
  <Lines>54</Lines>
  <Paragraphs>15</Paragraphs>
  <TotalTime>155</TotalTime>
  <ScaleCrop>false</ScaleCrop>
  <LinksUpToDate>false</LinksUpToDate>
  <CharactersWithSpaces>7602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2021-12-25T06:17:00Z</dcterms:created>
  <dc:creator>刘海燕</dc:creator>
  <cp:lastModifiedBy>Administrator</cp:lastModifiedBy>
  <dcterms:modified xsi:type="dcterms:W3CDTF">2023-09-13T07:47:45Z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EC2164598FFD4EC19356ED42E4FC9297</vt:lpwstr>
  </property>
</Properties>
</file>