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>马鞍山工厂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>GMP新风机组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eastAsia="仿宋_GB2312"/>
          <w:sz w:val="28"/>
          <w:szCs w:val="28"/>
          <w:u w:val="single"/>
        </w:rPr>
        <w:t>冰品</w:t>
      </w:r>
      <w:r>
        <w:rPr>
          <w:rFonts w:hint="eastAsia" w:ascii="仿宋_GB2312" w:eastAsia="仿宋_GB2312"/>
          <w:sz w:val="28"/>
          <w:szCs w:val="28"/>
        </w:rPr>
        <w:t>事业部</w:t>
      </w:r>
      <w:r>
        <w:rPr>
          <w:rFonts w:hint="eastAsia" w:ascii="仿宋_GB2312" w:eastAsia="仿宋_GB2312"/>
          <w:sz w:val="28"/>
          <w:szCs w:val="28"/>
          <w:u w:val="single"/>
        </w:rPr>
        <w:t>马鞍山</w:t>
      </w:r>
      <w:r>
        <w:rPr>
          <w:rFonts w:hint="eastAsia" w:ascii="仿宋_GB2312" w:eastAsia="仿宋_GB2312"/>
          <w:sz w:val="28"/>
          <w:szCs w:val="28"/>
        </w:rPr>
        <w:t>工厂就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施工新风机组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项目进行询比价,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一、项目编号：MNCGJH-20231007-0004</w:t>
      </w:r>
    </w:p>
    <w:p>
      <w:pPr>
        <w:ind w:firstLine="562" w:firstLineChars="200"/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蒙牛马鞍山工厂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GMP新风机组项目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  <w:bookmarkStart w:id="1" w:name="_GoBack"/>
      <w:bookmarkEnd w:id="1"/>
    </w:p>
    <w:p>
      <w:pPr>
        <w:adjustRightIn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马鞍山工厂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开展</w:t>
      </w:r>
      <w:r>
        <w:rPr>
          <w:rFonts w:hint="eastAsia" w:ascii="仿宋" w:hAnsi="仿宋" w:eastAsia="仿宋" w:cs="仿宋"/>
          <w:sz w:val="30"/>
          <w:szCs w:val="30"/>
        </w:rPr>
        <w:t>车间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GMP改造项目，GMP项目使用供应商统一为集团统采供应商，GPM改造项目中需要将原有的办公室改造成男女更衣室</w:t>
      </w:r>
      <w:r>
        <w:rPr>
          <w:rFonts w:hint="eastAsia" w:ascii="仿宋" w:hAnsi="仿宋" w:eastAsia="仿宋" w:cs="仿宋"/>
          <w:sz w:val="30"/>
          <w:szCs w:val="30"/>
        </w:rPr>
        <w:t>、换鞋间、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需要新增屋顶新风机组进行空气置换以及其他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报名资格文件的组成及顺序按照如下要求提供：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1、有效的营业执照（副本）、组织机构代码证（副本）、税务登记证（副本）（注:以上三项或三证合一营业执照副本），有效的开户行许可证；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2、能开具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%增值税发票的资格，提供一般纳税人认定资格证明材料；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3、提供本企业近</w:t>
      </w:r>
      <w:r>
        <w:rPr>
          <w:rFonts w:ascii="仿宋_GB2312" w:eastAsia="仿宋_GB2312"/>
          <w:sz w:val="28"/>
          <w:szCs w:val="28"/>
        </w:rPr>
        <w:t>三</w:t>
      </w:r>
      <w:r>
        <w:rPr>
          <w:rFonts w:hint="eastAsia" w:ascii="仿宋_GB2312" w:eastAsia="仿宋_GB2312"/>
          <w:sz w:val="28"/>
          <w:szCs w:val="28"/>
        </w:rPr>
        <w:t>年财务报表或第三方财务审计报告；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4、法定代表人证明书或授权委托书原件；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备注：如果法定代表人报名，请附法定代表人身份证明书（或证明）及身份证原件，如果授权委托人报名，请附授权委托书原件及身份证原件，另外，需提供授权委托人在本单位近一年社保缴纳的证明文件；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5、企业最近1年任意3个月的依法纳税缴纳证明材料和社保缴纳证明材料；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6、近</w:t>
      </w:r>
      <w:r>
        <w:rPr>
          <w:rFonts w:ascii="仿宋_GB2312" w:eastAsia="仿宋_GB2312"/>
          <w:sz w:val="28"/>
          <w:szCs w:val="28"/>
        </w:rPr>
        <w:t>三</w:t>
      </w:r>
      <w:r>
        <w:rPr>
          <w:rFonts w:hint="eastAsia" w:ascii="仿宋_GB2312" w:eastAsia="仿宋_GB2312"/>
          <w:sz w:val="28"/>
          <w:szCs w:val="28"/>
        </w:rPr>
        <w:t>年（20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hint="eastAsia" w:ascii="仿宋_GB2312" w:eastAsia="仿宋_GB2312"/>
          <w:sz w:val="28"/>
          <w:szCs w:val="28"/>
        </w:rPr>
        <w:t>年-至今）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个以上类似项目业绩的证明材料（以合同以及订单或验收报告为准）；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7、实施许可的提供相关许可证书；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8、数据保密协议（附件2）；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9、其他需要提供的相关专业文件材料。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10、本次询比价不接受多家单位联合报价，不允许分包或转包。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1、</w:t>
      </w:r>
      <w:r>
        <w:rPr>
          <w:rFonts w:hint="eastAsia" w:ascii="仿宋_GB2312" w:eastAsia="仿宋_GB2312"/>
          <w:sz w:val="28"/>
          <w:szCs w:val="28"/>
        </w:rPr>
        <w:t>竞价人未被列入国家企业信用信息公（http://www.gsxt.gov.cn/index.html）严重违法失信企业名单。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12、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hint="eastAsia"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i/>
          <w:color w:val="FF0000"/>
          <w:sz w:val="28"/>
          <w:szCs w:val="28"/>
        </w:rPr>
        <w:t>执行线下采购招标流程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三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另外，需提供被授权委托人在本单位近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一年</w:t>
      </w:r>
      <w:r>
        <w:rPr>
          <w:rFonts w:hint="eastAsia" w:ascii="仿宋" w:hAnsi="仿宋" w:eastAsia="仿宋" w:cs="仿宋"/>
          <w:sz w:val="28"/>
          <w:szCs w:val="28"/>
        </w:rPr>
        <w:t>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6、近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年（20</w:t>
      </w:r>
      <w:r>
        <w:rPr>
          <w:rFonts w:ascii="仿宋_GB2312" w:hAnsi="宋体" w:eastAsia="仿宋_GB2312"/>
          <w:color w:val="000000"/>
          <w:sz w:val="28"/>
          <w:szCs w:val="28"/>
        </w:rPr>
        <w:t>21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年-至今）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个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7、实施许可的提供相关许可证书；</w:t>
      </w:r>
    </w:p>
    <w:p>
      <w:pPr>
        <w:ind w:firstLine="565" w:firstLineChars="202"/>
        <w:rPr>
          <w:rFonts w:cs="仿宋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8、保密承诺书</w:t>
      </w:r>
      <w:r>
        <w:rPr>
          <w:rFonts w:hint="eastAsia" w:ascii="仿宋_GB2312" w:hAnsi="宋体" w:eastAsia="仿宋_GB2312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（附件2）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cs="仿宋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9、其他需要提供的相关专业文件材料。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xuhuanzhang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>@mengniu.cn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安徽省马鞍山市经技术开发区红旗南路1</w:t>
      </w:r>
      <w:r>
        <w:rPr>
          <w:rFonts w:ascii="仿宋" w:hAnsi="仿宋" w:eastAsia="仿宋" w:cs="仿宋"/>
          <w:sz w:val="28"/>
          <w:szCs w:val="28"/>
          <w:u w:val="single"/>
        </w:rPr>
        <w:t>23</w:t>
      </w:r>
      <w:r>
        <w:rPr>
          <w:rFonts w:hint="eastAsia" w:ascii="仿宋" w:hAnsi="仿宋" w:eastAsia="仿宋" w:cs="仿宋"/>
          <w:sz w:val="28"/>
          <w:szCs w:val="28"/>
          <w:u w:val="single"/>
        </w:rPr>
        <w:t>号蒙牛乳业（马鞍山）有限公司冰品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、开标现场需携带以上资格文件原件。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冰品马鞍山工厂  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2" w:firstLineChars="200"/>
        <w:jc w:val="left"/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蒙牛集团电子采购招标平台</w:t>
      </w:r>
      <w:r>
        <w:rPr>
          <w:rFonts w:hint="eastAsia" w:ascii="仿宋_GB2312" w:hAnsi="宋体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宋体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宋体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_GB2312" w:hAnsi="宋体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采购方：蒙牛乳业（马鞍山）有限公司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业务咨询联系人：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徐焕章</w:t>
      </w:r>
      <w:r>
        <w:rPr>
          <w:rFonts w:ascii="仿宋_GB2312" w:hAnsi="宋体" w:eastAsia="仿宋_GB2312"/>
          <w:sz w:val="28"/>
          <w:szCs w:val="28"/>
        </w:rPr>
        <w:t xml:space="preserve">             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17355585115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 潘宏                     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_GB2312" w:hAnsi="宋体" w:eastAsia="仿宋_GB2312"/>
          <w:sz w:val="28"/>
          <w:szCs w:val="28"/>
        </w:rPr>
        <w:t>18686095595</w:t>
      </w:r>
    </w:p>
    <w:p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电子邮件：</w:t>
      </w:r>
      <w:r>
        <w:fldChar w:fldCharType="begin"/>
      </w:r>
      <w:r>
        <w:instrText xml:space="preserve"> HYPERLINK "mailto:panhong@mengniu.cn" </w:instrText>
      </w:r>
      <w:r>
        <w:fldChar w:fldCharType="separate"/>
      </w:r>
      <w:r>
        <w:rPr>
          <w:rStyle w:val="9"/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panhong@mengniu.cn</w:t>
      </w:r>
      <w:r>
        <w:rPr>
          <w:rStyle w:val="9"/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质疑/投诉服务网址</w:t>
      </w:r>
      <w:r>
        <w:rPr>
          <w:rFonts w:hint="eastAsia" w:ascii="仿宋" w:hAnsi="仿宋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Style w:val="9"/>
          <w:rFonts w:hint="eastAsia" w:ascii="微软雅黑" w:hAnsi="微软雅黑" w:eastAsia="微软雅黑"/>
          <w:color w:val="000000" w:themeColor="text1"/>
          <w:sz w:val="22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https://zbcg.mengniu.cn/#/home</w:t>
      </w:r>
      <w:r>
        <w:rPr>
          <w:rStyle w:val="9"/>
          <w:rFonts w:hint="eastAsia" w:ascii="微软雅黑" w:hAnsi="微软雅黑" w:eastAsia="微软雅黑"/>
          <w:color w:val="000000" w:themeColor="text1"/>
          <w:sz w:val="22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>数据保密协议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3</w:t>
      </w:r>
      <w:r>
        <w:rPr>
          <w:rFonts w:ascii="仿宋_GB2312" w:hAnsi="宋体" w:eastAsia="仿宋_GB2312" w:cs="仿宋"/>
          <w:sz w:val="28"/>
          <w:szCs w:val="28"/>
        </w:rPr>
        <w:t>.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法定代表人身份证明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4</w:t>
      </w:r>
      <w:r>
        <w:rPr>
          <w:rFonts w:ascii="仿宋_GB2312" w:hAnsi="宋体" w:eastAsia="仿宋_GB2312" w:cs="仿宋"/>
          <w:sz w:val="28"/>
          <w:szCs w:val="28"/>
        </w:rPr>
        <w:t>.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法定代表人授权委托书</w:t>
      </w:r>
    </w:p>
    <w:p>
      <w:pPr>
        <w:ind w:firstLine="1416" w:firstLineChars="506"/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ind w:firstLine="1416" w:firstLineChars="506"/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right="1760"/>
        <w:jc w:val="center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</w:rPr>
        <w:t>蒙牛乳业（马鞍山）有限公司</w:t>
      </w:r>
    </w:p>
    <w:p>
      <w:pPr>
        <w:wordWrap w:val="0"/>
        <w:ind w:right="2389"/>
        <w:jc w:val="center"/>
        <w:rPr>
          <w:rFonts w:ascii="仿宋_GB2312" w:hAnsi="宋体" w:eastAsia="仿宋_GB2312" w:cs="仿宋"/>
          <w:sz w:val="30"/>
          <w:szCs w:val="30"/>
        </w:rPr>
      </w:pPr>
      <w:r>
        <w:rPr>
          <w:rFonts w:ascii="仿宋_GB2312" w:hAnsi="宋体" w:eastAsia="仿宋_GB2312" w:cs="仿宋"/>
          <w:sz w:val="30"/>
          <w:szCs w:val="30"/>
        </w:rPr>
        <w:t xml:space="preserve">                   2023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年 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月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7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</w:t>
      </w:r>
      <w:r>
        <w:rPr>
          <w:rFonts w:ascii="仿宋_GB2312" w:hAnsi="宋体" w:eastAsia="仿宋_GB2312" w:cs="仿宋"/>
          <w:sz w:val="28"/>
          <w:szCs w:val="28"/>
        </w:rPr>
        <w:t>2</w:t>
      </w:r>
      <w:r>
        <w:rPr>
          <w:rFonts w:hint="eastAsia" w:ascii="仿宋_GB2312" w:hAnsi="宋体" w:eastAsia="仿宋_GB2312" w:cs="仿宋"/>
          <w:sz w:val="28"/>
          <w:szCs w:val="28"/>
        </w:rPr>
        <w:t>：</w:t>
      </w:r>
    </w:p>
    <w:p>
      <w:pPr>
        <w:ind w:right="640"/>
        <w:jc w:val="right"/>
        <w:rPr>
          <w:rFonts w:hint="eastAsia" w:ascii="仿宋_GB2312" w:hAnsi="宋体" w:eastAsia="仿宋_GB2312"/>
          <w:color w:val="FF000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数据保密协议</w:t>
      </w:r>
    </w:p>
    <w:p>
      <w:pPr>
        <w:pStyle w:val="6"/>
        <w:ind w:firstLine="643"/>
      </w:pP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甲方：蒙牛乳业（马鞍山）有限公司 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承诺方： </w:t>
      </w:r>
    </w:p>
    <w:p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560" w:lineRule="exact"/>
        <w:ind w:firstLine="565" w:firstLineChars="202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560" w:lineRule="exact"/>
        <w:ind w:left="568" w:leftChars="270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2、承诺方不得向任何单位和个人泄露所掌握的商业秘密事项；</w:t>
      </w:r>
    </w:p>
    <w:p>
      <w:pPr>
        <w:widowControl/>
        <w:adjustRightInd w:val="0"/>
        <w:snapToGrid w:val="0"/>
        <w:spacing w:line="560" w:lineRule="exact"/>
        <w:ind w:left="568" w:leftChars="270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第五条、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如果承诺方违反本协议的以上规定情形,则甲方有权将承诺方拉入蒙牛供应商黑名单，并要积极配合甲方在10个工作日内收回已经泄露的信息。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  <w:sectPr>
          <w:pgSz w:w="11906" w:h="16838"/>
          <w:pgMar w:top="1440" w:right="1286" w:bottom="1440" w:left="13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Toc118283231"/>
      <w:r>
        <w:rPr>
          <w:rFonts w:hint="eastAsia" w:ascii="宋体" w:hAnsi="宋体" w:cs="宋体"/>
          <w:b/>
          <w:kern w:val="0"/>
          <w:sz w:val="36"/>
          <w:szCs w:val="36"/>
        </w:rPr>
        <w:t>法定代表人身份证明</w:t>
      </w: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竞价方名称：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单位性质：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    址：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   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成立时间：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经营期限：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</w:t>
      </w:r>
    </w:p>
    <w:p>
      <w:pPr>
        <w:spacing w:line="560" w:lineRule="exact"/>
        <w:ind w:left="708" w:leftChars="337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姓名：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， 性别：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，身份证号码：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>，职务：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系  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竞 价 方 全 称</w:t>
      </w:r>
      <w:r>
        <w:rPr>
          <w:rFonts w:hint="eastAsia" w:ascii="宋体" w:hAnsi="宋体" w:cs="宋体"/>
          <w:color w:val="000000"/>
          <w:sz w:val="28"/>
          <w:szCs w:val="28"/>
        </w:rPr>
        <w:t>的法定代表人。</w:t>
      </w:r>
    </w:p>
    <w:p>
      <w:pPr>
        <w:spacing w:line="560" w:lineRule="exact"/>
        <w:ind w:left="708" w:leftChars="337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特此证明。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left="188" w:hanging="187" w:hangingChars="67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竞价方：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（盖公章）</w:t>
      </w: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jc w:val="left"/>
        <w:rPr>
          <w:rFonts w:ascii="宋体" w:hAnsi="宋体" w:cs="宋体"/>
          <w:b/>
          <w:kern w:val="0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</w:t>
      </w:r>
      <w:r>
        <w:rPr>
          <w:rFonts w:ascii="仿宋_GB2312" w:hAnsi="宋体" w:eastAsia="仿宋_GB2312" w:cs="仿宋"/>
          <w:sz w:val="28"/>
          <w:szCs w:val="28"/>
        </w:rPr>
        <w:t>4</w:t>
      </w:r>
      <w:r>
        <w:rPr>
          <w:rFonts w:hint="eastAsia" w:ascii="仿宋_GB2312" w:hAnsi="宋体" w:eastAsia="仿宋_GB2312" w:cs="仿宋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法定代表人授权委托书</w:t>
      </w:r>
      <w:bookmarkEnd w:id="0"/>
    </w:p>
    <w:p>
      <w:pPr>
        <w:spacing w:line="56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60" w:lineRule="exact"/>
        <w:ind w:right="594" w:rightChars="283" w:firstLine="1120" w:firstLineChars="4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蒙牛乳业（马鞍山）有限公司：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hint="eastAsia" w:ascii="宋体" w:hAnsi="宋体" w:cs="宋体"/>
          <w:color w:val="000000"/>
          <w:sz w:val="28"/>
          <w:szCs w:val="28"/>
        </w:rPr>
        <w:t>法定代表人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 w:val="28"/>
          <w:szCs w:val="28"/>
        </w:rPr>
        <w:t>授权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（代表姓名）</w:t>
      </w:r>
      <w:r>
        <w:rPr>
          <w:rFonts w:hint="eastAsia" w:ascii="宋体" w:hAnsi="宋体" w:cs="宋体"/>
          <w:color w:val="000000"/>
          <w:sz w:val="28"/>
          <w:szCs w:val="28"/>
        </w:rPr>
        <w:t>为全权代表法定代表人，参加贵方组织的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项目询比价，全权处理询比价活动中的一切事宜。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法定代表人授权委托书有效期____年__月__日至____年__月__日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竞价方全称</w:t>
      </w:r>
      <w:r>
        <w:rPr>
          <w:rFonts w:hint="eastAsia" w:ascii="宋体" w:hAnsi="宋体" w:cs="宋体"/>
          <w:color w:val="FF0000"/>
          <w:sz w:val="28"/>
          <w:szCs w:val="28"/>
        </w:rPr>
        <w:t>（公章）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</w:t>
      </w:r>
      <w:r>
        <w:rPr>
          <w:rFonts w:hint="eastAsia" w:ascii="宋体" w:hAnsi="宋体" w:cs="宋体"/>
          <w:color w:val="FF0000"/>
          <w:sz w:val="28"/>
          <w:szCs w:val="28"/>
        </w:rPr>
        <w:t>（签字或印章）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： 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授权委托人</w:t>
      </w:r>
      <w:r>
        <w:rPr>
          <w:rFonts w:hint="eastAsia" w:ascii="宋体" w:hAnsi="宋体" w:cs="宋体"/>
          <w:color w:val="FF0000"/>
          <w:sz w:val="28"/>
          <w:szCs w:val="28"/>
        </w:rPr>
        <w:t>（签字）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：      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身份证号码：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职      务：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年    月   日    </w:t>
      </w: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附：</w:t>
      </w:r>
    </w:p>
    <w:tbl>
      <w:tblPr>
        <w:tblStyle w:val="7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4498" w:type="dxa"/>
          </w:tcPr>
          <w:p>
            <w:pPr>
              <w:spacing w:line="560" w:lineRule="exact"/>
              <w:ind w:left="128" w:leftChars="6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spacing w:line="560" w:lineRule="exact"/>
              <w:ind w:left="128" w:leftChars="6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授权委托人社保证明材料</w:t>
      </w:r>
    </w:p>
    <w:p>
      <w:pPr>
        <w:spacing w:line="560" w:lineRule="exact"/>
        <w:jc w:val="center"/>
        <w:rPr>
          <w:rFonts w:ascii="宋体" w:hAnsi="宋体" w:cs="宋体"/>
          <w:i/>
          <w:color w:val="FF0000"/>
          <w:sz w:val="28"/>
          <w:szCs w:val="28"/>
        </w:rPr>
      </w:pPr>
      <w:r>
        <w:rPr>
          <w:rFonts w:hint="eastAsia" w:ascii="宋体" w:hAnsi="宋体" w:cs="宋体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pStyle w:val="6"/>
        <w:spacing w:line="560" w:lineRule="exact"/>
        <w:ind w:firstLine="562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mFiOTM5YmE3MjNhMjQyNTdjODJkYzY0YTczODMifQ=="/>
  </w:docVars>
  <w:rsids>
    <w:rsidRoot w:val="000F4331"/>
    <w:rsid w:val="0000747A"/>
    <w:rsid w:val="000522AE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2B38A1"/>
    <w:rsid w:val="00317BC6"/>
    <w:rsid w:val="0038487B"/>
    <w:rsid w:val="003B6EF3"/>
    <w:rsid w:val="003E26EB"/>
    <w:rsid w:val="003F4823"/>
    <w:rsid w:val="00405BE5"/>
    <w:rsid w:val="0041481A"/>
    <w:rsid w:val="00444037"/>
    <w:rsid w:val="00453875"/>
    <w:rsid w:val="004631BA"/>
    <w:rsid w:val="00467241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92748"/>
    <w:rsid w:val="006A5F2C"/>
    <w:rsid w:val="006B6C3A"/>
    <w:rsid w:val="006C345F"/>
    <w:rsid w:val="00727111"/>
    <w:rsid w:val="007C236E"/>
    <w:rsid w:val="007F1209"/>
    <w:rsid w:val="0080323E"/>
    <w:rsid w:val="008107ED"/>
    <w:rsid w:val="00820D6B"/>
    <w:rsid w:val="0082709A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0634"/>
    <w:rsid w:val="00B746BC"/>
    <w:rsid w:val="00BB598C"/>
    <w:rsid w:val="00BE311D"/>
    <w:rsid w:val="00BF294C"/>
    <w:rsid w:val="00C23AF0"/>
    <w:rsid w:val="00C42B89"/>
    <w:rsid w:val="00DC0575"/>
    <w:rsid w:val="00E03B81"/>
    <w:rsid w:val="00E13822"/>
    <w:rsid w:val="00E40DBE"/>
    <w:rsid w:val="00E56BDA"/>
    <w:rsid w:val="00E76EB1"/>
    <w:rsid w:val="00EA1469"/>
    <w:rsid w:val="00EA389B"/>
    <w:rsid w:val="00ED6E48"/>
    <w:rsid w:val="00F1123A"/>
    <w:rsid w:val="00FD24A5"/>
    <w:rsid w:val="021D673F"/>
    <w:rsid w:val="03E1146F"/>
    <w:rsid w:val="05FB0B46"/>
    <w:rsid w:val="0CB63A18"/>
    <w:rsid w:val="12A14823"/>
    <w:rsid w:val="159E329B"/>
    <w:rsid w:val="218912A4"/>
    <w:rsid w:val="290C07F0"/>
    <w:rsid w:val="2E3D144C"/>
    <w:rsid w:val="38ED4127"/>
    <w:rsid w:val="3A540249"/>
    <w:rsid w:val="459E1C68"/>
    <w:rsid w:val="5C720992"/>
    <w:rsid w:val="5F756B8B"/>
    <w:rsid w:val="68667997"/>
    <w:rsid w:val="698067CB"/>
    <w:rsid w:val="731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2"/>
    <w:link w:val="13"/>
    <w:unhideWhenUsed/>
    <w:qFormat/>
    <w:uiPriority w:val="99"/>
    <w:pPr>
      <w:spacing w:after="0"/>
      <w:ind w:firstLine="420" w:firstLineChars="200"/>
    </w:pPr>
    <w:rPr>
      <w:b/>
      <w:bCs/>
      <w:color w:val="000000"/>
      <w:sz w:val="32"/>
    </w:r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正文首行缩进 2 Char"/>
    <w:basedOn w:val="12"/>
    <w:link w:val="6"/>
    <w:uiPriority w:val="99"/>
    <w:rPr>
      <w:rFonts w:ascii="Times New Roman" w:hAnsi="Times New Roman" w:eastAsia="宋体" w:cs="Times New Roman"/>
      <w:b/>
      <w:bCs/>
      <w:color w:val="000000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748</Words>
  <Characters>4267</Characters>
  <Lines>35</Lines>
  <Paragraphs>10</Paragraphs>
  <TotalTime>164</TotalTime>
  <ScaleCrop>false</ScaleCrop>
  <LinksUpToDate>false</LinksUpToDate>
  <CharactersWithSpaces>5005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Administrator</cp:lastModifiedBy>
  <dcterms:modified xsi:type="dcterms:W3CDTF">2023-10-07T07:40:14Z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0447F76821394560A9AED5648DA22FD4_12</vt:lpwstr>
  </property>
</Properties>
</file>