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冰品沈阳工厂</w:t>
      </w:r>
      <w:r w:rsidR="001C0A53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升降梯</w:t>
      </w:r>
      <w:r w:rsidR="00AF1F4A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机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购置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冰品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0801C4">
        <w:rPr>
          <w:rFonts w:ascii="仿宋_GB2312" w:eastAsia="仿宋_GB2312" w:hAnsi="宋体"/>
          <w:sz w:val="28"/>
          <w:szCs w:val="28"/>
          <w:u w:val="single"/>
        </w:rPr>
        <w:t>沈阳工厂</w:t>
      </w:r>
      <w:r w:rsidR="001C0A53">
        <w:rPr>
          <w:rFonts w:ascii="仿宋_GB2312" w:eastAsia="仿宋_GB2312" w:hAnsi="宋体" w:hint="eastAsia"/>
          <w:sz w:val="28"/>
          <w:szCs w:val="28"/>
          <w:u w:val="single"/>
        </w:rPr>
        <w:t>升降梯</w:t>
      </w:r>
      <w:r w:rsidR="000801C4">
        <w:rPr>
          <w:rFonts w:ascii="仿宋_GB2312" w:eastAsia="仿宋_GB2312" w:hAnsi="宋体"/>
          <w:sz w:val="28"/>
          <w:szCs w:val="28"/>
          <w:u w:val="single"/>
        </w:rPr>
        <w:t>购置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9C0E42" w:rsidRDefault="00AB418C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1C0A53" w:rsidRPr="001C0A53">
        <w:rPr>
          <w:rFonts w:ascii="仿宋_GB2312" w:eastAsia="仿宋_GB2312" w:hAnsi="宋体"/>
          <w:color w:val="000000" w:themeColor="text1"/>
          <w:sz w:val="28"/>
          <w:szCs w:val="28"/>
        </w:rPr>
        <w:t>MNCGJH-20231031-0031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沈阳工厂</w:t>
      </w:r>
      <w:r w:rsidR="001C0A53">
        <w:rPr>
          <w:rFonts w:ascii="仿宋_GB2312" w:eastAsia="仿宋_GB2312" w:hAnsi="宋体" w:hint="eastAsia"/>
          <w:color w:val="000000" w:themeColor="text1"/>
          <w:sz w:val="28"/>
          <w:szCs w:val="28"/>
        </w:rPr>
        <w:t>升降梯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购置项目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0801C4" w:rsidRPr="00976636" w:rsidRDefault="001C0A53" w:rsidP="00976636">
      <w:pPr>
        <w:spacing w:line="4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9D605A">
        <w:rPr>
          <w:rFonts w:ascii="仿宋_GB2312" w:eastAsia="仿宋_GB2312" w:hint="eastAsia"/>
          <w:sz w:val="28"/>
          <w:szCs w:val="28"/>
        </w:rPr>
        <w:t>沈阳工厂老化罐增大后，多种物料投放量大，为方便人员来回投放物料，满足现场使用需求，</w:t>
      </w:r>
      <w:r>
        <w:rPr>
          <w:rFonts w:ascii="仿宋_GB2312" w:eastAsia="仿宋_GB2312" w:hint="eastAsia"/>
          <w:sz w:val="28"/>
          <w:szCs w:val="28"/>
        </w:rPr>
        <w:t>需要有资格的供应商进行参与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381F2A" w:rsidRPr="0047400E" w:rsidRDefault="009C0E42" w:rsidP="0047400E">
      <w:pPr>
        <w:spacing w:line="360" w:lineRule="auto"/>
        <w:ind w:firstLineChars="200" w:firstLine="560"/>
        <w:rPr>
          <w:rFonts w:ascii="仿宋" w:eastAsia="仿宋" w:hAnsi="仿宋" w:cs="仿宋"/>
          <w:sz w:val="30"/>
          <w:szCs w:val="30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F0139B" w:rsidRPr="00381F2A">
        <w:rPr>
          <w:rFonts w:ascii="仿宋_GB2312" w:eastAsia="仿宋_GB2312" w:hAnsi="宋体" w:cs="宋体" w:hint="eastAsia"/>
          <w:kern w:val="0"/>
          <w:sz w:val="28"/>
          <w:szCs w:val="28"/>
        </w:rPr>
        <w:t>竞价方须在中华人民共和国境内注册并具有独立法人资格</w:t>
      </w:r>
      <w:r w:rsidR="0047400E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7400E" w:rsidRDefault="008107ED" w:rsidP="0047400E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sz w:val="28"/>
          <w:szCs w:val="28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47400E">
        <w:rPr>
          <w:rFonts w:ascii="仿宋" w:eastAsia="仿宋" w:hAnsi="仿宋"/>
          <w:sz w:val="28"/>
          <w:szCs w:val="28"/>
        </w:rPr>
        <w:t>竞价人20</w:t>
      </w:r>
      <w:r w:rsidR="0047400E">
        <w:rPr>
          <w:rFonts w:ascii="仿宋" w:eastAsia="仿宋" w:hAnsi="仿宋" w:hint="eastAsia"/>
          <w:sz w:val="28"/>
          <w:szCs w:val="28"/>
        </w:rPr>
        <w:t>20</w:t>
      </w:r>
      <w:r w:rsidR="0047400E">
        <w:rPr>
          <w:rFonts w:ascii="仿宋" w:eastAsia="仿宋" w:hAnsi="仿宋"/>
          <w:sz w:val="28"/>
          <w:szCs w:val="28"/>
        </w:rPr>
        <w:t>年至</w:t>
      </w:r>
      <w:r w:rsidR="0047400E">
        <w:rPr>
          <w:rFonts w:ascii="仿宋" w:eastAsia="仿宋" w:hAnsi="仿宋" w:hint="eastAsia"/>
          <w:sz w:val="28"/>
          <w:szCs w:val="28"/>
        </w:rPr>
        <w:t>今</w:t>
      </w:r>
      <w:r w:rsidR="0047400E">
        <w:rPr>
          <w:rFonts w:ascii="仿宋" w:eastAsia="仿宋" w:hAnsi="仿宋"/>
          <w:sz w:val="28"/>
          <w:szCs w:val="28"/>
        </w:rPr>
        <w:t>须具有</w:t>
      </w:r>
      <w:r w:rsidR="0047400E">
        <w:rPr>
          <w:rFonts w:ascii="仿宋" w:eastAsia="仿宋" w:hAnsi="仿宋" w:hint="eastAsia"/>
          <w:sz w:val="28"/>
          <w:szCs w:val="28"/>
        </w:rPr>
        <w:t>一</w:t>
      </w:r>
      <w:r w:rsidR="0047400E">
        <w:rPr>
          <w:rFonts w:ascii="仿宋" w:eastAsia="仿宋" w:hAnsi="仿宋"/>
          <w:sz w:val="28"/>
          <w:szCs w:val="28"/>
        </w:rPr>
        <w:t xml:space="preserve">个及以上类似项目业绩； </w:t>
      </w:r>
    </w:p>
    <w:p w:rsidR="004A32FB" w:rsidRPr="0047400E" w:rsidRDefault="0047400E" w:rsidP="00EE7ADD">
      <w:pPr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竞价人未被列入国家企业信用信息公示系统（http://www.gsxt.gov.cn/index.html）严重违法失信企业名单；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与采购人存在利害关系可能影响采购招标公正性的法人</w:t>
      </w:r>
      <w:r w:rsidR="004A32FB">
        <w:rPr>
          <w:rFonts w:ascii="仿宋_GB2312" w:eastAsia="仿宋_GB2312" w:hAnsi="宋体" w:hint="eastAsia"/>
          <w:color w:val="000000" w:themeColor="text1"/>
          <w:sz w:val="28"/>
          <w:szCs w:val="28"/>
        </w:rPr>
        <w:t>或授权代表人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本次询比价不接受多家单位联合报价，不允许分包或转包。</w:t>
      </w:r>
    </w:p>
    <w:p w:rsidR="004A32FB" w:rsidRPr="004A32FB" w:rsidRDefault="0047400E" w:rsidP="004A32F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不接受中粮及蒙牛供应商黑名单（以蒙牛集团采购执行管理部下发的黑名单为准）的企业参与竞争；</w:t>
      </w:r>
    </w:p>
    <w:p w:rsidR="00FC737A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执行蒙牛集团电子采购招标平台线上采购招标流程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首先，注册成为潜在供应商（平台首页新供应商注册）：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潜在投标人符合资格条件的，请在蒙牛集团供应链关系管理平台注册成为我们潜在供应商，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注册网</w:t>
      </w:r>
    </w:p>
    <w:p w:rsidR="0047400E" w:rsidRDefault="0047400E" w:rsidP="0047400E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址:https://srm.mengniu.cn/sap/bc/webdynpro/sap/zregistration,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请在平台首页先阅读操作手册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注册有异议的请拨打平台服务电话4008108111或联系报名联系人。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已注册且拥有蒙牛集团相关代码或主数据可以忽略此项。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其次，潜在供应商依据资格要求自主评估，符合条件的进行网上报名及资格验证，蒙牛集团电子采购招标平台网址：</w:t>
      </w:r>
      <w:hyperlink r:id="rId8" w:anchor="/home" w:history="1">
        <w:r>
          <w:rPr>
            <w:rStyle w:val="a5"/>
            <w:rFonts w:ascii="仿宋" w:eastAsia="仿宋" w:hAnsi="仿宋" w:hint="eastAsia"/>
            <w:b/>
            <w:bCs/>
            <w:sz w:val="28"/>
            <w:szCs w:val="28"/>
          </w:rPr>
          <w:t>https://zbcg.mengniu.cn/#/home</w:t>
        </w:r>
      </w:hyperlink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，请在平台首页服务指南中下载操作手册，平台服务支持电话为010-21362559。</w:t>
      </w:r>
    </w:p>
    <w:p w:rsidR="0047400E" w:rsidRDefault="0047400E" w:rsidP="0047400E">
      <w:pPr>
        <w:widowControl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注：以上操作请先阅读【MN_SRM_用户操作手册】和【供应商报名等流程说明】服务手册，再进行注册、报名，如因办理注册和平台操作不及时或错误，影响参加招标采购活动的，责任自负；</w:t>
      </w:r>
    </w:p>
    <w:p w:rsidR="0047400E" w:rsidRP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报名资格文件的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组成及顺序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按照如下要求提供：</w:t>
      </w:r>
    </w:p>
    <w:p w:rsidR="0047400E" w:rsidRDefault="0047400E" w:rsidP="0047400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有效的营业执照（副本）、组织机构代码证（副本）、税务登记证（副本）（注:</w:t>
      </w:r>
      <w:r w:rsidR="000C5A4E">
        <w:rPr>
          <w:rFonts w:ascii="仿宋" w:eastAsia="仿宋" w:hAnsi="仿宋" w:hint="eastAsia"/>
          <w:color w:val="000000"/>
          <w:sz w:val="28"/>
          <w:szCs w:val="28"/>
        </w:rPr>
        <w:t>以上三项或三证合一营业执照副本）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2、</w:t>
      </w:r>
      <w:r>
        <w:rPr>
          <w:rFonts w:ascii="仿宋" w:eastAsia="仿宋" w:hAnsi="仿宋" w:hint="eastAsia"/>
          <w:color w:val="000000"/>
          <w:sz w:val="28"/>
          <w:szCs w:val="28"/>
        </w:rPr>
        <w:t>提供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有效的开户行许可证或基本户存款信息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、法定代表人证明书或授权委托书原件；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" w:eastAsia="仿宋" w:hAnsi="仿宋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另外，需提供授权委托人在本单位近一年内社保缴纳的证明文件；</w:t>
      </w:r>
      <w:bookmarkStart w:id="0" w:name="_GoBack"/>
      <w:bookmarkEnd w:id="0"/>
    </w:p>
    <w:p w:rsidR="00D2189D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</w:t>
      </w:r>
      <w:r w:rsidR="000F5B3E" w:rsidRPr="000F5B3E">
        <w:rPr>
          <w:rFonts w:ascii="仿宋" w:eastAsia="仿宋" w:hAnsi="仿宋" w:hint="eastAsia"/>
          <w:sz w:val="28"/>
          <w:szCs w:val="28"/>
        </w:rPr>
        <w:t>能开具 13 %增值税专用发票的资格，</w:t>
      </w:r>
      <w:r w:rsidR="00D2189D">
        <w:rPr>
          <w:rFonts w:ascii="仿宋" w:eastAsia="仿宋" w:hAnsi="仿宋" w:cs="仿宋" w:hint="eastAsia"/>
          <w:sz w:val="28"/>
          <w:szCs w:val="28"/>
        </w:rPr>
        <w:t>提供一般纳税人认定资格证或发票证明材料；</w:t>
      </w:r>
    </w:p>
    <w:p w:rsidR="009E418F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企业2022年至今任意3个月的依法纳税缴纳证明材料或者社保缴纳证明材料；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202</w:t>
      </w:r>
      <w:r w:rsidR="000F5B3E">
        <w:rPr>
          <w:rFonts w:ascii="仿宋" w:eastAsia="仿宋" w:hAnsi="仿宋"/>
          <w:color w:val="000000"/>
          <w:sz w:val="28"/>
          <w:szCs w:val="28"/>
        </w:rPr>
        <w:t>1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至今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至少</w:t>
      </w:r>
      <w:r w:rsidR="0047400E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1个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以上类似项目业绩的证明材料（以合同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lastRenderedPageBreak/>
        <w:t>或结算凭据为准）；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、保密承诺书（附件2）；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8</w:t>
      </w:r>
      <w:r w:rsidR="0047400E">
        <w:rPr>
          <w:rFonts w:ascii="仿宋" w:eastAsia="仿宋" w:hAnsi="仿宋" w:cs="Arial" w:hint="eastAsia"/>
          <w:sz w:val="28"/>
          <w:szCs w:val="28"/>
        </w:rPr>
        <w:t>、</w:t>
      </w:r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未被列入“信用中国”官网（</w:t>
      </w:r>
      <w:hyperlink r:id="rId9">
        <w:r w:rsidR="0047400E">
          <w:rPr>
            <w:rStyle w:val="a5"/>
            <w:rFonts w:ascii="仿宋" w:eastAsia="仿宋" w:hAnsi="仿宋" w:cs="Arial" w:hint="eastAsia"/>
            <w:color w:val="000000"/>
            <w:sz w:val="28"/>
            <w:szCs w:val="28"/>
          </w:rPr>
          <w:t>www.creditchina.gov.cn）和“国家企业信用信息公示系统”官网（www.gsxt.gov.cn/index.html）违法失信企业名单</w:t>
        </w:r>
      </w:hyperlink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的证明（查询证明均需加盖企业公章）；</w:t>
      </w:r>
    </w:p>
    <w:p w:rsidR="0047400E" w:rsidRDefault="0047400E" w:rsidP="0047400E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本项目采用全流程电子化招标采购方式</w:t>
      </w:r>
      <w:r>
        <w:rPr>
          <w:rFonts w:ascii="仿宋" w:eastAsia="仿宋" w:hAnsi="仿宋" w:hint="eastAsia"/>
          <w:color w:val="000000"/>
          <w:sz w:val="28"/>
          <w:szCs w:val="28"/>
        </w:rPr>
        <w:t>，以上各类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证书、证明</w:t>
      </w:r>
      <w:r>
        <w:rPr>
          <w:rFonts w:ascii="仿宋" w:eastAsia="仿宋" w:hAnsi="仿宋" w:hint="eastAsia"/>
          <w:color w:val="000000"/>
          <w:sz w:val="28"/>
          <w:szCs w:val="28"/>
        </w:rPr>
        <w:t>材料应为原件的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扫描件或复印件加盖公章</w:t>
      </w:r>
      <w:r>
        <w:rPr>
          <w:rFonts w:ascii="仿宋" w:eastAsia="仿宋" w:hAnsi="仿宋" w:hint="eastAsia"/>
          <w:color w:val="000000"/>
          <w:sz w:val="28"/>
          <w:szCs w:val="28"/>
        </w:rPr>
        <w:t>，并于报名截止时间前在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“蒙牛集团电子采购招标平台（https://zbcg.mengniu.cn/#/home ）”进行线上提交</w:t>
      </w:r>
      <w:r>
        <w:rPr>
          <w:rFonts w:ascii="仿宋" w:eastAsia="仿宋" w:hAnsi="仿宋" w:hint="eastAsia"/>
          <w:color w:val="000000"/>
          <w:sz w:val="28"/>
          <w:szCs w:val="28"/>
        </w:rPr>
        <w:t>，进行资格审查（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过期提交不予受理</w:t>
      </w:r>
      <w:r>
        <w:rPr>
          <w:rFonts w:ascii="仿宋" w:eastAsia="仿宋" w:hAnsi="仿宋" w:hint="eastAsia"/>
          <w:color w:val="000000"/>
          <w:sz w:val="28"/>
          <w:szCs w:val="28"/>
        </w:rPr>
        <w:t>），审查合格后方可获得询报价单。资料提供不全或者未按时间要求提报的将被拒绝接收，所提供的资质、业绩文件中如有虚假情况，一经发现将被取消竞谈资格。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报名供应商自资格审核合格之日起，应确保其向采购人提供的通讯手段（电话、邮箱）一直有效，以保证往来函件能及时传达并及时反馈信息，否则由此引起的一切后果由自己承担。</w:t>
      </w:r>
    </w:p>
    <w:p w:rsidR="0047400E" w:rsidRPr="00674783" w:rsidRDefault="0047400E" w:rsidP="00674783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如与招标人咨询报名事宜，可使用“钉钉”添加好友（钉钉号：138</w:t>
      </w:r>
      <w:r w:rsidR="00674783">
        <w:rPr>
          <w:rFonts w:ascii="仿宋" w:eastAsia="仿宋" w:hAnsi="仿宋"/>
          <w:b/>
          <w:bCs/>
          <w:color w:val="000000"/>
          <w:sz w:val="28"/>
          <w:szCs w:val="28"/>
        </w:rPr>
        <w:t>40495565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）后进行线上咨询或拨打电话。</w:t>
      </w:r>
    </w:p>
    <w:p w:rsidR="009C0E42" w:rsidRPr="0011412F" w:rsidRDefault="009C0E42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六、项目时间安排及要求：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="001C0A53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B16F4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="001C0A53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B16F4B">
        <w:rPr>
          <w:rFonts w:ascii="仿宋_GB2312" w:eastAsia="仿宋_GB2312" w:hAnsi="宋体"/>
          <w:color w:val="000000"/>
          <w:sz w:val="28"/>
          <w:szCs w:val="28"/>
        </w:rPr>
        <w:t>8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="001C0A53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B16F4B">
        <w:rPr>
          <w:rFonts w:ascii="仿宋_GB2312" w:eastAsia="仿宋_GB2312" w:hAnsi="宋体"/>
          <w:color w:val="000000"/>
          <w:sz w:val="28"/>
          <w:szCs w:val="28"/>
        </w:rPr>
        <w:t>8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="001C0A53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B16F4B">
        <w:rPr>
          <w:rFonts w:ascii="仿宋_GB2312" w:eastAsia="仿宋_GB2312" w:hAnsi="宋体"/>
          <w:color w:val="000000"/>
          <w:sz w:val="28"/>
          <w:szCs w:val="28"/>
        </w:rPr>
        <w:t>13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B821A6">
        <w:rPr>
          <w:rFonts w:ascii="仿宋_GB2312" w:eastAsia="仿宋_GB2312" w:hAnsi="宋体"/>
          <w:color w:val="000000"/>
          <w:sz w:val="28"/>
          <w:szCs w:val="28"/>
        </w:rPr>
        <w:t>11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B821A6">
        <w:rPr>
          <w:rFonts w:ascii="仿宋_GB2312" w:eastAsia="仿宋_GB2312" w:hAnsi="宋体"/>
          <w:color w:val="000000"/>
          <w:sz w:val="28"/>
          <w:szCs w:val="28"/>
        </w:rPr>
        <w:t>1</w:t>
      </w:r>
      <w:r w:rsidR="00B16F4B">
        <w:rPr>
          <w:rFonts w:ascii="仿宋_GB2312" w:eastAsia="仿宋_GB2312" w:hAnsi="宋体"/>
          <w:color w:val="000000"/>
          <w:sz w:val="28"/>
          <w:szCs w:val="28"/>
        </w:rPr>
        <w:t>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="00B821A6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B821A6">
        <w:rPr>
          <w:rFonts w:ascii="仿宋_GB2312" w:eastAsia="仿宋_GB2312" w:hAnsi="宋体"/>
          <w:color w:val="000000"/>
          <w:sz w:val="28"/>
          <w:szCs w:val="28"/>
        </w:rPr>
        <w:t>1</w:t>
      </w:r>
      <w:r w:rsidR="00B16F4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4、比价时间：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="00B821A6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B16F4B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日；（以发出的询价单为准）</w:t>
      </w:r>
    </w:p>
    <w:p w:rsid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七、询比价地点：</w:t>
      </w:r>
    </w:p>
    <w:p w:rsidR="00BB598C" w:rsidRPr="0011412F" w:rsidRDefault="00FC737A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蒙牛集团电子采购招标平台（https://zbcg.mengniu.cn/）（以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发出的询价单为准）</w:t>
      </w:r>
    </w:p>
    <w:p w:rsidR="00BB598C" w:rsidRP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蒙牛集团电子采购招标平台（</w:t>
      </w:r>
      <w:hyperlink r:id="rId10" w:anchor="/home" w:tgtFrame="_blank" w:history="1">
        <w:r w:rsidRPr="00674783">
          <w:rPr>
            <w:rFonts w:ascii="仿宋" w:eastAsia="仿宋" w:hAnsi="仿宋" w:cs="仿宋" w:hint="eastAsia"/>
            <w:sz w:val="28"/>
            <w:szCs w:val="28"/>
          </w:rPr>
          <w:t>https://zbcg.mengniu.cn/#/home</w:t>
        </w:r>
      </w:hyperlink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蒙牛官网（http://www.mengniu.com.cn）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蒙牛内部OA平台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此公告只在以上平台发布，其他任何媒体转载无效。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674783" w:rsidRPr="00674783" w:rsidRDefault="00674783" w:rsidP="00674783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采购方：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蒙牛乳业（</w:t>
      </w: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沈阳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）有限责任公司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采招咨询联系人：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苑耀芳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3840495565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业务咨询联系人：</w:t>
      </w:r>
      <w:r w:rsidR="00B821A6">
        <w:rPr>
          <w:rFonts w:ascii="仿宋_GB2312" w:eastAsia="仿宋_GB2312" w:hAnsi="宋体" w:hint="eastAsia"/>
          <w:color w:val="000000"/>
          <w:sz w:val="28"/>
          <w:szCs w:val="28"/>
        </w:rPr>
        <w:t>张春林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="00B821A6" w:rsidRPr="00B821A6">
        <w:rPr>
          <w:rFonts w:ascii="仿宋_GB2312" w:eastAsia="仿宋_GB2312" w:hAnsi="宋体"/>
          <w:color w:val="000000"/>
          <w:sz w:val="28"/>
          <w:szCs w:val="28"/>
        </w:rPr>
        <w:t>18740005800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yuanyaofang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@mengniu.cn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监 督 人：潘宏 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Pr="003F6365">
        <w:rPr>
          <w:rFonts w:ascii="仿宋_GB2312" w:eastAsia="仿宋_GB2312" w:hAnsi="宋体"/>
          <w:sz w:val="28"/>
          <w:szCs w:val="28"/>
        </w:rPr>
        <w:t>panhong@mengniu.cn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附件：1.潜在竞谈单位所报标段信息表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2.保密承诺书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3.法定代表人身份证明书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4.法定代表人授权委托书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授权委托人社保证明材料</w:t>
      </w:r>
    </w:p>
    <w:p w:rsidR="00674783" w:rsidRDefault="00674783" w:rsidP="00674783">
      <w:pPr>
        <w:widowControl/>
        <w:adjustRightInd w:val="0"/>
        <w:snapToGrid w:val="0"/>
        <w:spacing w:before="100" w:after="10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采购方：</w:t>
      </w:r>
      <w:r>
        <w:rPr>
          <w:rFonts w:ascii="仿宋" w:eastAsia="仿宋" w:hAnsi="仿宋" w:cs="仿宋"/>
          <w:sz w:val="28"/>
          <w:szCs w:val="28"/>
        </w:rPr>
        <w:t>蒙牛乳业（</w:t>
      </w:r>
      <w:r>
        <w:rPr>
          <w:rFonts w:ascii="仿宋" w:eastAsia="仿宋" w:hAnsi="仿宋" w:cs="仿宋" w:hint="eastAsia"/>
          <w:sz w:val="28"/>
          <w:szCs w:val="28"/>
        </w:rPr>
        <w:t>沈阳</w:t>
      </w:r>
      <w:r>
        <w:rPr>
          <w:rFonts w:ascii="仿宋" w:eastAsia="仿宋" w:hAnsi="仿宋" w:cs="仿宋"/>
          <w:sz w:val="28"/>
          <w:szCs w:val="28"/>
        </w:rPr>
        <w:t>）有限责任公司</w:t>
      </w:r>
    </w:p>
    <w:p w:rsidR="00FC737A" w:rsidRPr="009E418F" w:rsidRDefault="00674783" w:rsidP="009E418F">
      <w:pPr>
        <w:adjustRightInd w:val="0"/>
        <w:snapToGrid w:val="0"/>
        <w:spacing w:line="360" w:lineRule="auto"/>
        <w:ind w:right="118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3 年</w:t>
      </w:r>
      <w:r w:rsidR="00375F01">
        <w:rPr>
          <w:rFonts w:ascii="仿宋" w:eastAsia="仿宋" w:hAnsi="仿宋" w:cs="仿宋"/>
          <w:sz w:val="28"/>
          <w:szCs w:val="28"/>
        </w:rPr>
        <w:t>1</w:t>
      </w:r>
      <w:r w:rsidR="00B821A6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 xml:space="preserve">月 </w:t>
      </w:r>
      <w:r w:rsidR="002B4BDE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1C3200" w:rsidRDefault="001C3200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74783" w:rsidRDefault="00674783" w:rsidP="001C3200">
      <w:pPr>
        <w:adjustRightInd w:val="0"/>
        <w:snapToGrid w:val="0"/>
        <w:spacing w:line="360" w:lineRule="auto"/>
        <w:jc w:val="center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潜在竞价单位报名提供信息表</w:t>
      </w:r>
    </w:p>
    <w:tbl>
      <w:tblPr>
        <w:tblStyle w:val="a8"/>
        <w:tblW w:w="10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7"/>
        <w:gridCol w:w="1714"/>
        <w:gridCol w:w="1856"/>
      </w:tblGrid>
      <w:tr w:rsidR="00674783" w:rsidTr="00F92916">
        <w:trPr>
          <w:trHeight w:val="663"/>
          <w:jc w:val="center"/>
        </w:trPr>
        <w:tc>
          <w:tcPr>
            <w:tcW w:w="88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98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标段</w:t>
            </w:r>
          </w:p>
        </w:tc>
        <w:tc>
          <w:tcPr>
            <w:tcW w:w="1537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5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邮箱地址</w:t>
            </w:r>
          </w:p>
        </w:tc>
      </w:tr>
      <w:tr w:rsidR="00674783" w:rsidTr="00F92916">
        <w:trPr>
          <w:trHeight w:val="747"/>
          <w:jc w:val="center"/>
        </w:trPr>
        <w:tc>
          <w:tcPr>
            <w:tcW w:w="88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1537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831E4" w:rsidRDefault="005831E4" w:rsidP="0011412F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334F3C" w:rsidRDefault="00334F3C" w:rsidP="00334F3C">
      <w:pPr>
        <w:spacing w:line="35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:rsidR="00334F3C" w:rsidRDefault="00334F3C" w:rsidP="00334F3C">
      <w:pPr>
        <w:spacing w:line="35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甲方：蒙牛乳业（沈阳）有限责任公司</w:t>
      </w:r>
    </w:p>
    <w:p w:rsidR="00334F3C" w:rsidRDefault="00334F3C" w:rsidP="00334F3C">
      <w:pPr>
        <w:spacing w:line="35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3.包括但不限于以直接、间接、口头或书面等形式提供商业秘密的行为均属泄密。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5.本条款项下的义务适用于任何保密信息，或根据双方事先或目前协议由甲方提供给承诺方的其他专有和/或保密信息。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6.本协议终止后，承诺方应立即自费将保密信息物归原主，并归还所有含保密信息的文件或媒体及其复制件或摘要。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1.承诺方应自觉维护甲方的利益，严格遵守本委托方的保密规定；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代表人：</w:t>
      </w:r>
    </w:p>
    <w:p w:rsidR="00334F3C" w:rsidRDefault="00334F3C" w:rsidP="001C3200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lastRenderedPageBreak/>
        <w:t>法定代表人证明书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334F3C" w:rsidTr="00B00D14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附件4：</w:t>
      </w: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授权委托书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lastRenderedPageBreak/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689"/>
      </w:tblGrid>
      <w:tr w:rsidR="00334F3C" w:rsidTr="00B00D14">
        <w:trPr>
          <w:trHeight w:val="3424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34F3C" w:rsidTr="00B00D14">
        <w:trPr>
          <w:trHeight w:val="3115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授权委托人近一年内任意3个月在本单位的社保证明材料</w:t>
            </w:r>
          </w:p>
          <w:p w:rsidR="00334F3C" w:rsidRDefault="00334F3C" w:rsidP="00B00D14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授权委托人社保证明材料</w:t>
      </w:r>
    </w:p>
    <w:p w:rsidR="00667FF2" w:rsidRP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i/>
          <w:color w:val="FF0000"/>
          <w:sz w:val="28"/>
          <w:szCs w:val="28"/>
        </w:rPr>
      </w:pPr>
      <w:r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lastRenderedPageBreak/>
        <w:t>（要求：1、具备社保局出具的材料；2、具备本单位名称及授权委托人姓名。）</w:t>
      </w:r>
    </w:p>
    <w:sectPr w:rsidR="00667FF2" w:rsidRPr="0067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6D" w:rsidRDefault="00DE056D" w:rsidP="006B6C3A">
      <w:r>
        <w:separator/>
      </w:r>
    </w:p>
  </w:endnote>
  <w:endnote w:type="continuationSeparator" w:id="0">
    <w:p w:rsidR="00DE056D" w:rsidRDefault="00DE056D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6D" w:rsidRDefault="00DE056D" w:rsidP="006B6C3A">
      <w:r>
        <w:separator/>
      </w:r>
    </w:p>
  </w:footnote>
  <w:footnote w:type="continuationSeparator" w:id="0">
    <w:p w:rsidR="00DE056D" w:rsidRDefault="00DE056D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9F1C"/>
    <w:multiLevelType w:val="singleLevel"/>
    <w:tmpl w:val="124A9F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6D40"/>
    <w:rsid w:val="00030C38"/>
    <w:rsid w:val="000522AE"/>
    <w:rsid w:val="000801C4"/>
    <w:rsid w:val="00086E4F"/>
    <w:rsid w:val="000A50CE"/>
    <w:rsid w:val="000C5A4E"/>
    <w:rsid w:val="000E7690"/>
    <w:rsid w:val="000F4331"/>
    <w:rsid w:val="000F5B3E"/>
    <w:rsid w:val="00106509"/>
    <w:rsid w:val="0011412F"/>
    <w:rsid w:val="00125794"/>
    <w:rsid w:val="00173167"/>
    <w:rsid w:val="001B14FC"/>
    <w:rsid w:val="001B6352"/>
    <w:rsid w:val="001C0779"/>
    <w:rsid w:val="001C0A53"/>
    <w:rsid w:val="001C3200"/>
    <w:rsid w:val="001C54AE"/>
    <w:rsid w:val="00202840"/>
    <w:rsid w:val="0021010E"/>
    <w:rsid w:val="0023151B"/>
    <w:rsid w:val="0024228C"/>
    <w:rsid w:val="00266BA7"/>
    <w:rsid w:val="002B4BDE"/>
    <w:rsid w:val="00334F3C"/>
    <w:rsid w:val="00375F01"/>
    <w:rsid w:val="00381F2A"/>
    <w:rsid w:val="0038487B"/>
    <w:rsid w:val="003B6EF3"/>
    <w:rsid w:val="003E1F7B"/>
    <w:rsid w:val="003E26EB"/>
    <w:rsid w:val="003F4823"/>
    <w:rsid w:val="00405BE5"/>
    <w:rsid w:val="0041481A"/>
    <w:rsid w:val="00453875"/>
    <w:rsid w:val="00461379"/>
    <w:rsid w:val="004631BA"/>
    <w:rsid w:val="00467241"/>
    <w:rsid w:val="0047400E"/>
    <w:rsid w:val="00482BCF"/>
    <w:rsid w:val="004A32FB"/>
    <w:rsid w:val="004C38AE"/>
    <w:rsid w:val="005025E7"/>
    <w:rsid w:val="005214BF"/>
    <w:rsid w:val="005831E4"/>
    <w:rsid w:val="005A31DD"/>
    <w:rsid w:val="005D6697"/>
    <w:rsid w:val="00666EE6"/>
    <w:rsid w:val="00667FF2"/>
    <w:rsid w:val="00671957"/>
    <w:rsid w:val="00674783"/>
    <w:rsid w:val="006A5F2C"/>
    <w:rsid w:val="006B6C3A"/>
    <w:rsid w:val="006C345F"/>
    <w:rsid w:val="00727111"/>
    <w:rsid w:val="007F1209"/>
    <w:rsid w:val="0080323E"/>
    <w:rsid w:val="008107ED"/>
    <w:rsid w:val="0082709A"/>
    <w:rsid w:val="00902120"/>
    <w:rsid w:val="00921E54"/>
    <w:rsid w:val="00964DED"/>
    <w:rsid w:val="0097180A"/>
    <w:rsid w:val="00976636"/>
    <w:rsid w:val="0098500F"/>
    <w:rsid w:val="009A53E0"/>
    <w:rsid w:val="009B0759"/>
    <w:rsid w:val="009C0E42"/>
    <w:rsid w:val="009E0A16"/>
    <w:rsid w:val="009E418F"/>
    <w:rsid w:val="00A03053"/>
    <w:rsid w:val="00A03C31"/>
    <w:rsid w:val="00A13FFC"/>
    <w:rsid w:val="00A4341F"/>
    <w:rsid w:val="00AB2F73"/>
    <w:rsid w:val="00AB418C"/>
    <w:rsid w:val="00AC49D0"/>
    <w:rsid w:val="00AD0824"/>
    <w:rsid w:val="00AF1F4A"/>
    <w:rsid w:val="00AF61E6"/>
    <w:rsid w:val="00B05555"/>
    <w:rsid w:val="00B16F4B"/>
    <w:rsid w:val="00B3033E"/>
    <w:rsid w:val="00B432FC"/>
    <w:rsid w:val="00B54A99"/>
    <w:rsid w:val="00B56DE3"/>
    <w:rsid w:val="00B746BC"/>
    <w:rsid w:val="00B821A6"/>
    <w:rsid w:val="00BB598C"/>
    <w:rsid w:val="00BC1601"/>
    <w:rsid w:val="00BE311D"/>
    <w:rsid w:val="00C23AF0"/>
    <w:rsid w:val="00C42B89"/>
    <w:rsid w:val="00C87FFE"/>
    <w:rsid w:val="00D03E0C"/>
    <w:rsid w:val="00D2189D"/>
    <w:rsid w:val="00D24476"/>
    <w:rsid w:val="00D91035"/>
    <w:rsid w:val="00DC0575"/>
    <w:rsid w:val="00DE056D"/>
    <w:rsid w:val="00DE3FA5"/>
    <w:rsid w:val="00E03B81"/>
    <w:rsid w:val="00E13822"/>
    <w:rsid w:val="00E5595C"/>
    <w:rsid w:val="00E56BDA"/>
    <w:rsid w:val="00E76EB1"/>
    <w:rsid w:val="00EA1469"/>
    <w:rsid w:val="00EA389B"/>
    <w:rsid w:val="00ED6E48"/>
    <w:rsid w:val="00EE7ADD"/>
    <w:rsid w:val="00F0139B"/>
    <w:rsid w:val="00F1123A"/>
    <w:rsid w:val="00F3283F"/>
    <w:rsid w:val="00FC737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FC737A"/>
    <w:pPr>
      <w:ind w:firstLineChars="200" w:firstLine="420"/>
    </w:pPr>
  </w:style>
  <w:style w:type="table" w:styleId="a8">
    <w:name w:val="Table Grid"/>
    <w:qFormat/>
    <w:rsid w:val="00674783"/>
    <w:rPr>
      <w:rFonts w:ascii="Calibri" w:eastAsia="宋体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Char1"/>
    <w:qFormat/>
    <w:rsid w:val="00674783"/>
    <w:pPr>
      <w:spacing w:after="1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1">
    <w:name w:val="正文文本 Char"/>
    <w:basedOn w:val="a0"/>
    <w:link w:val="a9"/>
    <w:rsid w:val="00674783"/>
    <w:rPr>
      <w:kern w:val="2"/>
      <w:sz w:val="21"/>
    </w:rPr>
  </w:style>
  <w:style w:type="paragraph" w:styleId="aa">
    <w:name w:val="Body Text Indent"/>
    <w:basedOn w:val="a"/>
    <w:link w:val="Char2"/>
    <w:qFormat/>
    <w:rsid w:val="00674783"/>
    <w:pPr>
      <w:spacing w:line="360" w:lineRule="auto"/>
      <w:ind w:firstLine="4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2">
    <w:name w:val="正文文本缩进 Char"/>
    <w:basedOn w:val="a0"/>
    <w:link w:val="aa"/>
    <w:rsid w:val="00674783"/>
    <w:rPr>
      <w:kern w:val="2"/>
      <w:sz w:val="21"/>
    </w:rPr>
  </w:style>
  <w:style w:type="paragraph" w:styleId="3">
    <w:name w:val="Body Text Indent 3"/>
    <w:basedOn w:val="a"/>
    <w:link w:val="3Char"/>
    <w:qFormat/>
    <w:rsid w:val="00674783"/>
    <w:pPr>
      <w:ind w:left="7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3Char">
    <w:name w:val="正文文本缩进 3 Char"/>
    <w:basedOn w:val="a0"/>
    <w:link w:val="3"/>
    <w:rsid w:val="006747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ditchina.gov.cn&#65289;&#2164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9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Windows 用户</cp:lastModifiedBy>
  <cp:revision>78</cp:revision>
  <cp:lastPrinted>2023-08-31T01:57:00Z</cp:lastPrinted>
  <dcterms:created xsi:type="dcterms:W3CDTF">2017-11-28T06:37:00Z</dcterms:created>
  <dcterms:modified xsi:type="dcterms:W3CDTF">2023-11-03T00:57:00Z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