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68738" w14:textId="77777777" w:rsidR="00CF4A8C" w:rsidRDefault="00052302">
      <w:pPr>
        <w:adjustRightInd w:val="0"/>
        <w:snapToGrid w:val="0"/>
        <w:spacing w:line="360" w:lineRule="auto"/>
        <w:jc w:val="left"/>
        <w:rPr>
          <w:rFonts w:ascii="仿宋" w:eastAsia="仿宋" w:hAnsi="仿宋" w:cs="仿宋"/>
          <w:color w:val="000000" w:themeColor="text1"/>
          <w:sz w:val="28"/>
          <w:szCs w:val="28"/>
        </w:rPr>
      </w:pPr>
      <w:bookmarkStart w:id="0" w:name="_GoBack"/>
      <w:bookmarkEnd w:id="0"/>
      <w:r>
        <w:rPr>
          <w:rFonts w:ascii="仿宋" w:eastAsia="仿宋" w:hAnsi="仿宋" w:cs="仿宋" w:hint="eastAsia"/>
          <w:color w:val="000000" w:themeColor="text1"/>
          <w:sz w:val="28"/>
          <w:szCs w:val="28"/>
        </w:rPr>
        <w:t>附件1：</w:t>
      </w:r>
    </w:p>
    <w:p w14:paraId="58DE607C" w14:textId="77777777" w:rsidR="00CF4A8C" w:rsidRDefault="00052302">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潜在竞谈人所报标段信息表</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279"/>
        <w:gridCol w:w="1794"/>
        <w:gridCol w:w="1383"/>
        <w:gridCol w:w="1303"/>
        <w:gridCol w:w="1453"/>
        <w:gridCol w:w="1576"/>
      </w:tblGrid>
      <w:tr w:rsidR="00CF4A8C" w14:paraId="1AC8B51D" w14:textId="77777777">
        <w:trPr>
          <w:trHeight w:val="853"/>
          <w:jc w:val="center"/>
        </w:trPr>
        <w:tc>
          <w:tcPr>
            <w:tcW w:w="748" w:type="dxa"/>
            <w:vAlign w:val="center"/>
          </w:tcPr>
          <w:p w14:paraId="66285986" w14:textId="77777777" w:rsidR="00CF4A8C" w:rsidRDefault="00052302">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序号</w:t>
            </w:r>
          </w:p>
        </w:tc>
        <w:tc>
          <w:tcPr>
            <w:tcW w:w="2279" w:type="dxa"/>
            <w:vAlign w:val="center"/>
          </w:tcPr>
          <w:p w14:paraId="34FF59C6" w14:textId="77777777" w:rsidR="00CF4A8C" w:rsidRDefault="00052302">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潜在竞谈人名称</w:t>
            </w:r>
          </w:p>
        </w:tc>
        <w:tc>
          <w:tcPr>
            <w:tcW w:w="1794" w:type="dxa"/>
            <w:vAlign w:val="center"/>
          </w:tcPr>
          <w:p w14:paraId="4323D094" w14:textId="77777777" w:rsidR="00CF4A8C" w:rsidRDefault="00052302">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标段号（如有）</w:t>
            </w:r>
          </w:p>
        </w:tc>
        <w:tc>
          <w:tcPr>
            <w:tcW w:w="1383" w:type="dxa"/>
            <w:vAlign w:val="center"/>
          </w:tcPr>
          <w:p w14:paraId="50059AD3" w14:textId="77777777" w:rsidR="00CF4A8C" w:rsidRDefault="00052302">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联系人</w:t>
            </w:r>
          </w:p>
        </w:tc>
        <w:tc>
          <w:tcPr>
            <w:tcW w:w="1303" w:type="dxa"/>
            <w:vAlign w:val="center"/>
          </w:tcPr>
          <w:p w14:paraId="0211816C" w14:textId="77777777" w:rsidR="00CF4A8C" w:rsidRDefault="00052302">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联系电话</w:t>
            </w:r>
          </w:p>
        </w:tc>
        <w:tc>
          <w:tcPr>
            <w:tcW w:w="1453" w:type="dxa"/>
            <w:vAlign w:val="center"/>
          </w:tcPr>
          <w:p w14:paraId="749ECDDE" w14:textId="77777777" w:rsidR="00CF4A8C" w:rsidRDefault="00052302">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邮箱地址</w:t>
            </w:r>
          </w:p>
        </w:tc>
        <w:tc>
          <w:tcPr>
            <w:tcW w:w="1576" w:type="dxa"/>
            <w:vAlign w:val="center"/>
          </w:tcPr>
          <w:p w14:paraId="0B4CC25A" w14:textId="77777777" w:rsidR="00CF4A8C" w:rsidRDefault="00052302">
            <w:pPr>
              <w:spacing w:line="360" w:lineRule="auto"/>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备注</w:t>
            </w:r>
          </w:p>
        </w:tc>
      </w:tr>
      <w:tr w:rsidR="00CF4A8C" w14:paraId="7819F8BA" w14:textId="77777777">
        <w:trPr>
          <w:trHeight w:val="841"/>
          <w:jc w:val="center"/>
        </w:trPr>
        <w:tc>
          <w:tcPr>
            <w:tcW w:w="748" w:type="dxa"/>
          </w:tcPr>
          <w:p w14:paraId="20D8D8C7"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c>
          <w:tcPr>
            <w:tcW w:w="2279" w:type="dxa"/>
          </w:tcPr>
          <w:p w14:paraId="3A010975"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c>
          <w:tcPr>
            <w:tcW w:w="1794" w:type="dxa"/>
          </w:tcPr>
          <w:p w14:paraId="54D4AC10"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c>
          <w:tcPr>
            <w:tcW w:w="1383" w:type="dxa"/>
          </w:tcPr>
          <w:p w14:paraId="7DD9C47D"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c>
          <w:tcPr>
            <w:tcW w:w="1303" w:type="dxa"/>
          </w:tcPr>
          <w:p w14:paraId="2653F815"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c>
          <w:tcPr>
            <w:tcW w:w="1453" w:type="dxa"/>
          </w:tcPr>
          <w:p w14:paraId="7E60FD17"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c>
          <w:tcPr>
            <w:tcW w:w="1576" w:type="dxa"/>
          </w:tcPr>
          <w:p w14:paraId="69DA55C9" w14:textId="77777777" w:rsidR="00CF4A8C" w:rsidRDefault="00CF4A8C">
            <w:pPr>
              <w:spacing w:line="360" w:lineRule="auto"/>
              <w:ind w:firstLineChars="200" w:firstLine="560"/>
              <w:jc w:val="left"/>
              <w:rPr>
                <w:rFonts w:ascii="仿宋" w:eastAsia="仿宋" w:hAnsi="仿宋" w:cs="仿宋"/>
                <w:color w:val="000000" w:themeColor="text1"/>
                <w:sz w:val="28"/>
                <w:szCs w:val="28"/>
              </w:rPr>
            </w:pPr>
          </w:p>
        </w:tc>
      </w:tr>
    </w:tbl>
    <w:p w14:paraId="1767E950" w14:textId="77777777" w:rsidR="00CF4A8C" w:rsidRDefault="00052302">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br w:type="page"/>
      </w:r>
    </w:p>
    <w:p w14:paraId="086E71B7" w14:textId="77777777" w:rsidR="00CF4A8C" w:rsidRDefault="00052302">
      <w:pPr>
        <w:pStyle w:val="21"/>
        <w:spacing w:after="0" w:line="360" w:lineRule="auto"/>
        <w:ind w:leftChars="0" w:left="0"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附件2:</w:t>
      </w:r>
    </w:p>
    <w:p w14:paraId="100D302E" w14:textId="77777777" w:rsidR="00CF4A8C" w:rsidRDefault="00052302">
      <w:pPr>
        <w:snapToGrid w:val="0"/>
        <w:jc w:val="center"/>
        <w:rPr>
          <w:rFonts w:ascii="仿宋" w:eastAsia="仿宋" w:hAnsi="仿宋" w:cs="宋体"/>
          <w:b/>
          <w:color w:val="000000" w:themeColor="text1"/>
          <w:sz w:val="24"/>
          <w:szCs w:val="28"/>
        </w:rPr>
      </w:pPr>
      <w:r>
        <w:rPr>
          <w:rFonts w:ascii="仿宋" w:eastAsia="仿宋" w:hAnsi="仿宋" w:cs="仿宋" w:hint="eastAsia"/>
          <w:b/>
          <w:color w:val="000000" w:themeColor="text1"/>
          <w:sz w:val="24"/>
          <w:szCs w:val="28"/>
        </w:rPr>
        <w:t>保密承诺书</w:t>
      </w:r>
    </w:p>
    <w:p w14:paraId="64FE1F1D" w14:textId="77777777" w:rsidR="00CF4A8C" w:rsidRDefault="00052302">
      <w:pPr>
        <w:widowControl/>
        <w:adjustRightInd w:val="0"/>
        <w:snapToGrid w:val="0"/>
        <w:ind w:firstLineChars="200" w:firstLine="480"/>
        <w:jc w:val="left"/>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甲方：</w:t>
      </w:r>
      <w:r>
        <w:rPr>
          <w:rFonts w:ascii="仿宋" w:eastAsia="仿宋" w:hAnsi="仿宋" w:cs="仿宋" w:hint="eastAsia"/>
          <w:color w:val="000000" w:themeColor="text1"/>
          <w:sz w:val="24"/>
          <w:szCs w:val="28"/>
        </w:rPr>
        <w:t>内蒙古蒙牛乳业（集团）股份有限公司</w:t>
      </w:r>
    </w:p>
    <w:p w14:paraId="03FC838A" w14:textId="77777777" w:rsidR="00CF4A8C" w:rsidRDefault="00052302">
      <w:pPr>
        <w:widowControl/>
        <w:adjustRightInd w:val="0"/>
        <w:snapToGrid w:val="0"/>
        <w:ind w:firstLineChars="200" w:firstLine="480"/>
        <w:jc w:val="left"/>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地址：</w:t>
      </w:r>
      <w:r>
        <w:rPr>
          <w:rFonts w:ascii="仿宋" w:eastAsia="仿宋" w:hAnsi="仿宋" w:cs="仿宋"/>
          <w:color w:val="000000" w:themeColor="text1"/>
          <w:kern w:val="0"/>
          <w:sz w:val="24"/>
          <w:szCs w:val="28"/>
        </w:rPr>
        <w:t xml:space="preserve"> </w:t>
      </w:r>
    </w:p>
    <w:p w14:paraId="094EFD1C" w14:textId="77777777" w:rsidR="00CF4A8C" w:rsidRDefault="00052302">
      <w:pPr>
        <w:widowControl/>
        <w:adjustRightInd w:val="0"/>
        <w:snapToGrid w:val="0"/>
        <w:ind w:firstLineChars="200" w:firstLine="480"/>
        <w:jc w:val="left"/>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乙方（承诺方）：</w:t>
      </w:r>
    </w:p>
    <w:p w14:paraId="3650C296" w14:textId="77777777" w:rsidR="00CF4A8C" w:rsidRDefault="00052302">
      <w:pPr>
        <w:widowControl/>
        <w:adjustRightInd w:val="0"/>
        <w:snapToGrid w:val="0"/>
        <w:ind w:firstLineChars="200" w:firstLine="480"/>
        <w:jc w:val="left"/>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地址：</w:t>
      </w:r>
    </w:p>
    <w:p w14:paraId="5345BCCC" w14:textId="77777777" w:rsidR="00CF4A8C" w:rsidRDefault="00052302">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甲乙双方就</w:t>
      </w:r>
      <w:r>
        <w:rPr>
          <w:rFonts w:ascii="仿宋" w:eastAsia="仿宋" w:hAnsi="仿宋" w:cs="仿宋" w:hint="eastAsia"/>
          <w:color w:val="000000" w:themeColor="text1"/>
          <w:kern w:val="0"/>
          <w:sz w:val="24"/>
          <w:szCs w:val="28"/>
          <w:u w:val="single"/>
        </w:rPr>
        <w:t xml:space="preserve">                项目</w:t>
      </w:r>
      <w:r>
        <w:rPr>
          <w:rFonts w:ascii="仿宋" w:eastAsia="仿宋" w:hAnsi="仿宋" w:cs="仿宋" w:hint="eastAsia"/>
          <w:color w:val="000000" w:themeColor="text1"/>
          <w:kern w:val="0"/>
          <w:sz w:val="24"/>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568C2D0" w14:textId="77777777" w:rsidR="00CF4A8C" w:rsidRDefault="00052302">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一、定义</w:t>
      </w:r>
    </w:p>
    <w:p w14:paraId="0F068433" w14:textId="77777777" w:rsidR="00CF4A8C" w:rsidRDefault="00052302">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80A5BD1" w14:textId="77777777" w:rsidR="00CF4A8C" w:rsidRDefault="00052302">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（一）由乙方以书面文件证明：该等信息已于披露之前已由乙方所持有；</w:t>
      </w:r>
    </w:p>
    <w:p w14:paraId="107118C0" w14:textId="77777777" w:rsidR="00CF4A8C" w:rsidRDefault="00052302">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（二）已公开发表或非因乙方作为或不作为的原因，已向公众披露；</w:t>
      </w:r>
    </w:p>
    <w:p w14:paraId="5DCF3D96" w14:textId="77777777" w:rsidR="00CF4A8C" w:rsidRDefault="00052302">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（三）已由甲方书面同意乙方公开；</w:t>
      </w:r>
    </w:p>
    <w:p w14:paraId="727A9A67" w14:textId="77777777" w:rsidR="00CF4A8C" w:rsidRDefault="00052302">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（四）由乙方在未使用该等机密信息的情形下独立开发；</w:t>
      </w:r>
    </w:p>
    <w:p w14:paraId="6482455F" w14:textId="77777777" w:rsidR="00CF4A8C" w:rsidRDefault="00052302">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（五）乙方从第三方处合法、正当地取得，且该第三方对该等机密信息不承担保密义务。</w:t>
      </w:r>
    </w:p>
    <w:p w14:paraId="74AC3356" w14:textId="77777777" w:rsidR="00CF4A8C" w:rsidRDefault="00052302">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二、保密</w:t>
      </w:r>
    </w:p>
    <w:p w14:paraId="0D3A64AE" w14:textId="77777777" w:rsidR="00CF4A8C" w:rsidRDefault="00052302">
      <w:pPr>
        <w:pStyle w:val="3"/>
        <w:snapToGrid w:val="0"/>
        <w:ind w:left="0"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kern w:val="0"/>
          <w:sz w:val="24"/>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color w:val="000000" w:themeColor="text1"/>
          <w:sz w:val="24"/>
          <w:szCs w:val="28"/>
        </w:rPr>
        <w:t xml:space="preserve">  </w:t>
      </w:r>
    </w:p>
    <w:p w14:paraId="14351332" w14:textId="77777777" w:rsidR="00CF4A8C" w:rsidRDefault="00052302">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三、公开</w:t>
      </w:r>
    </w:p>
    <w:p w14:paraId="532E308B" w14:textId="77777777" w:rsidR="00CF4A8C" w:rsidRDefault="00052302">
      <w:pPr>
        <w:pStyle w:val="3"/>
        <w:snapToGrid w:val="0"/>
        <w:ind w:leftChars="114" w:left="239" w:firstLineChars="150" w:firstLine="360"/>
        <w:rPr>
          <w:rFonts w:ascii="仿宋" w:eastAsia="仿宋" w:hAnsi="仿宋" w:cs="仿宋"/>
          <w:color w:val="000000" w:themeColor="text1"/>
          <w:sz w:val="24"/>
          <w:szCs w:val="28"/>
        </w:rPr>
      </w:pPr>
      <w:r>
        <w:rPr>
          <w:rFonts w:ascii="仿宋" w:eastAsia="仿宋" w:hAnsi="仿宋" w:cs="仿宋" w:hint="eastAsia"/>
          <w:color w:val="000000" w:themeColor="text1"/>
          <w:kern w:val="0"/>
          <w:sz w:val="24"/>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color w:val="000000" w:themeColor="text1"/>
          <w:sz w:val="24"/>
          <w:szCs w:val="28"/>
        </w:rPr>
        <w:t xml:space="preserve">                                                                                                                                                               </w:t>
      </w:r>
    </w:p>
    <w:p w14:paraId="2E0913FF" w14:textId="77777777" w:rsidR="00CF4A8C" w:rsidRDefault="00052302">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四、强制性披露</w:t>
      </w:r>
    </w:p>
    <w:p w14:paraId="2D50ECC3" w14:textId="77777777" w:rsidR="00CF4A8C" w:rsidRDefault="00052302">
      <w:pPr>
        <w:snapToGrid w:val="0"/>
        <w:ind w:firstLineChars="227" w:firstLine="545"/>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497C77D" w14:textId="77777777" w:rsidR="00CF4A8C" w:rsidRDefault="00052302">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lastRenderedPageBreak/>
        <w:t>五、返还资料</w:t>
      </w:r>
    </w:p>
    <w:p w14:paraId="1DCCC74D" w14:textId="77777777" w:rsidR="00CF4A8C" w:rsidRDefault="00052302">
      <w:pPr>
        <w:pStyle w:val="a7"/>
        <w:snapToGrid w:val="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在承诺书目的终止、撤消、完成、被拒绝或以其他方式解除后，根据甲方的书面要求，乙方应在项目谈判协商终止后的</w:t>
      </w:r>
      <w:r>
        <w:rPr>
          <w:rFonts w:ascii="仿宋" w:eastAsia="仿宋" w:hAnsi="仿宋" w:cs="仿宋"/>
          <w:color w:val="000000" w:themeColor="text1"/>
          <w:kern w:val="0"/>
          <w:sz w:val="24"/>
          <w:szCs w:val="28"/>
          <w:u w:val="single"/>
        </w:rPr>
        <w:t>30</w:t>
      </w:r>
      <w:r>
        <w:rPr>
          <w:rFonts w:ascii="仿宋" w:eastAsia="仿宋" w:hAnsi="仿宋" w:cs="仿宋" w:hint="eastAsia"/>
          <w:color w:val="000000" w:themeColor="text1"/>
          <w:kern w:val="0"/>
          <w:sz w:val="24"/>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40693FD" w14:textId="77777777" w:rsidR="00CF4A8C" w:rsidRDefault="00052302">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六、非授权许可</w:t>
      </w:r>
    </w:p>
    <w:p w14:paraId="1B682189" w14:textId="77777777" w:rsidR="00CF4A8C" w:rsidRDefault="00052302">
      <w:pPr>
        <w:snapToGrid w:val="0"/>
        <w:ind w:firstLineChars="200" w:firstLine="48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4DB4955" w14:textId="77777777" w:rsidR="00CF4A8C" w:rsidRDefault="00052302">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七、义务限定</w:t>
      </w:r>
    </w:p>
    <w:p w14:paraId="6B98FD12" w14:textId="77777777" w:rsidR="00CF4A8C" w:rsidRDefault="00052302">
      <w:pPr>
        <w:snapToGrid w:val="0"/>
        <w:ind w:left="1"/>
        <w:rPr>
          <w:rFonts w:ascii="仿宋" w:eastAsia="仿宋" w:hAnsi="仿宋" w:cs="仿宋"/>
          <w:color w:val="000000" w:themeColor="text1"/>
          <w:sz w:val="24"/>
          <w:szCs w:val="28"/>
        </w:rPr>
      </w:pPr>
      <w:r>
        <w:rPr>
          <w:rFonts w:ascii="仿宋" w:eastAsia="仿宋" w:hAnsi="仿宋" w:cs="仿宋" w:hint="eastAsia"/>
          <w:b/>
          <w:bCs/>
          <w:color w:val="000000" w:themeColor="text1"/>
          <w:sz w:val="24"/>
          <w:szCs w:val="28"/>
        </w:rPr>
        <w:t xml:space="preserve">   </w:t>
      </w:r>
      <w:r>
        <w:rPr>
          <w:rFonts w:ascii="仿宋" w:eastAsia="仿宋" w:hAnsi="仿宋" w:cs="仿宋" w:hint="eastAsia"/>
          <w:color w:val="000000" w:themeColor="text1"/>
          <w:kern w:val="0"/>
          <w:sz w:val="24"/>
          <w:szCs w:val="28"/>
        </w:rPr>
        <w:t xml:space="preserve"> 本承诺书不得被视作或解释为甲方有义务向乙方提供任何信息、与乙方进行商业交易或签订任何最终协议，除非甲方决定向乙方提供信息或与其签订与交易有关的最终协议。</w:t>
      </w:r>
    </w:p>
    <w:p w14:paraId="67318868" w14:textId="77777777" w:rsidR="00CF4A8C" w:rsidRDefault="00052302">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八、信息准确性</w:t>
      </w:r>
    </w:p>
    <w:p w14:paraId="724AFB22" w14:textId="77777777" w:rsidR="00CF4A8C" w:rsidRDefault="00052302">
      <w:pPr>
        <w:snapToGrid w:val="0"/>
        <w:ind w:leftChars="-266" w:left="-79" w:hangingChars="200" w:hanging="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 xml:space="preserve">        </w:t>
      </w:r>
      <w:r>
        <w:rPr>
          <w:rFonts w:ascii="仿宋" w:eastAsia="仿宋" w:hAnsi="仿宋" w:cs="仿宋" w:hint="eastAsia"/>
          <w:color w:val="000000" w:themeColor="text1"/>
          <w:kern w:val="0"/>
          <w:sz w:val="24"/>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41914322" w14:textId="77777777" w:rsidR="00CF4A8C" w:rsidRDefault="00052302">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九、期限</w:t>
      </w:r>
    </w:p>
    <w:p w14:paraId="7CC94BE2" w14:textId="77777777" w:rsidR="00CF4A8C" w:rsidRDefault="00052302">
      <w:pPr>
        <w:pStyle w:val="a7"/>
        <w:snapToGrid w:val="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本承诺书中乙方之保密义务应自乙方收到机密信息之日起</w:t>
      </w:r>
      <w:r>
        <w:rPr>
          <w:rFonts w:ascii="仿宋" w:eastAsia="仿宋" w:hAnsi="仿宋" w:cs="仿宋" w:hint="eastAsia"/>
          <w:color w:val="000000" w:themeColor="text1"/>
          <w:kern w:val="0"/>
          <w:sz w:val="24"/>
          <w:szCs w:val="28"/>
          <w:u w:val="single"/>
        </w:rPr>
        <w:t>五</w:t>
      </w:r>
      <w:r>
        <w:rPr>
          <w:rFonts w:ascii="仿宋" w:eastAsia="仿宋" w:hAnsi="仿宋" w:cs="仿宋" w:hint="eastAsia"/>
          <w:color w:val="000000" w:themeColor="text1"/>
          <w:kern w:val="0"/>
          <w:sz w:val="24"/>
          <w:szCs w:val="28"/>
        </w:rPr>
        <w:t>年内持续有效，且不因承诺书目的之达成而终止。</w:t>
      </w:r>
    </w:p>
    <w:p w14:paraId="517129D1" w14:textId="77777777" w:rsidR="00CF4A8C" w:rsidRDefault="00052302">
      <w:pPr>
        <w:pStyle w:val="a6"/>
        <w:snapToGrid w:val="0"/>
        <w:spacing w:beforeLines="50" w:before="156" w:afterLines="50" w:after="156"/>
        <w:rPr>
          <w:rFonts w:ascii="仿宋" w:eastAsia="仿宋" w:hAnsi="仿宋" w:cs="仿宋"/>
          <w:b/>
          <w:color w:val="000000" w:themeColor="text1"/>
          <w:sz w:val="24"/>
          <w:szCs w:val="28"/>
        </w:rPr>
      </w:pPr>
      <w:r>
        <w:rPr>
          <w:rFonts w:ascii="仿宋" w:eastAsia="仿宋" w:hAnsi="仿宋" w:cs="仿宋" w:hint="eastAsia"/>
          <w:b/>
          <w:color w:val="000000" w:themeColor="text1"/>
          <w:kern w:val="0"/>
          <w:sz w:val="24"/>
          <w:szCs w:val="28"/>
        </w:rPr>
        <w:t>十、</w:t>
      </w:r>
      <w:r>
        <w:rPr>
          <w:rFonts w:ascii="仿宋" w:eastAsia="仿宋" w:hAnsi="仿宋" w:cs="仿宋" w:hint="eastAsia"/>
          <w:b/>
          <w:color w:val="000000" w:themeColor="text1"/>
          <w:sz w:val="24"/>
          <w:szCs w:val="28"/>
        </w:rPr>
        <w:t>补充条款</w:t>
      </w:r>
    </w:p>
    <w:p w14:paraId="7D5E158F" w14:textId="77777777" w:rsidR="00CF4A8C" w:rsidRDefault="00052302">
      <w:pPr>
        <w:pStyle w:val="a6"/>
        <w:snapToGrid w:val="0"/>
        <w:spacing w:after="0"/>
        <w:ind w:firstLineChars="200" w:firstLine="482"/>
        <w:rPr>
          <w:rFonts w:ascii="仿宋" w:eastAsia="仿宋" w:hAnsi="仿宋" w:cs="仿宋"/>
          <w:b/>
          <w:color w:val="000000" w:themeColor="text1"/>
          <w:sz w:val="24"/>
          <w:szCs w:val="28"/>
        </w:rPr>
      </w:pPr>
      <w:r>
        <w:rPr>
          <w:rFonts w:ascii="仿宋" w:eastAsia="仿宋" w:hAnsi="仿宋" w:cs="仿宋" w:hint="eastAsia"/>
          <w:b/>
          <w:color w:val="000000" w:themeColor="text1"/>
          <w:sz w:val="24"/>
          <w:szCs w:val="28"/>
        </w:rPr>
        <w:t>（一）合规条款</w:t>
      </w:r>
    </w:p>
    <w:p w14:paraId="1D6DF89A" w14:textId="77777777" w:rsidR="00CF4A8C" w:rsidRDefault="00052302">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EE6E3EB" w14:textId="77777777" w:rsidR="00CF4A8C" w:rsidRDefault="00052302">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2、履约行为合规承诺：乙方承诺具有履行本承诺书约定的能力，且履行行为符合现行法律法规等规范性文件的要求。</w:t>
      </w:r>
    </w:p>
    <w:p w14:paraId="1AC27C26" w14:textId="77777777" w:rsidR="00CF4A8C" w:rsidRDefault="00052302">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221861D" w14:textId="77777777" w:rsidR="00CF4A8C" w:rsidRDefault="00052302">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4、合规检查：乙方应积极配合甲方的合规检查，理解并接受甲方对乙方的合规管理要求，同意配合合规检查，并不得隐瞒任何可能对甲方利益造成影响的信息。</w:t>
      </w:r>
    </w:p>
    <w:p w14:paraId="4B22C4E0" w14:textId="77777777" w:rsidR="00CF4A8C" w:rsidRDefault="00052302">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5、劳动用工: 乙方承诺不雇佣、使用童工，保障其员工的劳动合法权益，不纵容、支持、实施歧视、威胁员工的行为或发布相关言论。</w:t>
      </w:r>
    </w:p>
    <w:p w14:paraId="0FE7A403" w14:textId="77777777" w:rsidR="00CF4A8C" w:rsidRDefault="00052302">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6、知识产权：乙方保证对所提供的产品或服务拥有完全自主的知识产权或得到合法有效授权，不存在任何侵害他人合法权益的情况。如与任何第三方发生争议或纠纷，乙方应立即通</w:t>
      </w:r>
      <w:r>
        <w:rPr>
          <w:rFonts w:ascii="仿宋" w:eastAsia="仿宋" w:hAnsi="仿宋" w:cs="仿宋" w:hint="eastAsia"/>
          <w:color w:val="000000" w:themeColor="text1"/>
          <w:sz w:val="24"/>
          <w:szCs w:val="28"/>
        </w:rPr>
        <w:lastRenderedPageBreak/>
        <w:t>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48BCA60" w14:textId="77777777" w:rsidR="00CF4A8C" w:rsidRDefault="00052302">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7、严格约束乙方员工及其代理人：乙方承诺严格遵守合规承诺条款，若乙方员工及乙方的代理人或代理机构违反相关承诺即视为乙方违反。</w:t>
      </w:r>
    </w:p>
    <w:p w14:paraId="41DFA30F" w14:textId="77777777" w:rsidR="00CF4A8C" w:rsidRDefault="00052302">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B7F5CA7" w14:textId="77777777" w:rsidR="00CF4A8C" w:rsidRDefault="00052302">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0124338" w14:textId="77777777" w:rsidR="00CF4A8C" w:rsidRDefault="00052302">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10、责任承担：如果乙方违反前述合规承诺条款，甲方有权要求乙方承担因此而给甲方造成的全部损失。</w:t>
      </w:r>
    </w:p>
    <w:p w14:paraId="77A978EF" w14:textId="77777777" w:rsidR="00CF4A8C" w:rsidRDefault="00052302">
      <w:pPr>
        <w:pStyle w:val="a6"/>
        <w:snapToGrid w:val="0"/>
        <w:spacing w:after="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12、适用原则：本承诺书中合规条款对乙方的要求与承诺书中其他条款不一致的，以对乙方要求更高的条款为准。</w:t>
      </w:r>
    </w:p>
    <w:p w14:paraId="3B914E81" w14:textId="77777777" w:rsidR="00CF4A8C" w:rsidRDefault="00052302">
      <w:pPr>
        <w:pStyle w:val="a6"/>
        <w:snapToGrid w:val="0"/>
        <w:spacing w:after="0"/>
        <w:ind w:firstLineChars="200" w:firstLine="482"/>
        <w:rPr>
          <w:rFonts w:ascii="仿宋" w:eastAsia="仿宋" w:hAnsi="仿宋" w:cs="仿宋"/>
          <w:b/>
          <w:color w:val="000000" w:themeColor="text1"/>
          <w:sz w:val="24"/>
          <w:szCs w:val="28"/>
        </w:rPr>
      </w:pPr>
      <w:r>
        <w:rPr>
          <w:rFonts w:ascii="仿宋" w:eastAsia="仿宋" w:hAnsi="仿宋" w:cs="仿宋" w:hint="eastAsia"/>
          <w:b/>
          <w:color w:val="000000" w:themeColor="text1"/>
          <w:sz w:val="24"/>
          <w:szCs w:val="28"/>
        </w:rPr>
        <w:t>（二）环境保护</w:t>
      </w:r>
    </w:p>
    <w:p w14:paraId="507D7112" w14:textId="77777777" w:rsidR="00CF4A8C" w:rsidRDefault="00052302">
      <w:pPr>
        <w:snapToGrid w:val="0"/>
        <w:ind w:firstLineChars="200" w:firstLine="480"/>
        <w:rPr>
          <w:rFonts w:ascii="仿宋" w:eastAsia="仿宋" w:hAnsi="仿宋" w:cs="仿宋"/>
          <w:color w:val="000000" w:themeColor="text1"/>
          <w:sz w:val="24"/>
          <w:szCs w:val="28"/>
        </w:rPr>
      </w:pPr>
      <w:r>
        <w:rPr>
          <w:rFonts w:ascii="仿宋" w:eastAsia="仿宋" w:hAnsi="仿宋" w:cs="仿宋" w:hint="eastAsia"/>
          <w:color w:val="000000" w:themeColor="text1"/>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767A0F1" w14:textId="77777777" w:rsidR="00CF4A8C" w:rsidRDefault="00052302">
      <w:pPr>
        <w:snapToGrid w:val="0"/>
        <w:ind w:firstLineChars="200" w:firstLine="482"/>
        <w:rPr>
          <w:rFonts w:ascii="仿宋" w:eastAsia="仿宋" w:hAnsi="仿宋" w:cs="仿宋"/>
          <w:b/>
          <w:color w:val="000000" w:themeColor="text1"/>
          <w:sz w:val="24"/>
          <w:szCs w:val="28"/>
        </w:rPr>
      </w:pPr>
      <w:r>
        <w:rPr>
          <w:rFonts w:ascii="仿宋" w:eastAsia="仿宋" w:hAnsi="仿宋" w:cs="仿宋" w:hint="eastAsia"/>
          <w:b/>
          <w:color w:val="000000" w:themeColor="text1"/>
          <w:sz w:val="24"/>
          <w:szCs w:val="28"/>
        </w:rPr>
        <w:t>（三）附件法律效力条款</w:t>
      </w:r>
    </w:p>
    <w:p w14:paraId="5D9642D9" w14:textId="77777777" w:rsidR="00CF4A8C" w:rsidRDefault="00052302">
      <w:pPr>
        <w:widowControl/>
        <w:adjustRightInd w:val="0"/>
        <w:snapToGrid w:val="0"/>
        <w:ind w:firstLineChars="200" w:firstLine="48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sz w:val="24"/>
          <w:szCs w:val="28"/>
        </w:rPr>
        <w:t>本着接受法律上之约束的意向，双方特此同意本承诺书全部附录、附件等均为本承诺书不可分割的部分，共同构成双方就达成的全部承诺书，与本承诺书具有同等法律效力。</w:t>
      </w:r>
    </w:p>
    <w:p w14:paraId="688F5E10" w14:textId="77777777" w:rsidR="00CF4A8C" w:rsidRDefault="00052302">
      <w:pPr>
        <w:pStyle w:val="a6"/>
        <w:snapToGrid w:val="0"/>
        <w:spacing w:beforeLines="50" w:before="156" w:afterLines="50" w:after="156"/>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十一、适用法律</w:t>
      </w:r>
    </w:p>
    <w:p w14:paraId="5F1886D8" w14:textId="77777777" w:rsidR="00CF4A8C" w:rsidRDefault="00052302">
      <w:pPr>
        <w:snapToGrid w:val="0"/>
        <w:ind w:firstLineChars="200" w:firstLine="48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themeColor="text1"/>
          <w:kern w:val="0"/>
          <w:sz w:val="24"/>
          <w:szCs w:val="28"/>
          <w:u w:val="single"/>
        </w:rPr>
        <w:t>【 一 】</w:t>
      </w:r>
      <w:r>
        <w:rPr>
          <w:rFonts w:ascii="仿宋" w:eastAsia="仿宋" w:hAnsi="仿宋" w:cs="仿宋" w:hint="eastAsia"/>
          <w:color w:val="000000" w:themeColor="text1"/>
          <w:kern w:val="0"/>
          <w:sz w:val="24"/>
          <w:szCs w:val="28"/>
        </w:rPr>
        <w:t>种方式解决：</w:t>
      </w:r>
    </w:p>
    <w:p w14:paraId="4AF9F00C" w14:textId="77777777" w:rsidR="00CF4A8C" w:rsidRDefault="00052302">
      <w:pPr>
        <w:snapToGrid w:val="0"/>
        <w:ind w:firstLineChars="200" w:firstLine="48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（一）向呼和浩特仲裁委员会申请仲裁。因仲裁产生的包括但不限于仲裁费、律师费、调查费、差旅费等，由乙方承担。</w:t>
      </w:r>
    </w:p>
    <w:p w14:paraId="717AE58E" w14:textId="77777777" w:rsidR="00CF4A8C" w:rsidRDefault="00052302">
      <w:pPr>
        <w:snapToGrid w:val="0"/>
        <w:ind w:firstLineChars="200" w:firstLine="48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（二）向甲方所在地有管辖权的人民法院提起诉讼。因诉讼产生的包括但不限于诉讼费、律师费、调查费、差旅费等，由乙方承担。</w:t>
      </w:r>
    </w:p>
    <w:p w14:paraId="12C579B1" w14:textId="77777777" w:rsidR="00CF4A8C" w:rsidRDefault="00052302">
      <w:pPr>
        <w:pStyle w:val="a6"/>
        <w:snapToGrid w:val="0"/>
        <w:spacing w:beforeLines="50" w:before="156" w:afterLines="50" w:after="156"/>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十二、违约责任及救济</w:t>
      </w:r>
    </w:p>
    <w:p w14:paraId="3CDA2D94" w14:textId="77777777" w:rsidR="00CF4A8C" w:rsidRDefault="00052302">
      <w:pPr>
        <w:snapToGrid w:val="0"/>
        <w:ind w:firstLineChars="200" w:firstLine="48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9135C09" w14:textId="77777777" w:rsidR="00CF4A8C" w:rsidRDefault="00052302">
      <w:pPr>
        <w:snapToGrid w:val="0"/>
        <w:ind w:firstLineChars="200" w:firstLine="482"/>
        <w:rPr>
          <w:rFonts w:ascii="仿宋" w:eastAsia="仿宋" w:hAnsi="仿宋" w:cs="仿宋"/>
          <w:color w:val="000000" w:themeColor="text1"/>
          <w:kern w:val="0"/>
          <w:sz w:val="24"/>
          <w:szCs w:val="28"/>
        </w:rPr>
      </w:pPr>
      <w:r>
        <w:rPr>
          <w:rFonts w:ascii="仿宋" w:eastAsia="仿宋" w:hAnsi="仿宋" w:cs="仿宋" w:hint="eastAsia"/>
          <w:b/>
          <w:color w:val="000000" w:themeColor="text1"/>
          <w:kern w:val="0"/>
          <w:sz w:val="24"/>
          <w:szCs w:val="28"/>
        </w:rPr>
        <w:t>如果</w:t>
      </w:r>
      <w:r>
        <w:rPr>
          <w:rFonts w:ascii="仿宋" w:eastAsia="仿宋" w:hAnsi="仿宋" w:cs="仿宋" w:hint="eastAsia"/>
          <w:b/>
          <w:bCs/>
          <w:color w:val="000000" w:themeColor="text1"/>
          <w:kern w:val="0"/>
          <w:sz w:val="24"/>
          <w:szCs w:val="28"/>
        </w:rPr>
        <w:t>乙方</w:t>
      </w:r>
      <w:r>
        <w:rPr>
          <w:rFonts w:ascii="仿宋" w:eastAsia="仿宋" w:hAnsi="仿宋" w:cs="仿宋" w:hint="eastAsia"/>
          <w:b/>
          <w:color w:val="000000" w:themeColor="text1"/>
          <w:kern w:val="0"/>
          <w:sz w:val="24"/>
          <w:szCs w:val="28"/>
        </w:rPr>
        <w:t>违反本承诺书的任何规定情形,则甲方有权将乙方拉入蒙牛供应商黑名单，乙方应积极配合甲方在10个工作日内收回已经泄露的信息。</w:t>
      </w:r>
    </w:p>
    <w:p w14:paraId="16BE93DF" w14:textId="77777777" w:rsidR="00CF4A8C" w:rsidRDefault="00052302">
      <w:pPr>
        <w:pStyle w:val="a6"/>
        <w:snapToGrid w:val="0"/>
        <w:spacing w:beforeLines="50" w:before="156" w:afterLines="50" w:after="156"/>
        <w:rPr>
          <w:rFonts w:ascii="仿宋" w:eastAsia="仿宋" w:hAnsi="仿宋" w:cs="仿宋"/>
          <w:b/>
          <w:color w:val="000000" w:themeColor="text1"/>
          <w:kern w:val="0"/>
          <w:sz w:val="24"/>
          <w:szCs w:val="28"/>
        </w:rPr>
      </w:pPr>
      <w:r>
        <w:rPr>
          <w:rFonts w:ascii="仿宋" w:eastAsia="仿宋" w:hAnsi="仿宋" w:cs="仿宋" w:hint="eastAsia"/>
          <w:b/>
          <w:color w:val="000000" w:themeColor="text1"/>
          <w:kern w:val="0"/>
          <w:sz w:val="24"/>
          <w:szCs w:val="28"/>
        </w:rPr>
        <w:t>十三、生效及份数</w:t>
      </w:r>
    </w:p>
    <w:p w14:paraId="283B9A3F" w14:textId="77777777" w:rsidR="00CF4A8C" w:rsidRDefault="00052302">
      <w:pPr>
        <w:pStyle w:val="a6"/>
        <w:snapToGrid w:val="0"/>
        <w:spacing w:beforeLines="50" w:before="156" w:afterLines="50" w:after="156"/>
        <w:ind w:firstLineChars="200" w:firstLine="480"/>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本承诺书经乙方签字盖章之日起生效。</w:t>
      </w:r>
    </w:p>
    <w:p w14:paraId="11991A43" w14:textId="77777777" w:rsidR="00CF4A8C" w:rsidRDefault="00052302">
      <w:pPr>
        <w:widowControl/>
        <w:adjustRightInd w:val="0"/>
        <w:snapToGrid w:val="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 xml:space="preserve">（以下无正文）                    </w:t>
      </w:r>
    </w:p>
    <w:p w14:paraId="399138BC" w14:textId="77777777" w:rsidR="00CF4A8C" w:rsidRDefault="00052302">
      <w:pPr>
        <w:widowControl/>
        <w:adjustRightInd w:val="0"/>
        <w:snapToGrid w:val="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lastRenderedPageBreak/>
        <w:t>乙方（承诺方）：</w:t>
      </w:r>
    </w:p>
    <w:p w14:paraId="133A4736" w14:textId="77777777" w:rsidR="00CF4A8C" w:rsidRDefault="00052302">
      <w:pPr>
        <w:widowControl/>
        <w:adjustRightInd w:val="0"/>
        <w:snapToGrid w:val="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代表人：</w:t>
      </w:r>
    </w:p>
    <w:p w14:paraId="3DCA9DF6" w14:textId="77777777" w:rsidR="00CF4A8C" w:rsidRDefault="00052302">
      <w:pPr>
        <w:widowControl/>
        <w:adjustRightInd w:val="0"/>
        <w:snapToGrid w:val="0"/>
        <w:textAlignment w:val="baseline"/>
        <w:rPr>
          <w:rFonts w:ascii="仿宋" w:eastAsia="仿宋" w:hAnsi="仿宋" w:cs="仿宋"/>
          <w:color w:val="000000" w:themeColor="text1"/>
          <w:kern w:val="0"/>
          <w:sz w:val="24"/>
          <w:szCs w:val="28"/>
        </w:rPr>
      </w:pPr>
      <w:r>
        <w:rPr>
          <w:rFonts w:ascii="仿宋" w:eastAsia="仿宋" w:hAnsi="仿宋" w:cs="仿宋" w:hint="eastAsia"/>
          <w:color w:val="000000" w:themeColor="text1"/>
          <w:kern w:val="0"/>
          <w:sz w:val="24"/>
          <w:szCs w:val="28"/>
        </w:rPr>
        <w:t>日期：</w:t>
      </w:r>
    </w:p>
    <w:sectPr w:rsidR="00CF4A8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715DF" w14:textId="77777777" w:rsidR="003D65D8" w:rsidRDefault="003D65D8" w:rsidP="00BE464F">
      <w:r>
        <w:separator/>
      </w:r>
    </w:p>
  </w:endnote>
  <w:endnote w:type="continuationSeparator" w:id="0">
    <w:p w14:paraId="4B9715C3" w14:textId="77777777" w:rsidR="003D65D8" w:rsidRDefault="003D65D8" w:rsidP="00BE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B0FBD" w14:textId="77777777" w:rsidR="003D65D8" w:rsidRDefault="003D65D8" w:rsidP="00BE464F">
      <w:r>
        <w:separator/>
      </w:r>
    </w:p>
  </w:footnote>
  <w:footnote w:type="continuationSeparator" w:id="0">
    <w:p w14:paraId="6E13DB06" w14:textId="77777777" w:rsidR="003D65D8" w:rsidRDefault="003D65D8" w:rsidP="00BE4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D67B50"/>
    <w:multiLevelType w:val="singleLevel"/>
    <w:tmpl w:val="DCD67B5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3NjUxODdiYzA5MWRjY2U5Y2M5YzhiNTg3ZjE2ODEifQ=="/>
  </w:docVars>
  <w:rsids>
    <w:rsidRoot w:val="00FE589C"/>
    <w:rsid w:val="877F9A56"/>
    <w:rsid w:val="8DA8B56F"/>
    <w:rsid w:val="8FEE8D2D"/>
    <w:rsid w:val="ABA70A85"/>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A05AB6"/>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BEB120C"/>
    <w:rsid w:val="FCDB5732"/>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31477"/>
    <w:rsid w:val="00037B06"/>
    <w:rsid w:val="00041D90"/>
    <w:rsid w:val="0004329F"/>
    <w:rsid w:val="0004685A"/>
    <w:rsid w:val="00046E95"/>
    <w:rsid w:val="00052302"/>
    <w:rsid w:val="00054237"/>
    <w:rsid w:val="00054493"/>
    <w:rsid w:val="00071FF1"/>
    <w:rsid w:val="000749D5"/>
    <w:rsid w:val="00075C8C"/>
    <w:rsid w:val="0008086A"/>
    <w:rsid w:val="0009094C"/>
    <w:rsid w:val="000913EC"/>
    <w:rsid w:val="0009391C"/>
    <w:rsid w:val="00095875"/>
    <w:rsid w:val="00096A8F"/>
    <w:rsid w:val="000970B1"/>
    <w:rsid w:val="000A3825"/>
    <w:rsid w:val="000A54FC"/>
    <w:rsid w:val="000B0E7E"/>
    <w:rsid w:val="000B3861"/>
    <w:rsid w:val="000C06FD"/>
    <w:rsid w:val="000C4D65"/>
    <w:rsid w:val="000D453B"/>
    <w:rsid w:val="000D5D4B"/>
    <w:rsid w:val="000E2A55"/>
    <w:rsid w:val="000E2BED"/>
    <w:rsid w:val="000E31BA"/>
    <w:rsid w:val="000E3EBB"/>
    <w:rsid w:val="000E3F94"/>
    <w:rsid w:val="000E5A1D"/>
    <w:rsid w:val="000E77D9"/>
    <w:rsid w:val="000F0F0E"/>
    <w:rsid w:val="000F149F"/>
    <w:rsid w:val="000F1E07"/>
    <w:rsid w:val="000F2882"/>
    <w:rsid w:val="000F7A43"/>
    <w:rsid w:val="00102607"/>
    <w:rsid w:val="00104028"/>
    <w:rsid w:val="0010758A"/>
    <w:rsid w:val="00107F38"/>
    <w:rsid w:val="00111858"/>
    <w:rsid w:val="00112732"/>
    <w:rsid w:val="00122456"/>
    <w:rsid w:val="00126219"/>
    <w:rsid w:val="00134AFE"/>
    <w:rsid w:val="00135434"/>
    <w:rsid w:val="00135A19"/>
    <w:rsid w:val="00135DD0"/>
    <w:rsid w:val="00136D1D"/>
    <w:rsid w:val="00137E13"/>
    <w:rsid w:val="0014017D"/>
    <w:rsid w:val="00140490"/>
    <w:rsid w:val="001427B0"/>
    <w:rsid w:val="00144744"/>
    <w:rsid w:val="0014758A"/>
    <w:rsid w:val="00154667"/>
    <w:rsid w:val="00155638"/>
    <w:rsid w:val="00155937"/>
    <w:rsid w:val="00156C7B"/>
    <w:rsid w:val="00157D9B"/>
    <w:rsid w:val="00161D11"/>
    <w:rsid w:val="001664AA"/>
    <w:rsid w:val="00167F05"/>
    <w:rsid w:val="00172D65"/>
    <w:rsid w:val="00174B13"/>
    <w:rsid w:val="001764B6"/>
    <w:rsid w:val="00180F13"/>
    <w:rsid w:val="00184EC8"/>
    <w:rsid w:val="00185557"/>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2231"/>
    <w:rsid w:val="00257ED5"/>
    <w:rsid w:val="00260078"/>
    <w:rsid w:val="0026011A"/>
    <w:rsid w:val="0026099A"/>
    <w:rsid w:val="00260B52"/>
    <w:rsid w:val="00263EA2"/>
    <w:rsid w:val="0026403C"/>
    <w:rsid w:val="00264669"/>
    <w:rsid w:val="00266DE2"/>
    <w:rsid w:val="002742CC"/>
    <w:rsid w:val="0027507B"/>
    <w:rsid w:val="002817BE"/>
    <w:rsid w:val="00282708"/>
    <w:rsid w:val="00283AA5"/>
    <w:rsid w:val="00284A6A"/>
    <w:rsid w:val="00287738"/>
    <w:rsid w:val="00290529"/>
    <w:rsid w:val="00292D0D"/>
    <w:rsid w:val="0029404D"/>
    <w:rsid w:val="002A01D4"/>
    <w:rsid w:val="002A1A7A"/>
    <w:rsid w:val="002A5716"/>
    <w:rsid w:val="002A5CA1"/>
    <w:rsid w:val="002A658E"/>
    <w:rsid w:val="002B27DF"/>
    <w:rsid w:val="002B593B"/>
    <w:rsid w:val="002B5F4F"/>
    <w:rsid w:val="002B6BE1"/>
    <w:rsid w:val="002B78D9"/>
    <w:rsid w:val="002C2C67"/>
    <w:rsid w:val="002C408F"/>
    <w:rsid w:val="002C52ED"/>
    <w:rsid w:val="002D4889"/>
    <w:rsid w:val="002D4A99"/>
    <w:rsid w:val="002D620A"/>
    <w:rsid w:val="002D702B"/>
    <w:rsid w:val="002E01F9"/>
    <w:rsid w:val="002E0512"/>
    <w:rsid w:val="002E1280"/>
    <w:rsid w:val="002E1754"/>
    <w:rsid w:val="002E3879"/>
    <w:rsid w:val="002F2070"/>
    <w:rsid w:val="002F2C08"/>
    <w:rsid w:val="002F6897"/>
    <w:rsid w:val="00300073"/>
    <w:rsid w:val="00315C6D"/>
    <w:rsid w:val="00317AAB"/>
    <w:rsid w:val="003258CE"/>
    <w:rsid w:val="003264EF"/>
    <w:rsid w:val="00326958"/>
    <w:rsid w:val="0033196B"/>
    <w:rsid w:val="00331F10"/>
    <w:rsid w:val="0033205F"/>
    <w:rsid w:val="00333908"/>
    <w:rsid w:val="003359A4"/>
    <w:rsid w:val="00336067"/>
    <w:rsid w:val="00337CD1"/>
    <w:rsid w:val="003409F0"/>
    <w:rsid w:val="00341056"/>
    <w:rsid w:val="00345EDC"/>
    <w:rsid w:val="00351894"/>
    <w:rsid w:val="00352390"/>
    <w:rsid w:val="0035321C"/>
    <w:rsid w:val="00357C20"/>
    <w:rsid w:val="00361BFB"/>
    <w:rsid w:val="003620C5"/>
    <w:rsid w:val="00365877"/>
    <w:rsid w:val="00371DF4"/>
    <w:rsid w:val="0037352A"/>
    <w:rsid w:val="00377322"/>
    <w:rsid w:val="00381A35"/>
    <w:rsid w:val="00381D4A"/>
    <w:rsid w:val="0038770F"/>
    <w:rsid w:val="00394381"/>
    <w:rsid w:val="003A14E1"/>
    <w:rsid w:val="003A1CA9"/>
    <w:rsid w:val="003A4F1B"/>
    <w:rsid w:val="003A6062"/>
    <w:rsid w:val="003A675B"/>
    <w:rsid w:val="003A7802"/>
    <w:rsid w:val="003B2B9F"/>
    <w:rsid w:val="003B50F1"/>
    <w:rsid w:val="003B5EC0"/>
    <w:rsid w:val="003B7DA1"/>
    <w:rsid w:val="003C1106"/>
    <w:rsid w:val="003C3181"/>
    <w:rsid w:val="003C36E9"/>
    <w:rsid w:val="003C4F71"/>
    <w:rsid w:val="003C5E69"/>
    <w:rsid w:val="003C60C5"/>
    <w:rsid w:val="003D65D8"/>
    <w:rsid w:val="003E1E1C"/>
    <w:rsid w:val="003E1F60"/>
    <w:rsid w:val="003E34BB"/>
    <w:rsid w:val="003F11A3"/>
    <w:rsid w:val="003F2F1F"/>
    <w:rsid w:val="003F5790"/>
    <w:rsid w:val="003F6450"/>
    <w:rsid w:val="003F6D90"/>
    <w:rsid w:val="003F7DDA"/>
    <w:rsid w:val="00410740"/>
    <w:rsid w:val="00410D1C"/>
    <w:rsid w:val="00413E0B"/>
    <w:rsid w:val="00415052"/>
    <w:rsid w:val="00415855"/>
    <w:rsid w:val="0041775E"/>
    <w:rsid w:val="00424519"/>
    <w:rsid w:val="00427233"/>
    <w:rsid w:val="0042773E"/>
    <w:rsid w:val="00432376"/>
    <w:rsid w:val="00442473"/>
    <w:rsid w:val="00443664"/>
    <w:rsid w:val="00446494"/>
    <w:rsid w:val="00446C3B"/>
    <w:rsid w:val="004504F4"/>
    <w:rsid w:val="004513DA"/>
    <w:rsid w:val="004549B8"/>
    <w:rsid w:val="00455995"/>
    <w:rsid w:val="004619A4"/>
    <w:rsid w:val="00461C12"/>
    <w:rsid w:val="00461E46"/>
    <w:rsid w:val="00465A97"/>
    <w:rsid w:val="004727E8"/>
    <w:rsid w:val="00482893"/>
    <w:rsid w:val="0048356D"/>
    <w:rsid w:val="00484C01"/>
    <w:rsid w:val="004908C5"/>
    <w:rsid w:val="004908E8"/>
    <w:rsid w:val="004915E1"/>
    <w:rsid w:val="004938E9"/>
    <w:rsid w:val="00496195"/>
    <w:rsid w:val="004A28E8"/>
    <w:rsid w:val="004A43B9"/>
    <w:rsid w:val="004A64CD"/>
    <w:rsid w:val="004A7403"/>
    <w:rsid w:val="004A7E90"/>
    <w:rsid w:val="004B4697"/>
    <w:rsid w:val="004B55B1"/>
    <w:rsid w:val="004B59CA"/>
    <w:rsid w:val="004C28DD"/>
    <w:rsid w:val="004C4580"/>
    <w:rsid w:val="004C7CA5"/>
    <w:rsid w:val="004D36B4"/>
    <w:rsid w:val="004D5121"/>
    <w:rsid w:val="004F0462"/>
    <w:rsid w:val="004F3FBC"/>
    <w:rsid w:val="004F6127"/>
    <w:rsid w:val="004F7A21"/>
    <w:rsid w:val="00503910"/>
    <w:rsid w:val="0050404F"/>
    <w:rsid w:val="00506E25"/>
    <w:rsid w:val="00510396"/>
    <w:rsid w:val="00510925"/>
    <w:rsid w:val="00520AD9"/>
    <w:rsid w:val="00524997"/>
    <w:rsid w:val="00532DAA"/>
    <w:rsid w:val="00534096"/>
    <w:rsid w:val="00534F26"/>
    <w:rsid w:val="00535675"/>
    <w:rsid w:val="005358A8"/>
    <w:rsid w:val="0054578C"/>
    <w:rsid w:val="00545E43"/>
    <w:rsid w:val="005500D3"/>
    <w:rsid w:val="005503DD"/>
    <w:rsid w:val="00550E9D"/>
    <w:rsid w:val="00555067"/>
    <w:rsid w:val="005558EC"/>
    <w:rsid w:val="005578BD"/>
    <w:rsid w:val="00557A2E"/>
    <w:rsid w:val="0056062D"/>
    <w:rsid w:val="005620E8"/>
    <w:rsid w:val="00562727"/>
    <w:rsid w:val="00564C38"/>
    <w:rsid w:val="0056774E"/>
    <w:rsid w:val="00570489"/>
    <w:rsid w:val="00574B5D"/>
    <w:rsid w:val="005771ED"/>
    <w:rsid w:val="005823FC"/>
    <w:rsid w:val="00583DF5"/>
    <w:rsid w:val="00584393"/>
    <w:rsid w:val="00584C50"/>
    <w:rsid w:val="0058507C"/>
    <w:rsid w:val="005869B5"/>
    <w:rsid w:val="00592E00"/>
    <w:rsid w:val="00593122"/>
    <w:rsid w:val="00597C9F"/>
    <w:rsid w:val="005A4E19"/>
    <w:rsid w:val="005A733F"/>
    <w:rsid w:val="005B6498"/>
    <w:rsid w:val="005B6E10"/>
    <w:rsid w:val="005C5462"/>
    <w:rsid w:val="005C5E0B"/>
    <w:rsid w:val="005C6900"/>
    <w:rsid w:val="005D3CEF"/>
    <w:rsid w:val="005D7342"/>
    <w:rsid w:val="005E026A"/>
    <w:rsid w:val="005E0841"/>
    <w:rsid w:val="005E2097"/>
    <w:rsid w:val="005E3990"/>
    <w:rsid w:val="005F4B76"/>
    <w:rsid w:val="005F60AD"/>
    <w:rsid w:val="005F789A"/>
    <w:rsid w:val="006022C3"/>
    <w:rsid w:val="00602540"/>
    <w:rsid w:val="00602F62"/>
    <w:rsid w:val="00605109"/>
    <w:rsid w:val="006115F6"/>
    <w:rsid w:val="00612927"/>
    <w:rsid w:val="00612A97"/>
    <w:rsid w:val="00615858"/>
    <w:rsid w:val="00616815"/>
    <w:rsid w:val="006223F1"/>
    <w:rsid w:val="006225D4"/>
    <w:rsid w:val="00632708"/>
    <w:rsid w:val="0063499D"/>
    <w:rsid w:val="00634BC1"/>
    <w:rsid w:val="00634FCD"/>
    <w:rsid w:val="0064152C"/>
    <w:rsid w:val="006446CC"/>
    <w:rsid w:val="00644979"/>
    <w:rsid w:val="006450BC"/>
    <w:rsid w:val="0064642A"/>
    <w:rsid w:val="00650138"/>
    <w:rsid w:val="00650256"/>
    <w:rsid w:val="00650A25"/>
    <w:rsid w:val="00654BC3"/>
    <w:rsid w:val="00656138"/>
    <w:rsid w:val="006619E5"/>
    <w:rsid w:val="00662468"/>
    <w:rsid w:val="00667E9E"/>
    <w:rsid w:val="0067259E"/>
    <w:rsid w:val="006773A7"/>
    <w:rsid w:val="00685946"/>
    <w:rsid w:val="00686782"/>
    <w:rsid w:val="00690375"/>
    <w:rsid w:val="00695BFD"/>
    <w:rsid w:val="006A0B5B"/>
    <w:rsid w:val="006A5216"/>
    <w:rsid w:val="006A5A4B"/>
    <w:rsid w:val="006B133F"/>
    <w:rsid w:val="006B3E56"/>
    <w:rsid w:val="006B4A4D"/>
    <w:rsid w:val="006B4AA9"/>
    <w:rsid w:val="006C0A12"/>
    <w:rsid w:val="006C7A79"/>
    <w:rsid w:val="006D2759"/>
    <w:rsid w:val="006E089B"/>
    <w:rsid w:val="006E0B6E"/>
    <w:rsid w:val="006E3547"/>
    <w:rsid w:val="006E6D1C"/>
    <w:rsid w:val="006E713C"/>
    <w:rsid w:val="006E73A6"/>
    <w:rsid w:val="006E7D80"/>
    <w:rsid w:val="006E7F83"/>
    <w:rsid w:val="006F0C43"/>
    <w:rsid w:val="006F14E1"/>
    <w:rsid w:val="007115C6"/>
    <w:rsid w:val="007152B5"/>
    <w:rsid w:val="00716120"/>
    <w:rsid w:val="0072015F"/>
    <w:rsid w:val="0072272B"/>
    <w:rsid w:val="00723C90"/>
    <w:rsid w:val="00727A8E"/>
    <w:rsid w:val="0073409D"/>
    <w:rsid w:val="00735947"/>
    <w:rsid w:val="00736B9D"/>
    <w:rsid w:val="00736BFC"/>
    <w:rsid w:val="007373A3"/>
    <w:rsid w:val="007374F7"/>
    <w:rsid w:val="007433AA"/>
    <w:rsid w:val="00743C3C"/>
    <w:rsid w:val="0075155F"/>
    <w:rsid w:val="00751E3F"/>
    <w:rsid w:val="00761322"/>
    <w:rsid w:val="00764F27"/>
    <w:rsid w:val="00770607"/>
    <w:rsid w:val="00772B80"/>
    <w:rsid w:val="00773DA0"/>
    <w:rsid w:val="007817E6"/>
    <w:rsid w:val="00787BEC"/>
    <w:rsid w:val="00787D75"/>
    <w:rsid w:val="0079076D"/>
    <w:rsid w:val="0079143A"/>
    <w:rsid w:val="00793838"/>
    <w:rsid w:val="00797D21"/>
    <w:rsid w:val="007A0A96"/>
    <w:rsid w:val="007A0BD0"/>
    <w:rsid w:val="007A187E"/>
    <w:rsid w:val="007A5A2E"/>
    <w:rsid w:val="007A75E6"/>
    <w:rsid w:val="007A7B5A"/>
    <w:rsid w:val="007B064F"/>
    <w:rsid w:val="007B0C81"/>
    <w:rsid w:val="007B29F3"/>
    <w:rsid w:val="007B55A4"/>
    <w:rsid w:val="007B5E47"/>
    <w:rsid w:val="007C2F60"/>
    <w:rsid w:val="007C4E1E"/>
    <w:rsid w:val="007C71A4"/>
    <w:rsid w:val="007D4205"/>
    <w:rsid w:val="007D6651"/>
    <w:rsid w:val="007D6A53"/>
    <w:rsid w:val="007D750B"/>
    <w:rsid w:val="007E2006"/>
    <w:rsid w:val="007E3A22"/>
    <w:rsid w:val="007E3F85"/>
    <w:rsid w:val="007F4CFB"/>
    <w:rsid w:val="007F4E3D"/>
    <w:rsid w:val="007F76CD"/>
    <w:rsid w:val="00801919"/>
    <w:rsid w:val="0080479D"/>
    <w:rsid w:val="0081187C"/>
    <w:rsid w:val="008241B9"/>
    <w:rsid w:val="0082420A"/>
    <w:rsid w:val="00825A94"/>
    <w:rsid w:val="00833CC5"/>
    <w:rsid w:val="00834012"/>
    <w:rsid w:val="00835D0F"/>
    <w:rsid w:val="00845113"/>
    <w:rsid w:val="008451E9"/>
    <w:rsid w:val="00845CCD"/>
    <w:rsid w:val="008564B2"/>
    <w:rsid w:val="00860FA3"/>
    <w:rsid w:val="00861039"/>
    <w:rsid w:val="00861F4B"/>
    <w:rsid w:val="00862E95"/>
    <w:rsid w:val="00864375"/>
    <w:rsid w:val="008653DD"/>
    <w:rsid w:val="008658C6"/>
    <w:rsid w:val="00866421"/>
    <w:rsid w:val="00867495"/>
    <w:rsid w:val="008716BA"/>
    <w:rsid w:val="00874645"/>
    <w:rsid w:val="00874A53"/>
    <w:rsid w:val="00876DC9"/>
    <w:rsid w:val="00877479"/>
    <w:rsid w:val="00880BB6"/>
    <w:rsid w:val="0088232F"/>
    <w:rsid w:val="0088235E"/>
    <w:rsid w:val="00883968"/>
    <w:rsid w:val="00884300"/>
    <w:rsid w:val="008852A6"/>
    <w:rsid w:val="008853CF"/>
    <w:rsid w:val="00886E5F"/>
    <w:rsid w:val="00887A2F"/>
    <w:rsid w:val="00890D43"/>
    <w:rsid w:val="008A0C8D"/>
    <w:rsid w:val="008A1190"/>
    <w:rsid w:val="008A1E6A"/>
    <w:rsid w:val="008A5216"/>
    <w:rsid w:val="008B4EDC"/>
    <w:rsid w:val="008B7303"/>
    <w:rsid w:val="008C5853"/>
    <w:rsid w:val="008C7510"/>
    <w:rsid w:val="008D0820"/>
    <w:rsid w:val="008D4E6E"/>
    <w:rsid w:val="008D5C64"/>
    <w:rsid w:val="008D716F"/>
    <w:rsid w:val="008F6C42"/>
    <w:rsid w:val="008F72D0"/>
    <w:rsid w:val="009106DE"/>
    <w:rsid w:val="00923B07"/>
    <w:rsid w:val="00926A9C"/>
    <w:rsid w:val="00927BF5"/>
    <w:rsid w:val="009355A4"/>
    <w:rsid w:val="00936A26"/>
    <w:rsid w:val="00937F48"/>
    <w:rsid w:val="00941001"/>
    <w:rsid w:val="00945253"/>
    <w:rsid w:val="00947E9E"/>
    <w:rsid w:val="00950E09"/>
    <w:rsid w:val="00952117"/>
    <w:rsid w:val="00952F93"/>
    <w:rsid w:val="0096214A"/>
    <w:rsid w:val="00962D34"/>
    <w:rsid w:val="00965A80"/>
    <w:rsid w:val="0097170B"/>
    <w:rsid w:val="00971714"/>
    <w:rsid w:val="00977D60"/>
    <w:rsid w:val="0098076B"/>
    <w:rsid w:val="00984ADF"/>
    <w:rsid w:val="0098588E"/>
    <w:rsid w:val="00987953"/>
    <w:rsid w:val="00990506"/>
    <w:rsid w:val="00992EB3"/>
    <w:rsid w:val="00996760"/>
    <w:rsid w:val="0099751C"/>
    <w:rsid w:val="009A0278"/>
    <w:rsid w:val="009A1E92"/>
    <w:rsid w:val="009A20C5"/>
    <w:rsid w:val="009A5DD7"/>
    <w:rsid w:val="009B2477"/>
    <w:rsid w:val="009B6FE0"/>
    <w:rsid w:val="009C1605"/>
    <w:rsid w:val="009C1806"/>
    <w:rsid w:val="009C3CA9"/>
    <w:rsid w:val="009C46EE"/>
    <w:rsid w:val="009C78AB"/>
    <w:rsid w:val="009D0D76"/>
    <w:rsid w:val="009D10AB"/>
    <w:rsid w:val="009D1189"/>
    <w:rsid w:val="009D2707"/>
    <w:rsid w:val="009D6694"/>
    <w:rsid w:val="009D6A9A"/>
    <w:rsid w:val="009E40A7"/>
    <w:rsid w:val="009E76D2"/>
    <w:rsid w:val="009F32F7"/>
    <w:rsid w:val="009F7E47"/>
    <w:rsid w:val="00A00985"/>
    <w:rsid w:val="00A00D75"/>
    <w:rsid w:val="00A0215C"/>
    <w:rsid w:val="00A0220A"/>
    <w:rsid w:val="00A04152"/>
    <w:rsid w:val="00A104B5"/>
    <w:rsid w:val="00A125D5"/>
    <w:rsid w:val="00A2211B"/>
    <w:rsid w:val="00A223E1"/>
    <w:rsid w:val="00A23B1E"/>
    <w:rsid w:val="00A241FF"/>
    <w:rsid w:val="00A242A5"/>
    <w:rsid w:val="00A24C15"/>
    <w:rsid w:val="00A25AB5"/>
    <w:rsid w:val="00A2629A"/>
    <w:rsid w:val="00A379F3"/>
    <w:rsid w:val="00A461EB"/>
    <w:rsid w:val="00A51A46"/>
    <w:rsid w:val="00A5218C"/>
    <w:rsid w:val="00A5599B"/>
    <w:rsid w:val="00A56CCE"/>
    <w:rsid w:val="00A612EF"/>
    <w:rsid w:val="00A62AB9"/>
    <w:rsid w:val="00A6349B"/>
    <w:rsid w:val="00A65DD3"/>
    <w:rsid w:val="00A70098"/>
    <w:rsid w:val="00A70E95"/>
    <w:rsid w:val="00A7188E"/>
    <w:rsid w:val="00A71F50"/>
    <w:rsid w:val="00A7233F"/>
    <w:rsid w:val="00A75ACF"/>
    <w:rsid w:val="00A75D77"/>
    <w:rsid w:val="00A76994"/>
    <w:rsid w:val="00A77970"/>
    <w:rsid w:val="00A813D7"/>
    <w:rsid w:val="00A82471"/>
    <w:rsid w:val="00A876FD"/>
    <w:rsid w:val="00A95E72"/>
    <w:rsid w:val="00AA02D5"/>
    <w:rsid w:val="00AA2F0C"/>
    <w:rsid w:val="00AA5294"/>
    <w:rsid w:val="00AB183C"/>
    <w:rsid w:val="00AB2C93"/>
    <w:rsid w:val="00AB7A46"/>
    <w:rsid w:val="00AC1780"/>
    <w:rsid w:val="00AC4165"/>
    <w:rsid w:val="00AC74CE"/>
    <w:rsid w:val="00AC7B5D"/>
    <w:rsid w:val="00AD1457"/>
    <w:rsid w:val="00AD42C8"/>
    <w:rsid w:val="00AF66C9"/>
    <w:rsid w:val="00B0273F"/>
    <w:rsid w:val="00B054AC"/>
    <w:rsid w:val="00B0796D"/>
    <w:rsid w:val="00B07B47"/>
    <w:rsid w:val="00B14E59"/>
    <w:rsid w:val="00B27788"/>
    <w:rsid w:val="00B335D9"/>
    <w:rsid w:val="00B3375D"/>
    <w:rsid w:val="00B36D01"/>
    <w:rsid w:val="00B373A4"/>
    <w:rsid w:val="00B40B4D"/>
    <w:rsid w:val="00B453C9"/>
    <w:rsid w:val="00B53105"/>
    <w:rsid w:val="00B5339D"/>
    <w:rsid w:val="00B615D6"/>
    <w:rsid w:val="00B62911"/>
    <w:rsid w:val="00B637B7"/>
    <w:rsid w:val="00B63D4C"/>
    <w:rsid w:val="00B64BBC"/>
    <w:rsid w:val="00B67A62"/>
    <w:rsid w:val="00B67DDB"/>
    <w:rsid w:val="00B744B7"/>
    <w:rsid w:val="00B74DDA"/>
    <w:rsid w:val="00B76A9C"/>
    <w:rsid w:val="00B76EE2"/>
    <w:rsid w:val="00B77C39"/>
    <w:rsid w:val="00B852C6"/>
    <w:rsid w:val="00B85402"/>
    <w:rsid w:val="00B85D4D"/>
    <w:rsid w:val="00B869E5"/>
    <w:rsid w:val="00B87287"/>
    <w:rsid w:val="00B87AC2"/>
    <w:rsid w:val="00B87C27"/>
    <w:rsid w:val="00B90613"/>
    <w:rsid w:val="00B9277E"/>
    <w:rsid w:val="00BA2AA6"/>
    <w:rsid w:val="00BA5F15"/>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3445"/>
    <w:rsid w:val="00BE464F"/>
    <w:rsid w:val="00BE50B9"/>
    <w:rsid w:val="00BF136D"/>
    <w:rsid w:val="00C007F5"/>
    <w:rsid w:val="00C037C8"/>
    <w:rsid w:val="00C10063"/>
    <w:rsid w:val="00C15630"/>
    <w:rsid w:val="00C341AC"/>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5058"/>
    <w:rsid w:val="00CA7704"/>
    <w:rsid w:val="00CB02FB"/>
    <w:rsid w:val="00CB34F4"/>
    <w:rsid w:val="00CB65E0"/>
    <w:rsid w:val="00CC49E6"/>
    <w:rsid w:val="00CC6EC3"/>
    <w:rsid w:val="00CC7EBF"/>
    <w:rsid w:val="00CD2217"/>
    <w:rsid w:val="00CD54B3"/>
    <w:rsid w:val="00CD5D13"/>
    <w:rsid w:val="00CD713E"/>
    <w:rsid w:val="00CF36B6"/>
    <w:rsid w:val="00CF4340"/>
    <w:rsid w:val="00CF4A50"/>
    <w:rsid w:val="00CF4A8C"/>
    <w:rsid w:val="00CF75ED"/>
    <w:rsid w:val="00CF7D1B"/>
    <w:rsid w:val="00D0558A"/>
    <w:rsid w:val="00D06BD5"/>
    <w:rsid w:val="00D105D8"/>
    <w:rsid w:val="00D1284F"/>
    <w:rsid w:val="00D220EC"/>
    <w:rsid w:val="00D27BD8"/>
    <w:rsid w:val="00D27F38"/>
    <w:rsid w:val="00D30ECE"/>
    <w:rsid w:val="00D30EEC"/>
    <w:rsid w:val="00D32979"/>
    <w:rsid w:val="00D35B7A"/>
    <w:rsid w:val="00D3773E"/>
    <w:rsid w:val="00D42487"/>
    <w:rsid w:val="00D42C0A"/>
    <w:rsid w:val="00D44E6D"/>
    <w:rsid w:val="00D464ED"/>
    <w:rsid w:val="00D471CF"/>
    <w:rsid w:val="00D50E83"/>
    <w:rsid w:val="00D539E0"/>
    <w:rsid w:val="00D638FF"/>
    <w:rsid w:val="00D648FF"/>
    <w:rsid w:val="00D650AB"/>
    <w:rsid w:val="00D770B7"/>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1CB"/>
    <w:rsid w:val="00DE048A"/>
    <w:rsid w:val="00DE2208"/>
    <w:rsid w:val="00DE2514"/>
    <w:rsid w:val="00DE3068"/>
    <w:rsid w:val="00DE346F"/>
    <w:rsid w:val="00DE50CC"/>
    <w:rsid w:val="00DE63B1"/>
    <w:rsid w:val="00DE74BA"/>
    <w:rsid w:val="00DE769E"/>
    <w:rsid w:val="00DF19FA"/>
    <w:rsid w:val="00DF2E45"/>
    <w:rsid w:val="00DF5C64"/>
    <w:rsid w:val="00E03F1D"/>
    <w:rsid w:val="00E112CE"/>
    <w:rsid w:val="00E1137A"/>
    <w:rsid w:val="00E11ECA"/>
    <w:rsid w:val="00E159AE"/>
    <w:rsid w:val="00E17D40"/>
    <w:rsid w:val="00E21E15"/>
    <w:rsid w:val="00E22E09"/>
    <w:rsid w:val="00E26918"/>
    <w:rsid w:val="00E347E6"/>
    <w:rsid w:val="00E352CB"/>
    <w:rsid w:val="00E376C6"/>
    <w:rsid w:val="00E50151"/>
    <w:rsid w:val="00E51382"/>
    <w:rsid w:val="00E51719"/>
    <w:rsid w:val="00E55389"/>
    <w:rsid w:val="00E65C01"/>
    <w:rsid w:val="00E70B89"/>
    <w:rsid w:val="00E7298C"/>
    <w:rsid w:val="00E83DFA"/>
    <w:rsid w:val="00E844D2"/>
    <w:rsid w:val="00E87909"/>
    <w:rsid w:val="00E87D2D"/>
    <w:rsid w:val="00E902B1"/>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D768C"/>
    <w:rsid w:val="00EE370D"/>
    <w:rsid w:val="00EF077A"/>
    <w:rsid w:val="00EF52C8"/>
    <w:rsid w:val="00EF5503"/>
    <w:rsid w:val="00EF56AF"/>
    <w:rsid w:val="00F0100B"/>
    <w:rsid w:val="00F017B6"/>
    <w:rsid w:val="00F02F68"/>
    <w:rsid w:val="00F03C93"/>
    <w:rsid w:val="00F06492"/>
    <w:rsid w:val="00F11F90"/>
    <w:rsid w:val="00F1675A"/>
    <w:rsid w:val="00F172E5"/>
    <w:rsid w:val="00F173BF"/>
    <w:rsid w:val="00F2164D"/>
    <w:rsid w:val="00F2293A"/>
    <w:rsid w:val="00F23062"/>
    <w:rsid w:val="00F2447C"/>
    <w:rsid w:val="00F2559E"/>
    <w:rsid w:val="00F26E7D"/>
    <w:rsid w:val="00F274E1"/>
    <w:rsid w:val="00F30542"/>
    <w:rsid w:val="00F30C34"/>
    <w:rsid w:val="00F312AD"/>
    <w:rsid w:val="00F3341E"/>
    <w:rsid w:val="00F345A0"/>
    <w:rsid w:val="00F361ED"/>
    <w:rsid w:val="00F3622B"/>
    <w:rsid w:val="00F36284"/>
    <w:rsid w:val="00F3632F"/>
    <w:rsid w:val="00F64AC0"/>
    <w:rsid w:val="00F71C66"/>
    <w:rsid w:val="00F72EBB"/>
    <w:rsid w:val="00F73A0F"/>
    <w:rsid w:val="00F73BA0"/>
    <w:rsid w:val="00F80EBC"/>
    <w:rsid w:val="00F8266F"/>
    <w:rsid w:val="00F83384"/>
    <w:rsid w:val="00F852C4"/>
    <w:rsid w:val="00F86B3A"/>
    <w:rsid w:val="00F86D5B"/>
    <w:rsid w:val="00F86DC3"/>
    <w:rsid w:val="00F901A7"/>
    <w:rsid w:val="00F91132"/>
    <w:rsid w:val="00F953A0"/>
    <w:rsid w:val="00FA0AEE"/>
    <w:rsid w:val="00FA3415"/>
    <w:rsid w:val="00FA4DA3"/>
    <w:rsid w:val="00FA4E42"/>
    <w:rsid w:val="00FA5A70"/>
    <w:rsid w:val="00FB053D"/>
    <w:rsid w:val="00FB46A5"/>
    <w:rsid w:val="00FC1209"/>
    <w:rsid w:val="00FC4657"/>
    <w:rsid w:val="00FD1A69"/>
    <w:rsid w:val="00FD39C3"/>
    <w:rsid w:val="00FD4A54"/>
    <w:rsid w:val="00FD5D4B"/>
    <w:rsid w:val="00FD5FBE"/>
    <w:rsid w:val="00FD73B4"/>
    <w:rsid w:val="00FE16CE"/>
    <w:rsid w:val="00FE589C"/>
    <w:rsid w:val="00FE62DC"/>
    <w:rsid w:val="00FE7161"/>
    <w:rsid w:val="00FF26F2"/>
    <w:rsid w:val="00FF3180"/>
    <w:rsid w:val="013328AA"/>
    <w:rsid w:val="025B398D"/>
    <w:rsid w:val="03396A75"/>
    <w:rsid w:val="03FF7F4D"/>
    <w:rsid w:val="04EC3C01"/>
    <w:rsid w:val="05210C49"/>
    <w:rsid w:val="05503855"/>
    <w:rsid w:val="06215549"/>
    <w:rsid w:val="06B540D2"/>
    <w:rsid w:val="074701C4"/>
    <w:rsid w:val="087757EB"/>
    <w:rsid w:val="08B33959"/>
    <w:rsid w:val="08F70B00"/>
    <w:rsid w:val="092C697E"/>
    <w:rsid w:val="09A95281"/>
    <w:rsid w:val="0ABB6BEE"/>
    <w:rsid w:val="0ACC0BD7"/>
    <w:rsid w:val="0B177B03"/>
    <w:rsid w:val="0BC615A2"/>
    <w:rsid w:val="0C78283D"/>
    <w:rsid w:val="0D182FCD"/>
    <w:rsid w:val="0D1B5FC6"/>
    <w:rsid w:val="0D657E5E"/>
    <w:rsid w:val="0DB2155C"/>
    <w:rsid w:val="0DDF6A90"/>
    <w:rsid w:val="0E343D40"/>
    <w:rsid w:val="0E8D781D"/>
    <w:rsid w:val="0F98167A"/>
    <w:rsid w:val="0FFB56E1"/>
    <w:rsid w:val="0FFF6CF0"/>
    <w:rsid w:val="100A09EA"/>
    <w:rsid w:val="10AA19C2"/>
    <w:rsid w:val="10B13671"/>
    <w:rsid w:val="10B95F8E"/>
    <w:rsid w:val="114664E4"/>
    <w:rsid w:val="11AC53EA"/>
    <w:rsid w:val="1220376C"/>
    <w:rsid w:val="127B536B"/>
    <w:rsid w:val="12A762DD"/>
    <w:rsid w:val="12EA1C6D"/>
    <w:rsid w:val="138E6A96"/>
    <w:rsid w:val="13B0761A"/>
    <w:rsid w:val="14745DB2"/>
    <w:rsid w:val="14DF1309"/>
    <w:rsid w:val="150B5B30"/>
    <w:rsid w:val="151B7D83"/>
    <w:rsid w:val="156D6E2E"/>
    <w:rsid w:val="15CC6FEB"/>
    <w:rsid w:val="161B22DB"/>
    <w:rsid w:val="164C557B"/>
    <w:rsid w:val="16923101"/>
    <w:rsid w:val="16F44753"/>
    <w:rsid w:val="17D4504B"/>
    <w:rsid w:val="199E4F47"/>
    <w:rsid w:val="19A12DEB"/>
    <w:rsid w:val="19D516F7"/>
    <w:rsid w:val="1A8E7D82"/>
    <w:rsid w:val="1AB01DE5"/>
    <w:rsid w:val="1AD21F5E"/>
    <w:rsid w:val="1D197DFC"/>
    <w:rsid w:val="1D1A5680"/>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4805A88"/>
    <w:rsid w:val="249E281E"/>
    <w:rsid w:val="24B95773"/>
    <w:rsid w:val="24CA3613"/>
    <w:rsid w:val="25645F55"/>
    <w:rsid w:val="26037828"/>
    <w:rsid w:val="264B11E3"/>
    <w:rsid w:val="27AD2ECC"/>
    <w:rsid w:val="28E66AE2"/>
    <w:rsid w:val="28F95324"/>
    <w:rsid w:val="2A0D2069"/>
    <w:rsid w:val="2AC8270A"/>
    <w:rsid w:val="2B2F00A1"/>
    <w:rsid w:val="2BB26B40"/>
    <w:rsid w:val="2C7174B9"/>
    <w:rsid w:val="2CCA11E6"/>
    <w:rsid w:val="2CDE377D"/>
    <w:rsid w:val="2CFF377E"/>
    <w:rsid w:val="2D0D05CB"/>
    <w:rsid w:val="2DA9474E"/>
    <w:rsid w:val="2DD815E9"/>
    <w:rsid w:val="2E134C05"/>
    <w:rsid w:val="2E754011"/>
    <w:rsid w:val="2F2C2755"/>
    <w:rsid w:val="2F903A2D"/>
    <w:rsid w:val="307512ED"/>
    <w:rsid w:val="30A95BF8"/>
    <w:rsid w:val="30AC45DC"/>
    <w:rsid w:val="310838D8"/>
    <w:rsid w:val="324F225D"/>
    <w:rsid w:val="32AE3E87"/>
    <w:rsid w:val="32D06680"/>
    <w:rsid w:val="33FF1D43"/>
    <w:rsid w:val="34B41873"/>
    <w:rsid w:val="352F0261"/>
    <w:rsid w:val="35357F3F"/>
    <w:rsid w:val="36684EE8"/>
    <w:rsid w:val="3830430D"/>
    <w:rsid w:val="389D14FF"/>
    <w:rsid w:val="38BE5C45"/>
    <w:rsid w:val="38BE7A8D"/>
    <w:rsid w:val="38FE7A4A"/>
    <w:rsid w:val="39DB29D0"/>
    <w:rsid w:val="3A3F6855"/>
    <w:rsid w:val="3ABA7EC3"/>
    <w:rsid w:val="3BF8729B"/>
    <w:rsid w:val="3BFE93B0"/>
    <w:rsid w:val="3C2E32FF"/>
    <w:rsid w:val="3CBF1958"/>
    <w:rsid w:val="3CC64025"/>
    <w:rsid w:val="3D1D3DFF"/>
    <w:rsid w:val="3D435FF7"/>
    <w:rsid w:val="3DB500A1"/>
    <w:rsid w:val="3E5F496C"/>
    <w:rsid w:val="3EE531D5"/>
    <w:rsid w:val="3F4D8EB5"/>
    <w:rsid w:val="402D0F68"/>
    <w:rsid w:val="4055115C"/>
    <w:rsid w:val="409826B2"/>
    <w:rsid w:val="41016B51"/>
    <w:rsid w:val="411B408F"/>
    <w:rsid w:val="4121425A"/>
    <w:rsid w:val="41295049"/>
    <w:rsid w:val="4195228E"/>
    <w:rsid w:val="42450EE2"/>
    <w:rsid w:val="424D4759"/>
    <w:rsid w:val="42DD1321"/>
    <w:rsid w:val="435A1B2F"/>
    <w:rsid w:val="441C2F44"/>
    <w:rsid w:val="454F7B26"/>
    <w:rsid w:val="458C6639"/>
    <w:rsid w:val="466955B1"/>
    <w:rsid w:val="475F22C8"/>
    <w:rsid w:val="497C5C27"/>
    <w:rsid w:val="49E40C09"/>
    <w:rsid w:val="4A6F3B8F"/>
    <w:rsid w:val="4B2F253A"/>
    <w:rsid w:val="4B370BDC"/>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AD34A3"/>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1B64C3"/>
    <w:rsid w:val="557B2E61"/>
    <w:rsid w:val="56A47D45"/>
    <w:rsid w:val="56D43DA7"/>
    <w:rsid w:val="56FF0435"/>
    <w:rsid w:val="57D927D1"/>
    <w:rsid w:val="57FDA373"/>
    <w:rsid w:val="58606975"/>
    <w:rsid w:val="592261E4"/>
    <w:rsid w:val="598A7839"/>
    <w:rsid w:val="59931C67"/>
    <w:rsid w:val="59E8609E"/>
    <w:rsid w:val="5A4A3FF7"/>
    <w:rsid w:val="5A7645F8"/>
    <w:rsid w:val="5BAD60A4"/>
    <w:rsid w:val="5BF4460A"/>
    <w:rsid w:val="5C2A57AD"/>
    <w:rsid w:val="5C747650"/>
    <w:rsid w:val="5D1404EB"/>
    <w:rsid w:val="5D7EB222"/>
    <w:rsid w:val="5D7F416C"/>
    <w:rsid w:val="5E351A19"/>
    <w:rsid w:val="5EC87A97"/>
    <w:rsid w:val="5F9023E4"/>
    <w:rsid w:val="5FAEFF39"/>
    <w:rsid w:val="5FAF13D7"/>
    <w:rsid w:val="60107A8F"/>
    <w:rsid w:val="60787ECC"/>
    <w:rsid w:val="608447A3"/>
    <w:rsid w:val="60931F2B"/>
    <w:rsid w:val="609F6427"/>
    <w:rsid w:val="610D4955"/>
    <w:rsid w:val="61CC7834"/>
    <w:rsid w:val="63023DC6"/>
    <w:rsid w:val="63317169"/>
    <w:rsid w:val="636D6C72"/>
    <w:rsid w:val="639059FC"/>
    <w:rsid w:val="639D633D"/>
    <w:rsid w:val="648B0ACF"/>
    <w:rsid w:val="64D74B64"/>
    <w:rsid w:val="64E37763"/>
    <w:rsid w:val="65443991"/>
    <w:rsid w:val="65944781"/>
    <w:rsid w:val="65F25313"/>
    <w:rsid w:val="66AC21EA"/>
    <w:rsid w:val="67282E80"/>
    <w:rsid w:val="67470C34"/>
    <w:rsid w:val="67531383"/>
    <w:rsid w:val="67CE2012"/>
    <w:rsid w:val="682806C1"/>
    <w:rsid w:val="683B2F69"/>
    <w:rsid w:val="69186302"/>
    <w:rsid w:val="694E1157"/>
    <w:rsid w:val="69746A9E"/>
    <w:rsid w:val="6996689F"/>
    <w:rsid w:val="69AE3F6C"/>
    <w:rsid w:val="69DD2570"/>
    <w:rsid w:val="69F569D8"/>
    <w:rsid w:val="6B564A4D"/>
    <w:rsid w:val="6BC03605"/>
    <w:rsid w:val="6BCB1646"/>
    <w:rsid w:val="6CA30A4B"/>
    <w:rsid w:val="6CB724A7"/>
    <w:rsid w:val="6CFC7FBB"/>
    <w:rsid w:val="6D7A5963"/>
    <w:rsid w:val="6DCF1576"/>
    <w:rsid w:val="6DDF43C8"/>
    <w:rsid w:val="6E352CE2"/>
    <w:rsid w:val="6E86276D"/>
    <w:rsid w:val="6F3713AB"/>
    <w:rsid w:val="6F5969EF"/>
    <w:rsid w:val="6F69907B"/>
    <w:rsid w:val="6FBF0E3C"/>
    <w:rsid w:val="70025ED8"/>
    <w:rsid w:val="705F07D2"/>
    <w:rsid w:val="70612CDA"/>
    <w:rsid w:val="70A92A27"/>
    <w:rsid w:val="71350900"/>
    <w:rsid w:val="714B04FA"/>
    <w:rsid w:val="718669C1"/>
    <w:rsid w:val="71CE3BD4"/>
    <w:rsid w:val="71DE7EA3"/>
    <w:rsid w:val="7246011A"/>
    <w:rsid w:val="72C70CBE"/>
    <w:rsid w:val="732628EC"/>
    <w:rsid w:val="73DD2FAD"/>
    <w:rsid w:val="73F75DEF"/>
    <w:rsid w:val="75CA4333"/>
    <w:rsid w:val="75FD2E9D"/>
    <w:rsid w:val="75FE2E23"/>
    <w:rsid w:val="76621A2C"/>
    <w:rsid w:val="76947A22"/>
    <w:rsid w:val="769A7FC0"/>
    <w:rsid w:val="77A25CDB"/>
    <w:rsid w:val="78772AEC"/>
    <w:rsid w:val="79182DF3"/>
    <w:rsid w:val="797D44CB"/>
    <w:rsid w:val="797DA5C9"/>
    <w:rsid w:val="79BB78CE"/>
    <w:rsid w:val="79C00119"/>
    <w:rsid w:val="79C75763"/>
    <w:rsid w:val="79FD2ABD"/>
    <w:rsid w:val="7A1A573F"/>
    <w:rsid w:val="7B286E76"/>
    <w:rsid w:val="7B78265F"/>
    <w:rsid w:val="7B7C1CC3"/>
    <w:rsid w:val="7BB8016E"/>
    <w:rsid w:val="7BD37E14"/>
    <w:rsid w:val="7BF81913"/>
    <w:rsid w:val="7BFBAE69"/>
    <w:rsid w:val="7C7976D2"/>
    <w:rsid w:val="7CDC616D"/>
    <w:rsid w:val="7CF130FA"/>
    <w:rsid w:val="7D0F523E"/>
    <w:rsid w:val="7D347005"/>
    <w:rsid w:val="7D6C33E3"/>
    <w:rsid w:val="7DDBBEA2"/>
    <w:rsid w:val="7E065EBC"/>
    <w:rsid w:val="7E145045"/>
    <w:rsid w:val="7E3E5597"/>
    <w:rsid w:val="7E4EF7A1"/>
    <w:rsid w:val="7E71484C"/>
    <w:rsid w:val="7E9FB8F9"/>
    <w:rsid w:val="7EA82B88"/>
    <w:rsid w:val="7EC03B8C"/>
    <w:rsid w:val="7F014E72"/>
    <w:rsid w:val="7F3F3A1B"/>
    <w:rsid w:val="7F7A5966"/>
    <w:rsid w:val="7FB596E7"/>
    <w:rsid w:val="7FBF23DF"/>
    <w:rsid w:val="7FC62B10"/>
    <w:rsid w:val="7FD22643"/>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79CF5D"/>
  <w15:docId w15:val="{4CC41AAC-2F20-43F2-82E0-B1EA95AD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0">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pPr>
      <w:spacing w:after="120" w:line="480" w:lineRule="auto"/>
    </w:pPr>
    <w:rPr>
      <w:rFonts w:ascii="Calibri" w:hAnsi="Calibri"/>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1">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0"/>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0"/>
    <w:link w:val="aa"/>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0"/>
    <w:link w:val="a8"/>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558</Words>
  <Characters>3182</Characters>
  <Application>Microsoft Office Word</Application>
  <DocSecurity>0</DocSecurity>
  <Lines>26</Lines>
  <Paragraphs>7</Paragraphs>
  <ScaleCrop>false</ScaleCrop>
  <Company>Microsoft</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陈丽娟(质量管理评审部)</cp:lastModifiedBy>
  <cp:revision>3</cp:revision>
  <dcterms:created xsi:type="dcterms:W3CDTF">2023-11-11T06:33:00Z</dcterms:created>
  <dcterms:modified xsi:type="dcterms:W3CDTF">2023-11-13T05:18:00Z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EC2164598FFD4EC19356ED42E4FC9297</vt:lpwstr>
  </property>
</Properties>
</file>