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DA" w:rsidRDefault="008D2062">
      <w:pPr>
        <w:widowControl/>
        <w:shd w:val="clear" w:color="auto" w:fill="FFFFFF"/>
        <w:snapToGrid w:val="0"/>
        <w:jc w:val="center"/>
        <w:rPr>
          <w:rFonts w:ascii="宋体" w:hAnsi="宋体" w:cs="宋体"/>
          <w:b/>
          <w:bCs/>
          <w:color w:val="000000" w:themeColor="text1"/>
          <w:kern w:val="0"/>
          <w:sz w:val="36"/>
          <w:szCs w:val="36"/>
          <w:u w:val="single"/>
        </w:rPr>
      </w:pPr>
      <w:r w:rsidRPr="008D2062">
        <w:rPr>
          <w:rFonts w:ascii="宋体" w:hAnsi="宋体" w:cs="宋体" w:hint="eastAsia"/>
          <w:b/>
          <w:bCs/>
          <w:color w:val="000000" w:themeColor="text1"/>
          <w:kern w:val="0"/>
          <w:sz w:val="36"/>
          <w:szCs w:val="36"/>
        </w:rPr>
        <w:t>蒙牛乳业低温和林工厂</w:t>
      </w:r>
      <w:r w:rsidR="00DF252F" w:rsidRPr="00DF252F">
        <w:rPr>
          <w:rFonts w:ascii="宋体" w:hAnsi="宋体" w:cs="宋体" w:hint="eastAsia"/>
          <w:b/>
          <w:bCs/>
          <w:color w:val="000000" w:themeColor="text1"/>
          <w:kern w:val="0"/>
          <w:sz w:val="36"/>
          <w:szCs w:val="36"/>
          <w:u w:val="single"/>
        </w:rPr>
        <w:t>地下空洞检测项目</w:t>
      </w:r>
    </w:p>
    <w:p w:rsidR="00BB598C" w:rsidRPr="001D64E6" w:rsidRDefault="00F303DA" w:rsidP="00F303DA">
      <w:pPr>
        <w:widowControl/>
        <w:shd w:val="clear" w:color="auto" w:fill="FFFFFF"/>
        <w:snapToGrid w:val="0"/>
        <w:jc w:val="center"/>
        <w:rPr>
          <w:rFonts w:ascii="宋体" w:hAnsi="宋体" w:cs="宋体"/>
          <w:b/>
          <w:bCs/>
          <w:color w:val="000000" w:themeColor="text1"/>
          <w:kern w:val="0"/>
          <w:sz w:val="36"/>
          <w:szCs w:val="36"/>
        </w:rPr>
      </w:pPr>
      <w:r w:rsidRPr="00F303DA">
        <w:rPr>
          <w:rFonts w:ascii="宋体" w:hAnsi="宋体" w:cs="宋体" w:hint="eastAsia"/>
          <w:b/>
          <w:bCs/>
          <w:color w:val="000000" w:themeColor="text1"/>
          <w:kern w:val="0"/>
          <w:sz w:val="36"/>
          <w:szCs w:val="36"/>
        </w:rPr>
        <w:t>第1次变更</w:t>
      </w:r>
      <w:r w:rsidR="00AB418C" w:rsidRPr="001D64E6">
        <w:rPr>
          <w:rFonts w:ascii="宋体" w:hAnsi="宋体" w:cs="宋体" w:hint="eastAsia"/>
          <w:b/>
          <w:bCs/>
          <w:color w:val="000000" w:themeColor="text1"/>
          <w:kern w:val="0"/>
          <w:sz w:val="36"/>
          <w:szCs w:val="36"/>
        </w:rPr>
        <w:t>询比价</w:t>
      </w:r>
      <w:r w:rsidR="0098500F" w:rsidRPr="001D64E6">
        <w:rPr>
          <w:rFonts w:ascii="宋体" w:hAnsi="宋体" w:cs="宋体" w:hint="eastAsia"/>
          <w:b/>
          <w:bCs/>
          <w:color w:val="000000" w:themeColor="text1"/>
          <w:kern w:val="0"/>
          <w:sz w:val="36"/>
          <w:szCs w:val="36"/>
        </w:rPr>
        <w:t>信息</w:t>
      </w:r>
      <w:r w:rsidR="00AB418C" w:rsidRPr="001D64E6">
        <w:rPr>
          <w:rFonts w:ascii="宋体" w:hAnsi="宋体" w:cs="宋体" w:hint="eastAsia"/>
          <w:b/>
          <w:bCs/>
          <w:color w:val="000000" w:themeColor="text1"/>
          <w:kern w:val="0"/>
          <w:sz w:val="36"/>
          <w:szCs w:val="36"/>
        </w:rPr>
        <w:t>公告</w:t>
      </w:r>
    </w:p>
    <w:p w:rsidR="00BB598C" w:rsidRPr="001D64E6" w:rsidRDefault="00BB598C" w:rsidP="00E651B6">
      <w:pPr>
        <w:ind w:firstLineChars="200" w:firstLine="200"/>
        <w:jc w:val="center"/>
        <w:rPr>
          <w:rFonts w:ascii="黑体" w:eastAsia="黑体" w:hAnsi="黑体"/>
          <w:color w:val="000000" w:themeColor="text1"/>
          <w:sz w:val="10"/>
          <w:szCs w:val="10"/>
        </w:rPr>
      </w:pPr>
      <w:bookmarkStart w:id="0" w:name="_GoBack"/>
      <w:bookmarkEnd w:id="0"/>
    </w:p>
    <w:p w:rsidR="00BB598C" w:rsidRPr="001D64E6" w:rsidRDefault="001A6174"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内蒙古特高新乳制品有限公司</w:t>
      </w:r>
      <w:r w:rsidR="00360828">
        <w:rPr>
          <w:rFonts w:ascii="仿宋_GB2312" w:eastAsia="仿宋_GB2312" w:hAnsi="宋体" w:hint="eastAsia"/>
          <w:color w:val="000000" w:themeColor="text1"/>
          <w:sz w:val="28"/>
          <w:szCs w:val="28"/>
        </w:rPr>
        <w:t>（即</w:t>
      </w:r>
      <w:r w:rsidR="00367D95" w:rsidRPr="00367D95">
        <w:rPr>
          <w:rFonts w:ascii="仿宋_GB2312" w:eastAsia="仿宋_GB2312" w:hAnsi="宋体" w:hint="eastAsia"/>
          <w:color w:val="000000" w:themeColor="text1"/>
          <w:sz w:val="28"/>
          <w:szCs w:val="28"/>
        </w:rPr>
        <w:t>蒙牛乳业</w:t>
      </w:r>
      <w:r w:rsidR="00360828" w:rsidRPr="00360828">
        <w:rPr>
          <w:rFonts w:ascii="仿宋_GB2312" w:eastAsia="仿宋_GB2312" w:hAnsi="宋体" w:hint="eastAsia"/>
          <w:color w:val="000000" w:themeColor="text1"/>
          <w:sz w:val="28"/>
          <w:szCs w:val="28"/>
        </w:rPr>
        <w:t>低温和林工厂</w:t>
      </w:r>
      <w:r w:rsidR="00360828">
        <w:rPr>
          <w:rFonts w:ascii="仿宋_GB2312" w:eastAsia="仿宋_GB2312" w:hAnsi="宋体" w:hint="eastAsia"/>
          <w:color w:val="000000" w:themeColor="text1"/>
          <w:sz w:val="28"/>
          <w:szCs w:val="28"/>
        </w:rPr>
        <w:t>）</w:t>
      </w:r>
      <w:r w:rsidRPr="001D64E6">
        <w:rPr>
          <w:rFonts w:ascii="仿宋_GB2312" w:eastAsia="仿宋_GB2312" w:hAnsi="宋体" w:hint="eastAsia"/>
          <w:color w:val="000000" w:themeColor="text1"/>
          <w:sz w:val="28"/>
          <w:szCs w:val="28"/>
        </w:rPr>
        <w:t>属内蒙古蒙牛乳业（集团）股份有限公司全资子公司，就</w:t>
      </w:r>
      <w:r w:rsidR="00BB28C8" w:rsidRPr="00BB28C8">
        <w:rPr>
          <w:rFonts w:ascii="仿宋_GB2312" w:eastAsia="仿宋_GB2312" w:hAnsi="宋体" w:hint="eastAsia"/>
          <w:color w:val="000000" w:themeColor="text1"/>
          <w:sz w:val="28"/>
          <w:szCs w:val="28"/>
        </w:rPr>
        <w:t>地下空洞检测项目</w:t>
      </w:r>
      <w:r w:rsidRPr="001D64E6">
        <w:rPr>
          <w:rFonts w:ascii="仿宋_GB2312" w:eastAsia="仿宋_GB2312" w:hAnsi="宋体" w:hint="eastAsia"/>
          <w:color w:val="000000" w:themeColor="text1"/>
          <w:sz w:val="28"/>
          <w:szCs w:val="28"/>
        </w:rPr>
        <w:t>进行询比价,欢迎符合资格条件的供应商参加。</w:t>
      </w:r>
    </w:p>
    <w:p w:rsidR="00BB598C" w:rsidRPr="001D64E6" w:rsidRDefault="00AB418C" w:rsidP="006941E8">
      <w:pPr>
        <w:spacing w:line="480" w:lineRule="exact"/>
        <w:ind w:firstLineChars="200" w:firstLine="562"/>
        <w:rPr>
          <w:rFonts w:ascii="仿宋_GB2312" w:eastAsia="仿宋_GB2312" w:hAnsi="宋体"/>
          <w:color w:val="000000" w:themeColor="text1"/>
          <w:sz w:val="28"/>
          <w:szCs w:val="28"/>
        </w:rPr>
      </w:pPr>
      <w:r w:rsidRPr="001D64E6">
        <w:rPr>
          <w:rFonts w:ascii="仿宋_GB2312" w:eastAsia="仿宋_GB2312" w:hAnsi="宋体" w:hint="eastAsia"/>
          <w:b/>
          <w:color w:val="000000" w:themeColor="text1"/>
          <w:sz w:val="28"/>
          <w:szCs w:val="28"/>
        </w:rPr>
        <w:t>一、项目编号：</w:t>
      </w:r>
      <w:r w:rsidR="006658A6" w:rsidRPr="006658A6">
        <w:rPr>
          <w:rFonts w:ascii="仿宋_GB2312" w:eastAsia="仿宋_GB2312" w:hAnsi="宋体"/>
          <w:color w:val="000000" w:themeColor="text1"/>
          <w:sz w:val="28"/>
          <w:szCs w:val="28"/>
        </w:rPr>
        <w:t>MNCGJH-20231108-0003</w:t>
      </w:r>
    </w:p>
    <w:p w:rsidR="00BB598C" w:rsidRPr="001D64E6" w:rsidRDefault="00AB418C"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二、项目名称</w:t>
      </w:r>
      <w:r w:rsidRPr="001D64E6">
        <w:rPr>
          <w:rFonts w:ascii="仿宋_GB2312" w:eastAsia="仿宋_GB2312" w:hAnsi="宋体" w:hint="eastAsia"/>
          <w:color w:val="000000" w:themeColor="text1"/>
          <w:sz w:val="28"/>
          <w:szCs w:val="28"/>
        </w:rPr>
        <w:t>：</w:t>
      </w:r>
      <w:r w:rsidR="003B0696" w:rsidRPr="003B0696">
        <w:rPr>
          <w:rFonts w:ascii="仿宋_GB2312" w:eastAsia="仿宋_GB2312" w:hAnsi="宋体" w:hint="eastAsia"/>
          <w:color w:val="000000" w:themeColor="text1"/>
          <w:sz w:val="28"/>
          <w:szCs w:val="28"/>
        </w:rPr>
        <w:t>蒙牛乳业低温和林工厂</w:t>
      </w:r>
      <w:r w:rsidR="00BB28C8" w:rsidRPr="00BB28C8">
        <w:rPr>
          <w:rFonts w:ascii="仿宋_GB2312" w:eastAsia="仿宋_GB2312" w:hAnsi="宋体" w:hint="eastAsia"/>
          <w:color w:val="000000" w:themeColor="text1"/>
          <w:sz w:val="28"/>
          <w:szCs w:val="28"/>
        </w:rPr>
        <w:t>地下空洞检测项目</w:t>
      </w:r>
    </w:p>
    <w:p w:rsidR="00BB598C" w:rsidRPr="001D64E6" w:rsidRDefault="00AB418C"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三、项目概况：</w:t>
      </w:r>
    </w:p>
    <w:p w:rsidR="00BB598C" w:rsidRPr="001D64E6" w:rsidRDefault="00FC30AA" w:rsidP="00FC30AA">
      <w:pPr>
        <w:spacing w:line="480" w:lineRule="exact"/>
        <w:ind w:firstLineChars="200" w:firstLine="560"/>
        <w:rPr>
          <w:rFonts w:ascii="仿宋_GB2312" w:eastAsia="仿宋_GB2312" w:hAnsi="宋体"/>
          <w:color w:val="000000" w:themeColor="text1"/>
          <w:sz w:val="28"/>
          <w:szCs w:val="28"/>
        </w:rPr>
      </w:pPr>
      <w:r w:rsidRPr="00C63CE8">
        <w:rPr>
          <w:rFonts w:ascii="仿宋_GB2312" w:eastAsia="仿宋_GB2312" w:hAnsi="宋体" w:hint="eastAsia"/>
          <w:color w:val="000000" w:themeColor="text1"/>
          <w:sz w:val="28"/>
          <w:szCs w:val="28"/>
        </w:rPr>
        <w:t>依据集团《关于开展房屋承载钢结构检测及空洞检测的通知》</w:t>
      </w:r>
      <w:r>
        <w:rPr>
          <w:rFonts w:ascii="仿宋_GB2312" w:eastAsia="仿宋_GB2312" w:hAnsi="宋体" w:hint="eastAsia"/>
          <w:color w:val="000000" w:themeColor="text1"/>
          <w:sz w:val="28"/>
          <w:szCs w:val="28"/>
        </w:rPr>
        <w:t>要求</w:t>
      </w:r>
      <w:r w:rsidRPr="00C63CE8">
        <w:rPr>
          <w:rFonts w:ascii="仿宋_GB2312" w:eastAsia="仿宋_GB2312" w:hAnsi="宋体" w:hint="eastAsia"/>
          <w:color w:val="000000" w:themeColor="text1"/>
          <w:sz w:val="28"/>
          <w:szCs w:val="28"/>
        </w:rPr>
        <w:t>，为避免因管道泄漏造成地下空洞、下沉、塌陷、能源浪费等隐患，</w:t>
      </w:r>
      <w:r>
        <w:rPr>
          <w:rFonts w:ascii="仿宋_GB2312" w:eastAsia="仿宋_GB2312" w:hAnsi="宋体" w:hint="eastAsia"/>
          <w:color w:val="000000" w:themeColor="text1"/>
          <w:sz w:val="28"/>
          <w:szCs w:val="28"/>
        </w:rPr>
        <w:t>工厂需</w:t>
      </w:r>
      <w:r w:rsidRPr="00C63CE8">
        <w:rPr>
          <w:rFonts w:ascii="仿宋_GB2312" w:eastAsia="仿宋_GB2312" w:hAnsi="宋体" w:hint="eastAsia"/>
          <w:color w:val="000000" w:themeColor="text1"/>
          <w:sz w:val="28"/>
          <w:szCs w:val="28"/>
        </w:rPr>
        <w:t>对厂区主要建筑</w:t>
      </w:r>
      <w:r>
        <w:rPr>
          <w:rFonts w:ascii="仿宋_GB2312" w:eastAsia="仿宋_GB2312" w:hAnsi="宋体" w:hint="eastAsia"/>
          <w:color w:val="000000" w:themeColor="text1"/>
          <w:sz w:val="28"/>
          <w:szCs w:val="28"/>
        </w:rPr>
        <w:t>、</w:t>
      </w:r>
      <w:r w:rsidRPr="00C63CE8">
        <w:rPr>
          <w:rFonts w:ascii="仿宋_GB2312" w:eastAsia="仿宋_GB2312" w:hAnsi="宋体" w:hint="eastAsia"/>
          <w:color w:val="000000" w:themeColor="text1"/>
          <w:sz w:val="28"/>
          <w:szCs w:val="28"/>
        </w:rPr>
        <w:t>罐体</w:t>
      </w:r>
      <w:r>
        <w:rPr>
          <w:rFonts w:ascii="仿宋_GB2312" w:eastAsia="仿宋_GB2312" w:hAnsi="宋体" w:hint="eastAsia"/>
          <w:color w:val="000000" w:themeColor="text1"/>
          <w:sz w:val="28"/>
          <w:szCs w:val="28"/>
        </w:rPr>
        <w:t>、</w:t>
      </w:r>
      <w:r w:rsidRPr="00C63CE8">
        <w:rPr>
          <w:rFonts w:ascii="仿宋_GB2312" w:eastAsia="仿宋_GB2312" w:hAnsi="宋体" w:hint="eastAsia"/>
          <w:color w:val="000000" w:themeColor="text1"/>
          <w:sz w:val="28"/>
          <w:szCs w:val="28"/>
        </w:rPr>
        <w:t>地下管道</w:t>
      </w:r>
      <w:r>
        <w:rPr>
          <w:rFonts w:ascii="仿宋_GB2312" w:eastAsia="仿宋_GB2312" w:hAnsi="宋体" w:hint="eastAsia"/>
          <w:color w:val="000000" w:themeColor="text1"/>
          <w:sz w:val="28"/>
          <w:szCs w:val="28"/>
        </w:rPr>
        <w:t>（</w:t>
      </w:r>
      <w:r w:rsidRPr="00C63CE8">
        <w:rPr>
          <w:rFonts w:ascii="仿宋_GB2312" w:eastAsia="仿宋_GB2312" w:hAnsi="宋体" w:hint="eastAsia"/>
          <w:color w:val="000000" w:themeColor="text1"/>
          <w:sz w:val="28"/>
          <w:szCs w:val="28"/>
        </w:rPr>
        <w:t>能源管道、自来水管道、污水管道、消防水管道</w:t>
      </w:r>
      <w:r>
        <w:rPr>
          <w:rFonts w:ascii="仿宋_GB2312" w:eastAsia="仿宋_GB2312" w:hAnsi="宋体" w:hint="eastAsia"/>
          <w:color w:val="000000" w:themeColor="text1"/>
          <w:sz w:val="28"/>
          <w:szCs w:val="28"/>
        </w:rPr>
        <w:t>）</w:t>
      </w:r>
      <w:r w:rsidRPr="00C63CE8">
        <w:rPr>
          <w:rFonts w:ascii="仿宋_GB2312" w:eastAsia="仿宋_GB2312" w:hAnsi="宋体" w:hint="eastAsia"/>
          <w:color w:val="000000" w:themeColor="text1"/>
          <w:sz w:val="28"/>
          <w:szCs w:val="28"/>
        </w:rPr>
        <w:t>等进行</w:t>
      </w:r>
      <w:r>
        <w:rPr>
          <w:rFonts w:ascii="仿宋_GB2312" w:eastAsia="仿宋_GB2312" w:hAnsi="宋体" w:hint="eastAsia"/>
          <w:color w:val="000000" w:themeColor="text1"/>
          <w:sz w:val="28"/>
          <w:szCs w:val="28"/>
        </w:rPr>
        <w:t>地下空洞检测</w:t>
      </w:r>
      <w:r w:rsidRPr="00C63CE8">
        <w:rPr>
          <w:rFonts w:ascii="仿宋_GB2312" w:eastAsia="仿宋_GB2312" w:hAnsi="宋体" w:hint="eastAsia"/>
          <w:color w:val="000000" w:themeColor="text1"/>
          <w:sz w:val="28"/>
          <w:szCs w:val="28"/>
        </w:rPr>
        <w:t>，</w:t>
      </w:r>
      <w:r w:rsidRPr="00544115">
        <w:rPr>
          <w:rFonts w:ascii="仿宋_GB2312" w:eastAsia="仿宋_GB2312" w:hAnsi="宋体" w:hint="eastAsia"/>
          <w:color w:val="000000" w:themeColor="text1"/>
          <w:sz w:val="28"/>
          <w:szCs w:val="28"/>
        </w:rPr>
        <w:t>并编制</w:t>
      </w:r>
      <w:r>
        <w:rPr>
          <w:rFonts w:ascii="仿宋_GB2312" w:eastAsia="仿宋_GB2312" w:hAnsi="宋体" w:hint="eastAsia"/>
          <w:color w:val="000000" w:themeColor="text1"/>
          <w:sz w:val="28"/>
          <w:szCs w:val="28"/>
        </w:rPr>
        <w:t>检测</w:t>
      </w:r>
      <w:r w:rsidRPr="00544115">
        <w:rPr>
          <w:rFonts w:ascii="仿宋_GB2312" w:eastAsia="仿宋_GB2312" w:hAnsi="宋体" w:hint="eastAsia"/>
          <w:color w:val="000000" w:themeColor="text1"/>
          <w:sz w:val="28"/>
          <w:szCs w:val="28"/>
        </w:rPr>
        <w:t>报告</w:t>
      </w:r>
      <w:r>
        <w:rPr>
          <w:rFonts w:ascii="仿宋_GB2312" w:eastAsia="仿宋_GB2312" w:hAnsi="宋体" w:hint="eastAsia"/>
          <w:color w:val="000000" w:themeColor="text1"/>
          <w:sz w:val="28"/>
          <w:szCs w:val="28"/>
        </w:rPr>
        <w:t>。</w:t>
      </w:r>
      <w:r w:rsidRPr="00C63CE8">
        <w:rPr>
          <w:rFonts w:ascii="仿宋_GB2312" w:eastAsia="仿宋_GB2312" w:hAnsi="宋体" w:hint="eastAsia"/>
          <w:color w:val="000000" w:themeColor="text1"/>
          <w:sz w:val="28"/>
          <w:szCs w:val="28"/>
        </w:rPr>
        <w:t>项目建设地点位于呼和浩特市和林格尔县盛乐经济园区。</w:t>
      </w:r>
    </w:p>
    <w:p w:rsidR="00BB598C" w:rsidRPr="001D64E6" w:rsidRDefault="00AB418C"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四、资格要求：</w:t>
      </w:r>
    </w:p>
    <w:p w:rsidR="004200CA" w:rsidRPr="004200CA" w:rsidRDefault="004200CA" w:rsidP="004200CA">
      <w:pPr>
        <w:spacing w:line="480" w:lineRule="exact"/>
        <w:ind w:firstLineChars="200" w:firstLine="560"/>
        <w:rPr>
          <w:rFonts w:ascii="仿宋_GB2312" w:eastAsia="仿宋_GB2312" w:hAnsi="宋体"/>
          <w:sz w:val="28"/>
          <w:szCs w:val="28"/>
        </w:rPr>
      </w:pPr>
      <w:r w:rsidRPr="004200CA">
        <w:rPr>
          <w:rFonts w:ascii="仿宋_GB2312" w:eastAsia="仿宋_GB2312" w:hAnsi="宋体" w:hint="eastAsia"/>
          <w:sz w:val="28"/>
          <w:szCs w:val="28"/>
        </w:rPr>
        <w:t>1、供应商须在中华人民共和国境内注册并具有独立法人资格，具有有效的营业执照、税务登记证、开户许可证、组织机构代码证、实施许可的提供相关许可证书；</w:t>
      </w:r>
    </w:p>
    <w:p w:rsidR="004200CA" w:rsidRPr="004200CA" w:rsidRDefault="004200CA" w:rsidP="004200CA">
      <w:pPr>
        <w:spacing w:line="480" w:lineRule="exact"/>
        <w:ind w:firstLineChars="200" w:firstLine="560"/>
        <w:rPr>
          <w:rFonts w:ascii="仿宋_GB2312" w:eastAsia="仿宋_GB2312" w:hAnsi="宋体"/>
          <w:sz w:val="28"/>
          <w:szCs w:val="28"/>
        </w:rPr>
      </w:pPr>
      <w:r w:rsidRPr="004200CA">
        <w:rPr>
          <w:rFonts w:ascii="仿宋_GB2312" w:eastAsia="仿宋_GB2312" w:hAnsi="宋体" w:hint="eastAsia"/>
          <w:sz w:val="28"/>
          <w:szCs w:val="28"/>
        </w:rPr>
        <w:t>2、</w:t>
      </w:r>
      <w:r w:rsidR="00B14FD2" w:rsidRPr="00B14FD2">
        <w:rPr>
          <w:rFonts w:ascii="仿宋_GB2312" w:eastAsia="仿宋_GB2312" w:hAnsi="宋体" w:hint="eastAsia"/>
          <w:sz w:val="28"/>
          <w:szCs w:val="28"/>
        </w:rPr>
        <w:t>参加投标人员必须是企业法定代表人或授权代表人（若是法定代表人报名，请提供法定代表人身份证明书及身份证原件的扫描件；若是授权委托人报名提供法定代表人授权委托书和授权委托人身份证原件的扫描件及授权委托人近一年内在本单位的社保缴纳证明材料）</w:t>
      </w:r>
      <w:r w:rsidRPr="004200CA">
        <w:rPr>
          <w:rFonts w:ascii="仿宋_GB2312" w:eastAsia="仿宋_GB2312" w:hAnsi="宋体" w:hint="eastAsia"/>
          <w:sz w:val="28"/>
          <w:szCs w:val="28"/>
        </w:rPr>
        <w:t>；</w:t>
      </w:r>
    </w:p>
    <w:p w:rsidR="004200CA" w:rsidRPr="004200CA" w:rsidRDefault="004200CA" w:rsidP="004200CA">
      <w:pPr>
        <w:spacing w:line="480" w:lineRule="exact"/>
        <w:ind w:firstLineChars="200" w:firstLine="560"/>
        <w:rPr>
          <w:rFonts w:ascii="仿宋_GB2312" w:eastAsia="仿宋_GB2312" w:hAnsi="宋体"/>
          <w:sz w:val="28"/>
          <w:szCs w:val="28"/>
        </w:rPr>
      </w:pPr>
      <w:r w:rsidRPr="004200CA">
        <w:rPr>
          <w:rFonts w:ascii="仿宋_GB2312" w:eastAsia="仿宋_GB2312" w:hAnsi="宋体" w:hint="eastAsia"/>
          <w:sz w:val="28"/>
          <w:szCs w:val="28"/>
        </w:rPr>
        <w:t>3、企业最近一年任意三个月的依法纳税证明材料；</w:t>
      </w:r>
    </w:p>
    <w:p w:rsidR="004200CA" w:rsidRPr="004200CA" w:rsidRDefault="004200CA" w:rsidP="004200CA">
      <w:pPr>
        <w:spacing w:line="480" w:lineRule="exact"/>
        <w:ind w:firstLineChars="200" w:firstLine="560"/>
        <w:rPr>
          <w:rFonts w:ascii="仿宋_GB2312" w:eastAsia="仿宋_GB2312" w:hAnsi="宋体"/>
          <w:sz w:val="28"/>
          <w:szCs w:val="28"/>
        </w:rPr>
      </w:pPr>
      <w:r w:rsidRPr="004200CA">
        <w:rPr>
          <w:rFonts w:ascii="仿宋_GB2312" w:eastAsia="仿宋_GB2312" w:hAnsi="宋体" w:hint="eastAsia"/>
          <w:sz w:val="28"/>
          <w:szCs w:val="28"/>
        </w:rPr>
        <w:t>4、近两年（2021年-至今）类似项目业绩至少两个，以合同为准；</w:t>
      </w:r>
    </w:p>
    <w:p w:rsidR="004200CA" w:rsidRPr="004200CA" w:rsidRDefault="004200CA" w:rsidP="004200CA">
      <w:pPr>
        <w:spacing w:line="480" w:lineRule="exact"/>
        <w:ind w:firstLineChars="200" w:firstLine="560"/>
        <w:rPr>
          <w:rFonts w:ascii="仿宋_GB2312" w:eastAsia="仿宋_GB2312" w:hAnsi="宋体"/>
          <w:sz w:val="28"/>
          <w:szCs w:val="28"/>
        </w:rPr>
      </w:pPr>
      <w:r w:rsidRPr="004200CA">
        <w:rPr>
          <w:rFonts w:ascii="仿宋_GB2312" w:eastAsia="仿宋_GB2312" w:hAnsi="宋体" w:hint="eastAsia"/>
          <w:sz w:val="28"/>
          <w:szCs w:val="28"/>
        </w:rPr>
        <w:t>5、竞价人未被列入国家企业信用信息公示系统（http://www.gsxt.gov.cn/index.html）严重违法失信企业名单；</w:t>
      </w:r>
    </w:p>
    <w:p w:rsidR="004200CA" w:rsidRPr="004200CA" w:rsidRDefault="004200CA" w:rsidP="004200CA">
      <w:pPr>
        <w:spacing w:line="480" w:lineRule="exact"/>
        <w:ind w:firstLineChars="200" w:firstLine="560"/>
        <w:rPr>
          <w:rFonts w:ascii="仿宋_GB2312" w:eastAsia="仿宋_GB2312" w:hAnsi="宋体"/>
          <w:sz w:val="28"/>
          <w:szCs w:val="28"/>
        </w:rPr>
      </w:pPr>
      <w:r w:rsidRPr="004200CA">
        <w:rPr>
          <w:rFonts w:ascii="仿宋_GB2312" w:eastAsia="仿宋_GB2312" w:hAnsi="宋体" w:hint="eastAsia"/>
          <w:sz w:val="28"/>
          <w:szCs w:val="28"/>
        </w:rPr>
        <w:lastRenderedPageBreak/>
        <w:t>6、单位法定代表人或投资人为同一人，或者存在控股、投资、管理关系的不同单位，不得参加同一标段或者未划分标段的同一询比价项目；法定代表人参股的企业，只允许一家参与竞争；</w:t>
      </w:r>
    </w:p>
    <w:p w:rsidR="004200CA" w:rsidRPr="004200CA" w:rsidRDefault="004200CA" w:rsidP="004200CA">
      <w:pPr>
        <w:spacing w:line="480" w:lineRule="exact"/>
        <w:ind w:firstLineChars="200" w:firstLine="560"/>
        <w:rPr>
          <w:rFonts w:ascii="仿宋_GB2312" w:eastAsia="仿宋_GB2312" w:hAnsi="宋体"/>
          <w:sz w:val="28"/>
          <w:szCs w:val="28"/>
        </w:rPr>
      </w:pPr>
      <w:r w:rsidRPr="004200CA">
        <w:rPr>
          <w:rFonts w:ascii="仿宋_GB2312" w:eastAsia="仿宋_GB2312" w:hAnsi="宋体" w:hint="eastAsia"/>
          <w:sz w:val="28"/>
          <w:szCs w:val="28"/>
        </w:rPr>
        <w:t>7、本次询比价不接受多家单位联合报价，不允许分包或转包；</w:t>
      </w:r>
    </w:p>
    <w:p w:rsidR="009C0E42" w:rsidRPr="001D64E6" w:rsidRDefault="004200CA" w:rsidP="004200CA">
      <w:pPr>
        <w:spacing w:line="480" w:lineRule="exact"/>
        <w:ind w:firstLineChars="200" w:firstLine="560"/>
        <w:rPr>
          <w:rFonts w:ascii="仿宋_GB2312" w:eastAsia="仿宋_GB2312" w:hAnsi="宋体"/>
          <w:color w:val="000000" w:themeColor="text1"/>
          <w:sz w:val="28"/>
          <w:szCs w:val="28"/>
        </w:rPr>
      </w:pPr>
      <w:r w:rsidRPr="004200CA">
        <w:rPr>
          <w:rFonts w:ascii="仿宋_GB2312" w:eastAsia="仿宋_GB2312" w:hAnsi="宋体" w:hint="eastAsia"/>
          <w:sz w:val="28"/>
          <w:szCs w:val="28"/>
        </w:rPr>
        <w:t>8、不接受中粮及蒙牛供应商黑名单（以蒙牛集团采购执行管理部下发的黑名单为准）的企业参与竞争。</w:t>
      </w:r>
    </w:p>
    <w:p w:rsidR="00BB598C" w:rsidRPr="001D64E6" w:rsidRDefault="009C0E42" w:rsidP="006941E8">
      <w:pPr>
        <w:spacing w:line="480" w:lineRule="exact"/>
        <w:ind w:firstLineChars="200" w:firstLine="562"/>
        <w:rPr>
          <w:rFonts w:ascii="仿宋_GB2312" w:eastAsia="仿宋_GB2312" w:hAnsi="宋体"/>
          <w:b/>
          <w:i/>
          <w:color w:val="000000" w:themeColor="text1"/>
          <w:sz w:val="28"/>
          <w:szCs w:val="28"/>
        </w:rPr>
      </w:pPr>
      <w:r w:rsidRPr="001D64E6">
        <w:rPr>
          <w:rFonts w:ascii="仿宋_GB2312" w:eastAsia="仿宋_GB2312" w:hAnsi="宋体" w:hint="eastAsia"/>
          <w:b/>
          <w:color w:val="000000" w:themeColor="text1"/>
          <w:sz w:val="28"/>
          <w:szCs w:val="28"/>
        </w:rPr>
        <w:t>五</w:t>
      </w:r>
      <w:r w:rsidR="00AB418C" w:rsidRPr="001D64E6">
        <w:rPr>
          <w:rFonts w:ascii="仿宋_GB2312" w:eastAsia="仿宋_GB2312" w:hAnsi="宋体" w:hint="eastAsia"/>
          <w:b/>
          <w:color w:val="000000" w:themeColor="text1"/>
          <w:sz w:val="28"/>
          <w:szCs w:val="28"/>
        </w:rPr>
        <w:t>、报名须知</w:t>
      </w:r>
      <w:r w:rsidR="004E3DE3" w:rsidRPr="001D64E6">
        <w:rPr>
          <w:rFonts w:ascii="仿宋_GB2312" w:eastAsia="仿宋_GB2312" w:hAnsi="宋体" w:hint="eastAsia"/>
          <w:b/>
          <w:color w:val="000000" w:themeColor="text1"/>
          <w:sz w:val="28"/>
          <w:szCs w:val="28"/>
        </w:rPr>
        <w:t>：</w:t>
      </w:r>
    </w:p>
    <w:p w:rsidR="001D64E6" w:rsidRDefault="004E3DE3" w:rsidP="001D64E6">
      <w:pPr>
        <w:spacing w:line="480" w:lineRule="exact"/>
        <w:ind w:rightChars="40" w:right="84" w:firstLineChars="202" w:firstLine="566"/>
        <w:rPr>
          <w:rFonts w:ascii="仿宋" w:eastAsia="仿宋" w:hAnsi="仿宋" w:cs="仿宋"/>
          <w:color w:val="000000" w:themeColor="text1"/>
          <w:sz w:val="28"/>
          <w:szCs w:val="28"/>
        </w:rPr>
      </w:pPr>
      <w:r w:rsidRPr="001D64E6">
        <w:rPr>
          <w:rFonts w:ascii="仿宋" w:eastAsia="仿宋" w:hAnsi="仿宋" w:cs="仿宋" w:hint="eastAsia"/>
          <w:color w:val="000000" w:themeColor="text1"/>
          <w:sz w:val="28"/>
          <w:szCs w:val="28"/>
        </w:rPr>
        <w:t>执行蒙牛集团电子采购招标平台线上采购招标流程</w:t>
      </w:r>
    </w:p>
    <w:p w:rsidR="004E3DE3" w:rsidRPr="001D64E6" w:rsidRDefault="004E3DE3" w:rsidP="001D64E6">
      <w:pPr>
        <w:spacing w:line="480" w:lineRule="exact"/>
        <w:ind w:rightChars="40" w:right="84" w:firstLineChars="202" w:firstLine="566"/>
        <w:rPr>
          <w:rFonts w:ascii="仿宋" w:eastAsia="仿宋" w:hAnsi="仿宋" w:cs="仿宋"/>
          <w:color w:val="000000" w:themeColor="text1"/>
          <w:sz w:val="28"/>
          <w:szCs w:val="28"/>
        </w:rPr>
      </w:pPr>
      <w:r w:rsidRPr="001D64E6">
        <w:rPr>
          <w:rFonts w:ascii="仿宋" w:eastAsia="仿宋" w:hAnsi="仿宋" w:cs="仿宋" w:hint="eastAsia"/>
          <w:color w:val="000000" w:themeColor="text1"/>
          <w:sz w:val="28"/>
          <w:szCs w:val="28"/>
        </w:rPr>
        <w:t>潜在竞谈人依据资格要求自主评估，符合条件的进行网上报名及资格验证，蒙牛集团电子采购招标平台网址：</w:t>
      </w:r>
    </w:p>
    <w:p w:rsidR="004E3DE3" w:rsidRPr="001D64E6" w:rsidRDefault="004E3DE3" w:rsidP="006941E8">
      <w:pPr>
        <w:spacing w:line="480" w:lineRule="exact"/>
        <w:ind w:rightChars="40" w:right="84" w:firstLineChars="202" w:firstLine="566"/>
        <w:rPr>
          <w:rFonts w:ascii="仿宋" w:eastAsia="仿宋" w:hAnsi="仿宋" w:cs="仿宋"/>
          <w:color w:val="000000" w:themeColor="text1"/>
          <w:sz w:val="28"/>
          <w:szCs w:val="28"/>
        </w:rPr>
      </w:pPr>
      <w:r w:rsidRPr="001D64E6">
        <w:rPr>
          <w:rFonts w:ascii="仿宋" w:eastAsia="仿宋" w:hAnsi="仿宋" w:cs="仿宋"/>
          <w:color w:val="000000" w:themeColor="text1"/>
          <w:sz w:val="28"/>
          <w:szCs w:val="28"/>
        </w:rPr>
        <w:t>https://zbcg.mengniu.cn/#/home</w:t>
      </w:r>
    </w:p>
    <w:p w:rsidR="004E3DE3" w:rsidRPr="001D64E6" w:rsidRDefault="004E3DE3" w:rsidP="001D64E6">
      <w:pPr>
        <w:spacing w:line="480" w:lineRule="exact"/>
        <w:ind w:rightChars="40" w:right="84" w:firstLineChars="202" w:firstLine="566"/>
        <w:rPr>
          <w:rFonts w:ascii="仿宋" w:eastAsia="仿宋" w:hAnsi="仿宋" w:cs="仿宋"/>
          <w:color w:val="000000" w:themeColor="text1"/>
          <w:sz w:val="28"/>
          <w:szCs w:val="28"/>
        </w:rPr>
      </w:pPr>
      <w:r w:rsidRPr="001D64E6">
        <w:rPr>
          <w:rFonts w:ascii="仿宋" w:eastAsia="仿宋" w:hAnsi="仿宋" w:cs="仿宋" w:hint="eastAsia"/>
          <w:color w:val="000000" w:themeColor="text1"/>
          <w:sz w:val="28"/>
          <w:szCs w:val="28"/>
        </w:rPr>
        <w:t>请先阅读服务手册，平台服务支持电话为010-21362559或登录蒙牛供应商关系管理平台报名</w:t>
      </w:r>
    </w:p>
    <w:p w:rsidR="004E3DE3" w:rsidRPr="001D64E6" w:rsidRDefault="004E3DE3" w:rsidP="000E472F">
      <w:pPr>
        <w:spacing w:line="480" w:lineRule="exact"/>
        <w:ind w:rightChars="40" w:right="84" w:firstLineChars="202" w:firstLine="566"/>
        <w:jc w:val="left"/>
        <w:rPr>
          <w:rFonts w:ascii="仿宋" w:eastAsia="仿宋" w:hAnsi="仿宋" w:cs="仿宋"/>
          <w:color w:val="000000" w:themeColor="text1"/>
          <w:sz w:val="28"/>
          <w:szCs w:val="28"/>
        </w:rPr>
      </w:pPr>
      <w:r w:rsidRPr="001D64E6">
        <w:rPr>
          <w:rFonts w:ascii="仿宋" w:eastAsia="仿宋" w:hAnsi="仿宋" w:cs="仿宋" w:hint="eastAsia"/>
          <w:color w:val="000000" w:themeColor="text1"/>
          <w:sz w:val="28"/>
          <w:szCs w:val="28"/>
        </w:rPr>
        <w:t>潜在竞谈人依据资格要求自主评估，符合条件的进行网上报名及资格验证，蒙牛集团供应链关系管理平台网址：https://srm.mengniu.cn/sap/bc/webdynpro/sap/zregistration</w:t>
      </w:r>
    </w:p>
    <w:p w:rsidR="00BB598C" w:rsidRPr="001D64E6" w:rsidRDefault="004E3DE3" w:rsidP="006941E8">
      <w:pPr>
        <w:spacing w:line="480" w:lineRule="exact"/>
        <w:ind w:rightChars="40" w:right="84" w:firstLineChars="202" w:firstLine="566"/>
        <w:rPr>
          <w:rFonts w:ascii="仿宋" w:eastAsia="仿宋" w:hAnsi="仿宋" w:cs="仿宋"/>
          <w:color w:val="000000" w:themeColor="text1"/>
          <w:sz w:val="28"/>
          <w:szCs w:val="28"/>
        </w:rPr>
      </w:pPr>
      <w:r w:rsidRPr="001D64E6">
        <w:rPr>
          <w:rFonts w:ascii="仿宋" w:eastAsia="仿宋" w:hAnsi="仿宋" w:cs="仿宋" w:hint="eastAsia"/>
          <w:color w:val="000000" w:themeColor="text1"/>
          <w:sz w:val="28"/>
          <w:szCs w:val="28"/>
        </w:rPr>
        <w:t>请先阅读服务手册，平台服务支持电话为4008108111（竞谈方报名时须将报名资料盖章后扫描上传到平台中）。</w:t>
      </w:r>
    </w:p>
    <w:p w:rsidR="009C0E42" w:rsidRPr="001D64E6" w:rsidRDefault="009C0E42"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六、项目时间安排及要求：</w:t>
      </w:r>
    </w:p>
    <w:p w:rsidR="009C0E42" w:rsidRPr="001D64E6" w:rsidRDefault="009C0E42"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1、报名时间：</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2023</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1</w:t>
      </w:r>
      <w:r w:rsidR="00DD2C6A">
        <w:rPr>
          <w:rFonts w:ascii="仿宋_GB2312" w:eastAsia="仿宋_GB2312" w:hAnsi="宋体"/>
          <w:color w:val="000000" w:themeColor="text1"/>
          <w:sz w:val="28"/>
          <w:szCs w:val="28"/>
          <w:u w:val="single"/>
        </w:rPr>
        <w:t>0</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9</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时至</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2023</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1</w:t>
      </w:r>
      <w:r w:rsidR="003039C2">
        <w:rPr>
          <w:rFonts w:ascii="仿宋_GB2312" w:eastAsia="仿宋_GB2312" w:hAnsi="宋体"/>
          <w:color w:val="000000" w:themeColor="text1"/>
          <w:sz w:val="28"/>
          <w:szCs w:val="28"/>
          <w:u w:val="single"/>
        </w:rPr>
        <w:t>5</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17</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时止；</w:t>
      </w:r>
    </w:p>
    <w:p w:rsidR="009C0E42" w:rsidRPr="001D64E6" w:rsidRDefault="009C0E42"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2、资格预审时间：</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2023</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1</w:t>
      </w:r>
      <w:r w:rsidR="00A34E6F">
        <w:rPr>
          <w:rFonts w:ascii="仿宋_GB2312" w:eastAsia="仿宋_GB2312" w:hAnsi="宋体"/>
          <w:color w:val="000000" w:themeColor="text1"/>
          <w:sz w:val="28"/>
          <w:szCs w:val="28"/>
          <w:u w:val="single"/>
        </w:rPr>
        <w:t>4</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日至</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2023</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w:t>
      </w:r>
      <w:r w:rsidR="003039C2">
        <w:rPr>
          <w:rFonts w:ascii="仿宋_GB2312" w:eastAsia="仿宋_GB2312" w:hAnsi="宋体"/>
          <w:color w:val="000000" w:themeColor="text1"/>
          <w:sz w:val="28"/>
          <w:szCs w:val="28"/>
          <w:u w:val="single"/>
        </w:rPr>
        <w:t>6</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w:t>
      </w:r>
    </w:p>
    <w:p w:rsidR="009C0E42" w:rsidRPr="001D64E6" w:rsidRDefault="009C0E42"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3、询价单发放时间：资格预审合格后于</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2023</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w:t>
      </w:r>
      <w:r w:rsidR="00A34E6F">
        <w:rPr>
          <w:rFonts w:ascii="仿宋_GB2312" w:eastAsia="仿宋_GB2312" w:hAnsi="宋体"/>
          <w:color w:val="000000" w:themeColor="text1"/>
          <w:sz w:val="28"/>
          <w:szCs w:val="28"/>
          <w:u w:val="single"/>
        </w:rPr>
        <w:t>6</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日至</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2023</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A34E6F">
        <w:rPr>
          <w:rFonts w:ascii="仿宋_GB2312" w:eastAsia="仿宋_GB2312" w:hAnsi="宋体"/>
          <w:color w:val="000000" w:themeColor="text1"/>
          <w:sz w:val="28"/>
          <w:szCs w:val="28"/>
          <w:u w:val="single"/>
        </w:rPr>
        <w:t>17</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日发放询价单。</w:t>
      </w:r>
    </w:p>
    <w:p w:rsidR="009C0E42" w:rsidRPr="001D64E6" w:rsidRDefault="009C0E42"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4、比价时间：</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2023</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0E472F">
        <w:rPr>
          <w:rFonts w:ascii="仿宋_GB2312" w:eastAsia="仿宋_GB2312" w:hAnsi="宋体"/>
          <w:color w:val="000000" w:themeColor="text1"/>
          <w:sz w:val="28"/>
          <w:szCs w:val="28"/>
          <w:u w:val="single"/>
        </w:rPr>
        <w:t>11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w:t>
      </w:r>
      <w:r w:rsidR="00A34E6F">
        <w:rPr>
          <w:rFonts w:ascii="仿宋_GB2312" w:eastAsia="仿宋_GB2312" w:hAnsi="宋体"/>
          <w:color w:val="000000" w:themeColor="text1"/>
          <w:sz w:val="28"/>
          <w:szCs w:val="28"/>
          <w:u w:val="single"/>
        </w:rPr>
        <w:t>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14</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时；（以发出的询价单为准）</w:t>
      </w:r>
    </w:p>
    <w:p w:rsidR="00BB598C" w:rsidRPr="001D64E6" w:rsidRDefault="00AB418C" w:rsidP="006941E8">
      <w:pPr>
        <w:spacing w:line="480" w:lineRule="exact"/>
        <w:ind w:firstLineChars="200" w:firstLine="562"/>
        <w:rPr>
          <w:rFonts w:ascii="仿宋_GB2312" w:eastAsia="仿宋_GB2312" w:hAnsi="宋体"/>
          <w:b/>
          <w:color w:val="000000" w:themeColor="text1"/>
          <w:sz w:val="28"/>
          <w:szCs w:val="28"/>
          <w:u w:val="single"/>
        </w:rPr>
      </w:pPr>
      <w:r w:rsidRPr="001D64E6">
        <w:rPr>
          <w:rFonts w:ascii="仿宋_GB2312" w:eastAsia="仿宋_GB2312" w:hAnsi="宋体" w:hint="eastAsia"/>
          <w:b/>
          <w:color w:val="000000" w:themeColor="text1"/>
          <w:sz w:val="28"/>
          <w:szCs w:val="28"/>
        </w:rPr>
        <w:t>七、询比价地点：</w:t>
      </w:r>
      <w:r w:rsidR="00E03B81"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hint="eastAsia"/>
          <w:color w:val="000000" w:themeColor="text1"/>
          <w:sz w:val="28"/>
          <w:szCs w:val="28"/>
          <w:u w:val="single"/>
        </w:rPr>
        <w:t>采购招标管理平台</w:t>
      </w:r>
      <w:r w:rsidR="00E03B81" w:rsidRPr="001D64E6">
        <w:rPr>
          <w:rFonts w:ascii="仿宋_GB2312" w:eastAsia="仿宋_GB2312" w:hAnsi="宋体"/>
          <w:color w:val="000000" w:themeColor="text1"/>
          <w:sz w:val="28"/>
          <w:szCs w:val="28"/>
          <w:u w:val="single"/>
        </w:rPr>
        <w:t xml:space="preserve"> （</w:t>
      </w:r>
      <w:r w:rsidR="0021010E" w:rsidRPr="001D64E6">
        <w:rPr>
          <w:rFonts w:ascii="仿宋_GB2312" w:eastAsia="仿宋_GB2312" w:hAnsi="宋体" w:hint="eastAsia"/>
          <w:color w:val="000000" w:themeColor="text1"/>
          <w:sz w:val="28"/>
          <w:szCs w:val="28"/>
        </w:rPr>
        <w:t>以</w:t>
      </w:r>
      <w:r w:rsidR="00467241" w:rsidRPr="001D64E6">
        <w:rPr>
          <w:rFonts w:ascii="仿宋_GB2312" w:eastAsia="仿宋_GB2312" w:hAnsi="宋体" w:hint="eastAsia"/>
          <w:color w:val="000000" w:themeColor="text1"/>
          <w:sz w:val="28"/>
          <w:szCs w:val="28"/>
        </w:rPr>
        <w:t>发出</w:t>
      </w:r>
      <w:r w:rsidR="005831E4" w:rsidRPr="001D64E6">
        <w:rPr>
          <w:rFonts w:ascii="仿宋_GB2312" w:eastAsia="仿宋_GB2312" w:hAnsi="宋体" w:hint="eastAsia"/>
          <w:color w:val="000000" w:themeColor="text1"/>
          <w:sz w:val="28"/>
          <w:szCs w:val="28"/>
        </w:rPr>
        <w:t>的</w:t>
      </w:r>
      <w:r w:rsidRPr="001D64E6">
        <w:rPr>
          <w:rFonts w:ascii="仿宋_GB2312" w:eastAsia="仿宋_GB2312" w:hAnsi="宋体" w:hint="eastAsia"/>
          <w:color w:val="000000" w:themeColor="text1"/>
          <w:sz w:val="28"/>
          <w:szCs w:val="28"/>
        </w:rPr>
        <w:t>询价单</w:t>
      </w:r>
      <w:r w:rsidR="0021010E" w:rsidRPr="001D64E6">
        <w:rPr>
          <w:rFonts w:ascii="仿宋_GB2312" w:eastAsia="仿宋_GB2312" w:hAnsi="宋体" w:hint="eastAsia"/>
          <w:color w:val="000000" w:themeColor="text1"/>
          <w:sz w:val="28"/>
          <w:szCs w:val="28"/>
        </w:rPr>
        <w:t>为准</w:t>
      </w:r>
      <w:r w:rsidR="00E03B81" w:rsidRPr="001D64E6">
        <w:rPr>
          <w:rFonts w:ascii="仿宋_GB2312" w:eastAsia="仿宋_GB2312" w:hAnsi="宋体" w:hint="eastAsia"/>
          <w:color w:val="000000" w:themeColor="text1"/>
          <w:sz w:val="28"/>
          <w:szCs w:val="28"/>
        </w:rPr>
        <w:t>）</w:t>
      </w:r>
    </w:p>
    <w:p w:rsidR="00BB598C" w:rsidRPr="001D64E6" w:rsidRDefault="00AB418C"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lastRenderedPageBreak/>
        <w:t>八、发布媒体：</w:t>
      </w:r>
    </w:p>
    <w:p w:rsidR="00AD0824" w:rsidRPr="001D64E6" w:rsidRDefault="00AD0824" w:rsidP="006941E8">
      <w:pPr>
        <w:shd w:val="clear" w:color="auto" w:fill="FFFFFF"/>
        <w:snapToGrid w:val="0"/>
        <w:spacing w:line="480" w:lineRule="exact"/>
        <w:ind w:firstLineChars="200" w:firstLine="562"/>
        <w:jc w:val="left"/>
        <w:rPr>
          <w:rFonts w:ascii="仿宋_GB2312" w:eastAsia="仿宋_GB2312" w:hAnsi="宋体"/>
          <w:b/>
          <w:color w:val="000000" w:themeColor="text1"/>
          <w:sz w:val="28"/>
          <w:szCs w:val="28"/>
        </w:rPr>
      </w:pPr>
      <w:r w:rsidRPr="001D64E6">
        <w:rPr>
          <w:rFonts w:ascii="仿宋_GB2312" w:eastAsia="仿宋_GB2312" w:hAnsi="宋体"/>
          <w:b/>
          <w:color w:val="000000" w:themeColor="text1"/>
          <w:sz w:val="28"/>
          <w:szCs w:val="28"/>
        </w:rPr>
        <w:t>推荐</w:t>
      </w:r>
      <w:r w:rsidRPr="001D64E6">
        <w:rPr>
          <w:rFonts w:ascii="仿宋_GB2312" w:eastAsia="仿宋_GB2312" w:hAnsi="宋体" w:hint="eastAsia"/>
          <w:b/>
          <w:color w:val="000000" w:themeColor="text1"/>
          <w:sz w:val="28"/>
          <w:szCs w:val="28"/>
        </w:rPr>
        <w:t>：</w:t>
      </w:r>
    </w:p>
    <w:p w:rsidR="002C0AC2" w:rsidRPr="001D64E6" w:rsidRDefault="002C0AC2" w:rsidP="006941E8">
      <w:pPr>
        <w:shd w:val="clear" w:color="auto" w:fill="FFFFFF"/>
        <w:snapToGrid w:val="0"/>
        <w:spacing w:line="480" w:lineRule="exact"/>
        <w:ind w:firstLineChars="200" w:firstLine="560"/>
        <w:jc w:val="lef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蒙牛集团电子采购招标平台（https://zbcg.mengniu.cn/#/home)</w:t>
      </w:r>
    </w:p>
    <w:p w:rsidR="002C0AC2" w:rsidRPr="001D64E6" w:rsidRDefault="002C0AC2" w:rsidP="006941E8">
      <w:pPr>
        <w:shd w:val="clear" w:color="auto" w:fill="FFFFFF"/>
        <w:snapToGrid w:val="0"/>
        <w:spacing w:line="480" w:lineRule="exact"/>
        <w:ind w:firstLineChars="200" w:firstLine="560"/>
        <w:jc w:val="lef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蒙牛官网（http://www.mengniu.com.cn）</w:t>
      </w:r>
    </w:p>
    <w:p w:rsidR="002C0AC2" w:rsidRPr="001D64E6" w:rsidRDefault="002C0AC2" w:rsidP="006941E8">
      <w:pPr>
        <w:shd w:val="clear" w:color="auto" w:fill="FFFFFF"/>
        <w:snapToGrid w:val="0"/>
        <w:spacing w:line="480" w:lineRule="exact"/>
        <w:ind w:firstLineChars="200" w:firstLine="560"/>
        <w:jc w:val="lef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蒙牛内部OA平台</w:t>
      </w:r>
    </w:p>
    <w:p w:rsidR="00AD0824" w:rsidRPr="001D64E6" w:rsidRDefault="00AD0824" w:rsidP="006941E8">
      <w:pPr>
        <w:shd w:val="clear" w:color="auto" w:fill="FFFFFF"/>
        <w:snapToGrid w:val="0"/>
        <w:spacing w:line="480" w:lineRule="exact"/>
        <w:ind w:firstLineChars="200" w:firstLine="560"/>
        <w:jc w:val="left"/>
        <w:rPr>
          <w:rFonts w:ascii="仿宋_GB2312" w:eastAsia="仿宋_GB2312" w:hAnsi="宋体"/>
          <w:color w:val="000000" w:themeColor="text1"/>
          <w:sz w:val="28"/>
          <w:szCs w:val="28"/>
        </w:rPr>
      </w:pPr>
      <w:r w:rsidRPr="001D64E6">
        <w:rPr>
          <w:rFonts w:ascii="仿宋_GB2312" w:eastAsia="仿宋_GB2312" w:hAnsi="宋体"/>
          <w:color w:val="000000" w:themeColor="text1"/>
          <w:sz w:val="28"/>
          <w:szCs w:val="28"/>
        </w:rPr>
        <w:t>或按需增加相关行业权威网</w:t>
      </w:r>
      <w:r w:rsidRPr="001D64E6">
        <w:rPr>
          <w:rFonts w:ascii="仿宋_GB2312" w:eastAsia="仿宋_GB2312" w:hAnsi="宋体" w:hint="eastAsia"/>
          <w:color w:val="000000" w:themeColor="text1"/>
          <w:sz w:val="28"/>
          <w:szCs w:val="28"/>
        </w:rPr>
        <w:t>站，受资源限制的项目可直接向经评估的供应渠道发出采招信息。</w:t>
      </w:r>
    </w:p>
    <w:p w:rsidR="00BB598C" w:rsidRPr="001D64E6" w:rsidRDefault="00AB418C"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九、采购招标实施方及联系方式：</w:t>
      </w:r>
    </w:p>
    <w:p w:rsidR="00BB598C" w:rsidRPr="001D64E6" w:rsidRDefault="00467241"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采购方</w:t>
      </w:r>
      <w:r w:rsidR="00AB418C" w:rsidRPr="001D64E6">
        <w:rPr>
          <w:rFonts w:ascii="仿宋_GB2312" w:eastAsia="仿宋_GB2312" w:hAnsi="宋体" w:hint="eastAsia"/>
          <w:color w:val="000000" w:themeColor="text1"/>
          <w:sz w:val="28"/>
          <w:szCs w:val="28"/>
        </w:rPr>
        <w:t>：</w:t>
      </w:r>
      <w:r w:rsidR="002C0AC2" w:rsidRPr="001D64E6">
        <w:rPr>
          <w:rFonts w:ascii="仿宋_GB2312" w:eastAsia="仿宋_GB2312" w:hAnsi="宋体" w:hint="eastAsia"/>
          <w:color w:val="000000" w:themeColor="text1"/>
          <w:sz w:val="28"/>
          <w:szCs w:val="28"/>
        </w:rPr>
        <w:t>内蒙古特高新乳制品有限公司</w:t>
      </w:r>
    </w:p>
    <w:p w:rsidR="00BB598C" w:rsidRPr="001D64E6" w:rsidRDefault="00AB418C"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业务咨询联系人：</w:t>
      </w:r>
      <w:r w:rsidR="002C0AC2" w:rsidRPr="001D64E6">
        <w:rPr>
          <w:rFonts w:ascii="仿宋_GB2312" w:eastAsia="仿宋_GB2312" w:hAnsi="宋体" w:hint="eastAsia"/>
          <w:color w:val="000000" w:themeColor="text1"/>
          <w:sz w:val="28"/>
          <w:szCs w:val="28"/>
        </w:rPr>
        <w:t>贾凯宇</w:t>
      </w:r>
      <w:r w:rsidR="00467241" w:rsidRPr="001D64E6">
        <w:rPr>
          <w:rFonts w:ascii="仿宋_GB2312" w:eastAsia="仿宋_GB2312" w:hAnsi="宋体"/>
          <w:color w:val="000000" w:themeColor="text1"/>
          <w:sz w:val="28"/>
          <w:szCs w:val="28"/>
        </w:rPr>
        <w:t xml:space="preserve">            </w:t>
      </w:r>
      <w:r w:rsidRPr="001D64E6">
        <w:rPr>
          <w:rFonts w:ascii="仿宋_GB2312" w:eastAsia="仿宋_GB2312" w:hAnsi="宋体" w:hint="eastAsia"/>
          <w:color w:val="000000" w:themeColor="text1"/>
          <w:sz w:val="28"/>
          <w:szCs w:val="28"/>
        </w:rPr>
        <w:t>联系方式：</w:t>
      </w:r>
      <w:r w:rsidR="002C0AC2" w:rsidRPr="001D64E6">
        <w:rPr>
          <w:rFonts w:ascii="仿宋_GB2312" w:eastAsia="仿宋_GB2312" w:hAnsi="宋体"/>
          <w:color w:val="000000" w:themeColor="text1"/>
          <w:sz w:val="28"/>
          <w:szCs w:val="28"/>
        </w:rPr>
        <w:t>18586071988</w:t>
      </w:r>
    </w:p>
    <w:p w:rsidR="00BB598C" w:rsidRPr="001D64E6" w:rsidRDefault="00AB418C"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十、监督单位及联系方式：</w:t>
      </w:r>
    </w:p>
    <w:p w:rsidR="00BB598C" w:rsidRPr="001D64E6" w:rsidRDefault="00AB418C"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监督单位：内蒙古蒙牛乳业（集团）股份有限公司招投标管理部</w:t>
      </w:r>
    </w:p>
    <w:p w:rsidR="00BB598C" w:rsidRPr="001D64E6" w:rsidRDefault="00AB418C"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监 督 人:</w:t>
      </w:r>
      <w:r w:rsidR="002C0AC2" w:rsidRPr="001D64E6">
        <w:rPr>
          <w:rFonts w:ascii="仿宋_GB2312" w:eastAsia="仿宋_GB2312" w:hAnsi="宋体" w:hint="eastAsia"/>
          <w:color w:val="000000" w:themeColor="text1"/>
          <w:sz w:val="28"/>
          <w:szCs w:val="28"/>
        </w:rPr>
        <w:t xml:space="preserve"> 潘宏</w:t>
      </w:r>
      <w:r w:rsidR="002C0AC2" w:rsidRPr="001D64E6">
        <w:rPr>
          <w:rFonts w:ascii="仿宋_GB2312" w:eastAsia="仿宋_GB2312" w:hAnsi="宋体"/>
          <w:color w:val="000000" w:themeColor="text1"/>
          <w:sz w:val="28"/>
          <w:szCs w:val="28"/>
        </w:rPr>
        <w:t xml:space="preserve">                    </w:t>
      </w:r>
      <w:r w:rsidRPr="001D64E6">
        <w:rPr>
          <w:rFonts w:ascii="仿宋_GB2312" w:eastAsia="仿宋_GB2312" w:hAnsi="宋体" w:hint="eastAsia"/>
          <w:color w:val="000000" w:themeColor="text1"/>
          <w:sz w:val="28"/>
          <w:szCs w:val="28"/>
        </w:rPr>
        <w:t>联系方式：</w:t>
      </w:r>
      <w:r w:rsidR="002C0AC2" w:rsidRPr="001D64E6">
        <w:rPr>
          <w:rFonts w:ascii="仿宋_GB2312" w:eastAsia="仿宋_GB2312" w:hAnsi="宋体" w:hint="eastAsia"/>
          <w:color w:val="000000" w:themeColor="text1"/>
          <w:sz w:val="28"/>
          <w:szCs w:val="28"/>
        </w:rPr>
        <w:t>18686095595</w:t>
      </w:r>
    </w:p>
    <w:p w:rsidR="002C0AC2" w:rsidRPr="001D64E6" w:rsidRDefault="002C0AC2"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电子邮件：panhong@mengniu.cn</w:t>
      </w:r>
    </w:p>
    <w:p w:rsidR="002C0AC2" w:rsidRPr="001D64E6" w:rsidRDefault="002C0AC2"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质疑/投诉服务网址：</w:t>
      </w:r>
      <w:hyperlink r:id="rId8" w:anchor="/home" w:tgtFrame="_blank" w:history="1">
        <w:r w:rsidRPr="001D64E6">
          <w:rPr>
            <w:rFonts w:ascii="仿宋_GB2312" w:eastAsia="仿宋_GB2312" w:hAnsi="宋体" w:hint="eastAsia"/>
            <w:color w:val="000000" w:themeColor="text1"/>
            <w:sz w:val="28"/>
            <w:szCs w:val="28"/>
          </w:rPr>
          <w:t>https://zbcg.mengniu.cn/#/home</w:t>
        </w:r>
      </w:hyperlink>
    </w:p>
    <w:p w:rsidR="002C0AC2" w:rsidRPr="001D64E6" w:rsidRDefault="002C0AC2" w:rsidP="006941E8">
      <w:pPr>
        <w:spacing w:line="480" w:lineRule="exact"/>
        <w:ind w:firstLineChars="200" w:firstLine="560"/>
        <w:rPr>
          <w:rFonts w:ascii="仿宋_GB2312" w:eastAsia="仿宋_GB2312" w:hAnsi="宋体"/>
          <w:color w:val="000000" w:themeColor="text1"/>
          <w:sz w:val="28"/>
          <w:szCs w:val="28"/>
        </w:rPr>
      </w:pPr>
    </w:p>
    <w:p w:rsidR="00BB598C" w:rsidRPr="001D64E6" w:rsidRDefault="00667FF2" w:rsidP="006941E8">
      <w:pPr>
        <w:spacing w:line="480" w:lineRule="exact"/>
        <w:ind w:firstLineChars="200" w:firstLine="560"/>
        <w:jc w:val="left"/>
        <w:rPr>
          <w:rFonts w:ascii="仿宋_GB2312" w:eastAsia="仿宋_GB2312" w:hAnsi="宋体" w:cs="仿宋"/>
          <w:color w:val="000000" w:themeColor="text1"/>
          <w:sz w:val="28"/>
          <w:szCs w:val="28"/>
        </w:rPr>
      </w:pPr>
      <w:r w:rsidRPr="001D64E6">
        <w:rPr>
          <w:rFonts w:ascii="仿宋_GB2312" w:eastAsia="仿宋_GB2312" w:hAnsi="宋体" w:cs="仿宋" w:hint="eastAsia"/>
          <w:color w:val="000000" w:themeColor="text1"/>
          <w:sz w:val="28"/>
          <w:szCs w:val="28"/>
        </w:rPr>
        <w:t>附件</w:t>
      </w:r>
      <w:r w:rsidR="00AB418C" w:rsidRPr="001D64E6">
        <w:rPr>
          <w:rFonts w:ascii="仿宋_GB2312" w:eastAsia="仿宋_GB2312" w:hAnsi="宋体" w:cs="仿宋" w:hint="eastAsia"/>
          <w:color w:val="000000" w:themeColor="text1"/>
          <w:sz w:val="28"/>
          <w:szCs w:val="28"/>
        </w:rPr>
        <w:t>：</w:t>
      </w:r>
      <w:r w:rsidR="005831E4" w:rsidRPr="001D64E6">
        <w:rPr>
          <w:rFonts w:ascii="仿宋_GB2312" w:eastAsia="仿宋_GB2312" w:hAnsi="宋体" w:cs="仿宋" w:hint="eastAsia"/>
          <w:color w:val="000000" w:themeColor="text1"/>
          <w:sz w:val="28"/>
          <w:szCs w:val="28"/>
        </w:rPr>
        <w:t>1.</w:t>
      </w:r>
      <w:r w:rsidR="00467241" w:rsidRPr="001D64E6">
        <w:rPr>
          <w:rFonts w:ascii="仿宋_GB2312" w:eastAsia="仿宋_GB2312" w:hAnsi="宋体" w:cs="仿宋" w:hint="eastAsia"/>
          <w:color w:val="000000" w:themeColor="text1"/>
          <w:sz w:val="28"/>
          <w:szCs w:val="28"/>
        </w:rPr>
        <w:t>潜在</w:t>
      </w:r>
      <w:r w:rsidR="00AB418C" w:rsidRPr="001D64E6">
        <w:rPr>
          <w:rFonts w:ascii="仿宋_GB2312" w:eastAsia="仿宋_GB2312" w:hAnsi="宋体" w:cs="仿宋" w:hint="eastAsia"/>
          <w:color w:val="000000" w:themeColor="text1"/>
          <w:sz w:val="28"/>
          <w:szCs w:val="28"/>
        </w:rPr>
        <w:t>竞价单位报名提供信息</w:t>
      </w:r>
      <w:r w:rsidRPr="001D64E6">
        <w:rPr>
          <w:rFonts w:ascii="仿宋_GB2312" w:eastAsia="仿宋_GB2312" w:hAnsi="宋体" w:cs="仿宋" w:hint="eastAsia"/>
          <w:color w:val="000000" w:themeColor="text1"/>
          <w:sz w:val="28"/>
          <w:szCs w:val="28"/>
        </w:rPr>
        <w:t>表</w:t>
      </w:r>
    </w:p>
    <w:p w:rsidR="00667FF2" w:rsidRPr="001D64E6" w:rsidRDefault="002C0AC2" w:rsidP="006941E8">
      <w:pPr>
        <w:spacing w:line="480" w:lineRule="exact"/>
        <w:ind w:firstLineChars="506" w:firstLine="1518"/>
        <w:jc w:val="left"/>
        <w:rPr>
          <w:rFonts w:ascii="仿宋_GB2312" w:eastAsia="仿宋_GB2312" w:hAnsi="宋体" w:cs="仿宋"/>
          <w:color w:val="000000" w:themeColor="text1"/>
          <w:sz w:val="28"/>
          <w:szCs w:val="28"/>
        </w:rPr>
      </w:pPr>
      <w:r w:rsidRPr="001D64E6">
        <w:rPr>
          <w:rFonts w:ascii="仿宋_GB2312" w:eastAsia="仿宋_GB2312" w:hAnsi="宋体" w:cs="仿宋" w:hint="eastAsia"/>
          <w:color w:val="000000" w:themeColor="text1"/>
          <w:sz w:val="30"/>
          <w:szCs w:val="30"/>
        </w:rPr>
        <w:t>2.</w:t>
      </w:r>
      <w:r w:rsidR="00471058" w:rsidRPr="001D64E6">
        <w:rPr>
          <w:rFonts w:ascii="仿宋_GB2312" w:eastAsia="仿宋_GB2312" w:hAnsi="宋体" w:cs="仿宋" w:hint="eastAsia"/>
          <w:color w:val="000000" w:themeColor="text1"/>
          <w:sz w:val="30"/>
          <w:szCs w:val="30"/>
        </w:rPr>
        <w:t>数据保密协议</w:t>
      </w:r>
    </w:p>
    <w:p w:rsidR="00667FF2" w:rsidRPr="001D64E6" w:rsidRDefault="00667FF2" w:rsidP="006941E8">
      <w:pPr>
        <w:spacing w:line="480" w:lineRule="exact"/>
        <w:ind w:firstLineChars="200" w:firstLine="560"/>
        <w:jc w:val="left"/>
        <w:rPr>
          <w:rFonts w:ascii="仿宋_GB2312" w:eastAsia="仿宋_GB2312" w:hAnsi="宋体" w:cs="仿宋"/>
          <w:color w:val="000000" w:themeColor="text1"/>
          <w:sz w:val="28"/>
          <w:szCs w:val="28"/>
        </w:rPr>
      </w:pPr>
    </w:p>
    <w:p w:rsidR="00667FF2" w:rsidRPr="001D64E6" w:rsidRDefault="00667FF2" w:rsidP="006941E8">
      <w:pPr>
        <w:spacing w:line="480" w:lineRule="exact"/>
        <w:ind w:right="560"/>
        <w:jc w:val="right"/>
        <w:rPr>
          <w:rFonts w:ascii="仿宋_GB2312" w:eastAsia="仿宋_GB2312" w:hAnsi="宋体" w:cs="仿宋"/>
          <w:color w:val="000000" w:themeColor="text1"/>
          <w:sz w:val="30"/>
          <w:szCs w:val="30"/>
        </w:rPr>
      </w:pPr>
      <w:r w:rsidRPr="001D64E6">
        <w:rPr>
          <w:rFonts w:ascii="仿宋_GB2312" w:eastAsia="仿宋_GB2312" w:hAnsi="宋体" w:cs="仿宋" w:hint="eastAsia"/>
          <w:color w:val="000000" w:themeColor="text1"/>
          <w:sz w:val="30"/>
          <w:szCs w:val="30"/>
        </w:rPr>
        <w:t>采购方</w:t>
      </w:r>
      <w:r w:rsidR="00106509" w:rsidRPr="001D64E6">
        <w:rPr>
          <w:rFonts w:ascii="仿宋_GB2312" w:eastAsia="仿宋_GB2312" w:hAnsi="宋体" w:cs="仿宋" w:hint="eastAsia"/>
          <w:color w:val="000000" w:themeColor="text1"/>
          <w:sz w:val="30"/>
          <w:szCs w:val="30"/>
        </w:rPr>
        <w:t>：</w:t>
      </w:r>
      <w:r w:rsidR="002C0AC2" w:rsidRPr="001D64E6">
        <w:rPr>
          <w:rFonts w:ascii="仿宋_GB2312" w:eastAsia="仿宋_GB2312" w:hAnsi="宋体" w:hint="eastAsia"/>
          <w:color w:val="000000" w:themeColor="text1"/>
          <w:sz w:val="28"/>
          <w:szCs w:val="28"/>
        </w:rPr>
        <w:t>内蒙古特高新乳制品有限公司</w:t>
      </w:r>
    </w:p>
    <w:p w:rsidR="00667FF2" w:rsidRPr="001D64E6" w:rsidRDefault="002C0AC2" w:rsidP="006941E8">
      <w:pPr>
        <w:spacing w:line="480" w:lineRule="exact"/>
        <w:ind w:right="1789"/>
        <w:jc w:val="right"/>
        <w:rPr>
          <w:rFonts w:ascii="仿宋_GB2312" w:eastAsia="仿宋_GB2312" w:hAnsi="宋体" w:cs="仿宋"/>
          <w:color w:val="000000" w:themeColor="text1"/>
          <w:sz w:val="30"/>
          <w:szCs w:val="30"/>
        </w:rPr>
      </w:pPr>
      <w:r w:rsidRPr="001D64E6">
        <w:rPr>
          <w:rFonts w:ascii="仿宋_GB2312" w:eastAsia="仿宋_GB2312" w:hAnsi="宋体" w:cs="仿宋"/>
          <w:color w:val="000000" w:themeColor="text1"/>
          <w:sz w:val="30"/>
          <w:szCs w:val="30"/>
        </w:rPr>
        <w:t>2023</w:t>
      </w:r>
      <w:r w:rsidR="00667FF2" w:rsidRPr="001D64E6">
        <w:rPr>
          <w:rFonts w:ascii="仿宋_GB2312" w:eastAsia="仿宋_GB2312" w:hAnsi="宋体" w:cs="仿宋" w:hint="eastAsia"/>
          <w:color w:val="000000" w:themeColor="text1"/>
          <w:sz w:val="30"/>
          <w:szCs w:val="30"/>
        </w:rPr>
        <w:t>年</w:t>
      </w:r>
      <w:r w:rsidR="000E472F">
        <w:rPr>
          <w:rFonts w:ascii="仿宋_GB2312" w:eastAsia="仿宋_GB2312" w:hAnsi="宋体" w:cs="仿宋"/>
          <w:color w:val="000000" w:themeColor="text1"/>
          <w:sz w:val="30"/>
          <w:szCs w:val="30"/>
        </w:rPr>
        <w:t>11</w:t>
      </w:r>
      <w:r w:rsidR="00667FF2" w:rsidRPr="001D64E6">
        <w:rPr>
          <w:rFonts w:ascii="仿宋_GB2312" w:eastAsia="仿宋_GB2312" w:hAnsi="宋体" w:cs="仿宋" w:hint="eastAsia"/>
          <w:color w:val="000000" w:themeColor="text1"/>
          <w:sz w:val="30"/>
          <w:szCs w:val="30"/>
        </w:rPr>
        <w:t>月</w:t>
      </w:r>
      <w:r w:rsidR="003039C2">
        <w:rPr>
          <w:rFonts w:ascii="仿宋_GB2312" w:eastAsia="仿宋_GB2312" w:hAnsi="宋体" w:cs="仿宋"/>
          <w:color w:val="000000" w:themeColor="text1"/>
          <w:sz w:val="30"/>
          <w:szCs w:val="30"/>
        </w:rPr>
        <w:t>13</w:t>
      </w:r>
      <w:r w:rsidR="00667FF2" w:rsidRPr="001D64E6">
        <w:rPr>
          <w:rFonts w:ascii="仿宋_GB2312" w:eastAsia="仿宋_GB2312" w:hAnsi="宋体" w:cs="仿宋" w:hint="eastAsia"/>
          <w:color w:val="000000" w:themeColor="text1"/>
          <w:sz w:val="30"/>
          <w:szCs w:val="30"/>
        </w:rPr>
        <w:t>日</w:t>
      </w:r>
    </w:p>
    <w:p w:rsidR="00667FF2" w:rsidRPr="001D64E6" w:rsidRDefault="00667FF2" w:rsidP="006941E8">
      <w:pPr>
        <w:spacing w:line="480" w:lineRule="exact"/>
        <w:ind w:firstLineChars="200" w:firstLine="560"/>
        <w:rPr>
          <w:rFonts w:ascii="仿宋_GB2312" w:eastAsia="仿宋_GB2312" w:hAnsi="宋体"/>
          <w:color w:val="000000" w:themeColor="text1"/>
          <w:sz w:val="28"/>
          <w:szCs w:val="28"/>
        </w:rPr>
      </w:pPr>
    </w:p>
    <w:p w:rsidR="006941E8" w:rsidRPr="001D64E6" w:rsidRDefault="006941E8" w:rsidP="006941E8">
      <w:pPr>
        <w:spacing w:line="480" w:lineRule="exact"/>
        <w:ind w:firstLineChars="200" w:firstLine="560"/>
        <w:rPr>
          <w:rFonts w:ascii="仿宋_GB2312" w:eastAsia="仿宋_GB2312" w:hAnsi="宋体"/>
          <w:color w:val="000000" w:themeColor="text1"/>
          <w:sz w:val="28"/>
          <w:szCs w:val="28"/>
        </w:rPr>
      </w:pPr>
    </w:p>
    <w:p w:rsidR="006941E8" w:rsidRPr="001D64E6" w:rsidRDefault="006941E8" w:rsidP="006941E8">
      <w:pPr>
        <w:spacing w:line="480" w:lineRule="exact"/>
        <w:ind w:firstLineChars="200" w:firstLine="560"/>
        <w:rPr>
          <w:rFonts w:ascii="仿宋_GB2312" w:eastAsia="仿宋_GB2312" w:hAnsi="宋体"/>
          <w:color w:val="000000" w:themeColor="text1"/>
          <w:sz w:val="28"/>
          <w:szCs w:val="28"/>
        </w:rPr>
      </w:pPr>
    </w:p>
    <w:p w:rsidR="006941E8" w:rsidRDefault="006941E8" w:rsidP="00826A38">
      <w:pPr>
        <w:spacing w:line="480" w:lineRule="exact"/>
        <w:ind w:firstLineChars="200" w:firstLine="560"/>
        <w:rPr>
          <w:rFonts w:ascii="仿宋_GB2312" w:eastAsia="仿宋_GB2312" w:hAnsi="宋体"/>
          <w:color w:val="000000" w:themeColor="text1"/>
          <w:sz w:val="28"/>
          <w:szCs w:val="28"/>
        </w:rPr>
      </w:pPr>
    </w:p>
    <w:p w:rsidR="00646C5A" w:rsidRPr="001D64E6" w:rsidRDefault="00646C5A" w:rsidP="00826A38">
      <w:pPr>
        <w:spacing w:line="480" w:lineRule="exact"/>
        <w:ind w:firstLineChars="200" w:firstLine="560"/>
        <w:rPr>
          <w:rFonts w:ascii="仿宋_GB2312" w:eastAsia="仿宋_GB2312" w:hAnsi="宋体"/>
          <w:color w:val="000000" w:themeColor="text1"/>
          <w:sz w:val="28"/>
          <w:szCs w:val="28"/>
        </w:rPr>
      </w:pPr>
    </w:p>
    <w:p w:rsidR="00667FF2" w:rsidRPr="001D64E6" w:rsidRDefault="00667FF2" w:rsidP="00DD162B">
      <w:pPr>
        <w:jc w:val="left"/>
        <w:rPr>
          <w:rFonts w:ascii="仿宋_GB2312" w:eastAsia="仿宋_GB2312" w:hAnsi="宋体" w:cs="仿宋"/>
          <w:color w:val="000000" w:themeColor="text1"/>
          <w:sz w:val="28"/>
          <w:szCs w:val="28"/>
        </w:rPr>
      </w:pPr>
      <w:r w:rsidRPr="001D64E6">
        <w:rPr>
          <w:rFonts w:ascii="仿宋_GB2312" w:eastAsia="仿宋_GB2312" w:hAnsi="宋体" w:cs="仿宋" w:hint="eastAsia"/>
          <w:color w:val="000000" w:themeColor="text1"/>
          <w:sz w:val="28"/>
          <w:szCs w:val="28"/>
        </w:rPr>
        <w:lastRenderedPageBreak/>
        <w:t>附件</w:t>
      </w:r>
      <w:r w:rsidR="005831E4" w:rsidRPr="001D64E6">
        <w:rPr>
          <w:rFonts w:ascii="仿宋_GB2312" w:eastAsia="仿宋_GB2312" w:hAnsi="宋体" w:cs="仿宋" w:hint="eastAsia"/>
          <w:color w:val="000000" w:themeColor="text1"/>
          <w:sz w:val="28"/>
          <w:szCs w:val="28"/>
        </w:rPr>
        <w:t>1</w:t>
      </w:r>
      <w:r w:rsidRPr="001D64E6">
        <w:rPr>
          <w:rFonts w:ascii="仿宋_GB2312" w:eastAsia="仿宋_GB2312" w:hAnsi="宋体" w:cs="仿宋" w:hint="eastAsia"/>
          <w:color w:val="000000" w:themeColor="text1"/>
          <w:sz w:val="28"/>
          <w:szCs w:val="28"/>
        </w:rPr>
        <w:t>：</w:t>
      </w:r>
    </w:p>
    <w:p w:rsidR="00667FF2" w:rsidRPr="001D64E6" w:rsidRDefault="00667FF2" w:rsidP="00667FF2">
      <w:pPr>
        <w:jc w:val="center"/>
        <w:rPr>
          <w:rFonts w:asciiTheme="minorEastAsia" w:eastAsiaTheme="minorEastAsia" w:hAnsiTheme="minorEastAsia" w:cs="仿宋"/>
          <w:b/>
          <w:color w:val="000000" w:themeColor="text1"/>
          <w:sz w:val="28"/>
          <w:szCs w:val="28"/>
        </w:rPr>
      </w:pPr>
      <w:r w:rsidRPr="001D64E6">
        <w:rPr>
          <w:rFonts w:asciiTheme="minorEastAsia" w:eastAsiaTheme="minorEastAsia" w:hAnsiTheme="minorEastAsia" w:cs="仿宋" w:hint="eastAsia"/>
          <w:b/>
          <w:color w:val="000000" w:themeColor="text1"/>
          <w:sz w:val="28"/>
          <w:szCs w:val="28"/>
        </w:rPr>
        <w:t>潜在竞价单位报名提供信息表</w:t>
      </w:r>
    </w:p>
    <w:p w:rsidR="00667FF2" w:rsidRPr="001D64E6" w:rsidRDefault="00667FF2" w:rsidP="00667FF2">
      <w:pPr>
        <w:jc w:val="center"/>
        <w:rPr>
          <w:rFonts w:asciiTheme="minorEastAsia" w:eastAsiaTheme="minorEastAsia" w:hAnsiTheme="minorEastAsia" w:cs="仿宋"/>
          <w:b/>
          <w:color w:val="000000" w:themeColor="text1"/>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1D64E6" w:rsidRPr="001D64E6">
        <w:trPr>
          <w:trHeight w:val="663"/>
          <w:jc w:val="center"/>
        </w:trPr>
        <w:tc>
          <w:tcPr>
            <w:tcW w:w="885" w:type="dxa"/>
            <w:vAlign w:val="center"/>
          </w:tcPr>
          <w:p w:rsidR="00BB598C" w:rsidRPr="001D64E6" w:rsidRDefault="00AB418C">
            <w:pPr>
              <w:jc w:val="center"/>
              <w:rPr>
                <w:rFonts w:ascii="宋体" w:hAnsi="宋体" w:cs="仿宋"/>
                <w:b/>
                <w:color w:val="000000" w:themeColor="text1"/>
                <w:szCs w:val="21"/>
              </w:rPr>
            </w:pPr>
            <w:r w:rsidRPr="001D64E6">
              <w:rPr>
                <w:rFonts w:ascii="宋体" w:hAnsi="宋体" w:cs="仿宋" w:hint="eastAsia"/>
                <w:b/>
                <w:color w:val="000000" w:themeColor="text1"/>
                <w:szCs w:val="21"/>
              </w:rPr>
              <w:t>序号</w:t>
            </w:r>
          </w:p>
        </w:tc>
        <w:tc>
          <w:tcPr>
            <w:tcW w:w="2399" w:type="dxa"/>
            <w:vAlign w:val="center"/>
          </w:tcPr>
          <w:p w:rsidR="00BB598C" w:rsidRPr="001D64E6" w:rsidRDefault="00467241">
            <w:pPr>
              <w:jc w:val="center"/>
              <w:rPr>
                <w:rFonts w:ascii="宋体" w:hAnsi="宋体" w:cs="仿宋"/>
                <w:b/>
                <w:color w:val="000000" w:themeColor="text1"/>
                <w:szCs w:val="21"/>
              </w:rPr>
            </w:pPr>
            <w:r w:rsidRPr="001D64E6">
              <w:rPr>
                <w:rFonts w:ascii="宋体" w:hAnsi="宋体" w:cs="仿宋" w:hint="eastAsia"/>
                <w:b/>
                <w:color w:val="000000" w:themeColor="text1"/>
                <w:szCs w:val="21"/>
              </w:rPr>
              <w:t>潜在</w:t>
            </w:r>
            <w:r w:rsidR="00AB418C" w:rsidRPr="001D64E6">
              <w:rPr>
                <w:rFonts w:ascii="宋体" w:hAnsi="宋体" w:cs="仿宋" w:hint="eastAsia"/>
                <w:b/>
                <w:color w:val="000000" w:themeColor="text1"/>
                <w:szCs w:val="21"/>
              </w:rPr>
              <w:t>竞价单位名称</w:t>
            </w:r>
          </w:p>
        </w:tc>
        <w:tc>
          <w:tcPr>
            <w:tcW w:w="1630" w:type="dxa"/>
            <w:vAlign w:val="center"/>
          </w:tcPr>
          <w:p w:rsidR="00BB598C" w:rsidRPr="001D64E6" w:rsidRDefault="00AB418C">
            <w:pPr>
              <w:jc w:val="center"/>
              <w:rPr>
                <w:rFonts w:ascii="宋体" w:hAnsi="宋体" w:cs="仿宋"/>
                <w:b/>
                <w:color w:val="000000" w:themeColor="text1"/>
                <w:szCs w:val="21"/>
              </w:rPr>
            </w:pPr>
            <w:r w:rsidRPr="001D64E6">
              <w:rPr>
                <w:rFonts w:ascii="宋体" w:hAnsi="宋体" w:cs="仿宋" w:hint="eastAsia"/>
                <w:b/>
                <w:color w:val="000000" w:themeColor="text1"/>
                <w:szCs w:val="21"/>
              </w:rPr>
              <w:t>标段</w:t>
            </w:r>
          </w:p>
        </w:tc>
        <w:tc>
          <w:tcPr>
            <w:tcW w:w="1538" w:type="dxa"/>
            <w:vAlign w:val="center"/>
          </w:tcPr>
          <w:p w:rsidR="00BB598C" w:rsidRPr="001D64E6" w:rsidRDefault="00AB418C">
            <w:pPr>
              <w:jc w:val="center"/>
              <w:rPr>
                <w:rFonts w:ascii="宋体" w:hAnsi="宋体" w:cs="仿宋"/>
                <w:b/>
                <w:color w:val="000000" w:themeColor="text1"/>
                <w:szCs w:val="21"/>
              </w:rPr>
            </w:pPr>
            <w:r w:rsidRPr="001D64E6">
              <w:rPr>
                <w:rFonts w:ascii="宋体" w:hAnsi="宋体" w:cs="仿宋" w:hint="eastAsia"/>
                <w:b/>
                <w:color w:val="000000" w:themeColor="text1"/>
                <w:szCs w:val="21"/>
              </w:rPr>
              <w:t>联系人</w:t>
            </w:r>
          </w:p>
        </w:tc>
        <w:tc>
          <w:tcPr>
            <w:tcW w:w="1713" w:type="dxa"/>
            <w:vAlign w:val="center"/>
          </w:tcPr>
          <w:p w:rsidR="00BB598C" w:rsidRPr="001D64E6" w:rsidRDefault="00AB418C">
            <w:pPr>
              <w:jc w:val="center"/>
              <w:rPr>
                <w:rFonts w:ascii="宋体" w:hAnsi="宋体" w:cs="仿宋"/>
                <w:b/>
                <w:color w:val="000000" w:themeColor="text1"/>
                <w:szCs w:val="21"/>
              </w:rPr>
            </w:pPr>
            <w:r w:rsidRPr="001D64E6">
              <w:rPr>
                <w:rFonts w:ascii="宋体" w:hAnsi="宋体" w:cs="仿宋" w:hint="eastAsia"/>
                <w:b/>
                <w:color w:val="000000" w:themeColor="text1"/>
                <w:szCs w:val="21"/>
              </w:rPr>
              <w:t>联系电话</w:t>
            </w:r>
          </w:p>
        </w:tc>
        <w:tc>
          <w:tcPr>
            <w:tcW w:w="1856" w:type="dxa"/>
            <w:vAlign w:val="center"/>
          </w:tcPr>
          <w:p w:rsidR="00BB598C" w:rsidRPr="001D64E6" w:rsidRDefault="00AB418C">
            <w:pPr>
              <w:jc w:val="center"/>
              <w:rPr>
                <w:rFonts w:ascii="宋体" w:hAnsi="宋体" w:cs="仿宋"/>
                <w:b/>
                <w:color w:val="000000" w:themeColor="text1"/>
                <w:szCs w:val="21"/>
              </w:rPr>
            </w:pPr>
            <w:r w:rsidRPr="001D64E6">
              <w:rPr>
                <w:rFonts w:ascii="宋体" w:hAnsi="宋体" w:cs="仿宋" w:hint="eastAsia"/>
                <w:b/>
                <w:color w:val="000000" w:themeColor="text1"/>
                <w:szCs w:val="21"/>
              </w:rPr>
              <w:t>邮箱地址</w:t>
            </w:r>
          </w:p>
        </w:tc>
      </w:tr>
      <w:tr w:rsidR="001D64E6" w:rsidRPr="001D64E6">
        <w:trPr>
          <w:trHeight w:val="627"/>
          <w:jc w:val="center"/>
        </w:trPr>
        <w:tc>
          <w:tcPr>
            <w:tcW w:w="885" w:type="dxa"/>
          </w:tcPr>
          <w:p w:rsidR="00BB598C" w:rsidRPr="001D64E6" w:rsidRDefault="00BB598C">
            <w:pPr>
              <w:ind w:firstLineChars="200" w:firstLine="420"/>
              <w:jc w:val="left"/>
              <w:rPr>
                <w:rFonts w:ascii="宋体" w:hAnsi="宋体" w:cs="仿宋"/>
                <w:color w:val="000000" w:themeColor="text1"/>
                <w:szCs w:val="21"/>
              </w:rPr>
            </w:pPr>
          </w:p>
        </w:tc>
        <w:tc>
          <w:tcPr>
            <w:tcW w:w="2399" w:type="dxa"/>
          </w:tcPr>
          <w:p w:rsidR="00BB598C" w:rsidRPr="001D64E6" w:rsidRDefault="00BB598C">
            <w:pPr>
              <w:ind w:firstLineChars="200" w:firstLine="420"/>
              <w:jc w:val="left"/>
              <w:rPr>
                <w:rFonts w:ascii="宋体" w:hAnsi="宋体" w:cs="仿宋"/>
                <w:color w:val="000000" w:themeColor="text1"/>
                <w:szCs w:val="21"/>
              </w:rPr>
            </w:pPr>
          </w:p>
        </w:tc>
        <w:tc>
          <w:tcPr>
            <w:tcW w:w="1630" w:type="dxa"/>
          </w:tcPr>
          <w:p w:rsidR="00BB598C" w:rsidRPr="001D64E6" w:rsidRDefault="00BB598C">
            <w:pPr>
              <w:ind w:firstLineChars="200" w:firstLine="420"/>
              <w:jc w:val="left"/>
              <w:rPr>
                <w:rFonts w:ascii="宋体" w:hAnsi="宋体" w:cs="仿宋"/>
                <w:color w:val="000000" w:themeColor="text1"/>
                <w:szCs w:val="21"/>
              </w:rPr>
            </w:pPr>
          </w:p>
        </w:tc>
        <w:tc>
          <w:tcPr>
            <w:tcW w:w="1538" w:type="dxa"/>
          </w:tcPr>
          <w:p w:rsidR="00BB598C" w:rsidRPr="001D64E6" w:rsidRDefault="00BB598C">
            <w:pPr>
              <w:ind w:firstLineChars="200" w:firstLine="420"/>
              <w:jc w:val="left"/>
              <w:rPr>
                <w:rFonts w:ascii="宋体" w:hAnsi="宋体" w:cs="仿宋"/>
                <w:color w:val="000000" w:themeColor="text1"/>
                <w:szCs w:val="21"/>
              </w:rPr>
            </w:pPr>
          </w:p>
        </w:tc>
        <w:tc>
          <w:tcPr>
            <w:tcW w:w="1713" w:type="dxa"/>
          </w:tcPr>
          <w:p w:rsidR="00BB598C" w:rsidRPr="001D64E6" w:rsidRDefault="00BB598C">
            <w:pPr>
              <w:ind w:firstLineChars="200" w:firstLine="420"/>
              <w:jc w:val="left"/>
              <w:rPr>
                <w:rFonts w:ascii="宋体" w:hAnsi="宋体" w:cs="仿宋"/>
                <w:color w:val="000000" w:themeColor="text1"/>
                <w:szCs w:val="21"/>
              </w:rPr>
            </w:pPr>
          </w:p>
        </w:tc>
        <w:tc>
          <w:tcPr>
            <w:tcW w:w="1856" w:type="dxa"/>
          </w:tcPr>
          <w:p w:rsidR="00BB598C" w:rsidRPr="001D64E6" w:rsidRDefault="00BB598C">
            <w:pPr>
              <w:ind w:firstLineChars="200" w:firstLine="420"/>
              <w:jc w:val="left"/>
              <w:rPr>
                <w:rFonts w:ascii="宋体" w:hAnsi="宋体" w:cs="仿宋"/>
                <w:color w:val="000000" w:themeColor="text1"/>
                <w:szCs w:val="21"/>
              </w:rPr>
            </w:pPr>
          </w:p>
        </w:tc>
      </w:tr>
      <w:tr w:rsidR="001D64E6" w:rsidRPr="001D64E6">
        <w:trPr>
          <w:trHeight w:val="627"/>
          <w:jc w:val="center"/>
        </w:trPr>
        <w:tc>
          <w:tcPr>
            <w:tcW w:w="885" w:type="dxa"/>
          </w:tcPr>
          <w:p w:rsidR="00BB598C" w:rsidRPr="001D64E6" w:rsidRDefault="00BB598C">
            <w:pPr>
              <w:ind w:firstLineChars="200" w:firstLine="420"/>
              <w:jc w:val="left"/>
              <w:rPr>
                <w:rFonts w:ascii="宋体" w:hAnsi="宋体" w:cs="仿宋"/>
                <w:color w:val="000000" w:themeColor="text1"/>
                <w:szCs w:val="21"/>
              </w:rPr>
            </w:pPr>
          </w:p>
        </w:tc>
        <w:tc>
          <w:tcPr>
            <w:tcW w:w="2399" w:type="dxa"/>
          </w:tcPr>
          <w:p w:rsidR="00BB598C" w:rsidRPr="001D64E6" w:rsidRDefault="00BB598C">
            <w:pPr>
              <w:ind w:firstLineChars="200" w:firstLine="420"/>
              <w:jc w:val="left"/>
              <w:rPr>
                <w:rFonts w:ascii="宋体" w:hAnsi="宋体" w:cs="仿宋"/>
                <w:color w:val="000000" w:themeColor="text1"/>
                <w:szCs w:val="21"/>
              </w:rPr>
            </w:pPr>
          </w:p>
        </w:tc>
        <w:tc>
          <w:tcPr>
            <w:tcW w:w="1630" w:type="dxa"/>
          </w:tcPr>
          <w:p w:rsidR="00BB598C" w:rsidRPr="001D64E6" w:rsidRDefault="00AB418C">
            <w:pPr>
              <w:ind w:firstLineChars="200" w:firstLine="420"/>
              <w:jc w:val="left"/>
              <w:rPr>
                <w:rFonts w:ascii="宋体" w:hAnsi="宋体" w:cs="仿宋"/>
                <w:color w:val="000000" w:themeColor="text1"/>
                <w:szCs w:val="21"/>
              </w:rPr>
            </w:pPr>
            <w:r w:rsidRPr="001D64E6">
              <w:rPr>
                <w:rFonts w:ascii="宋体" w:hAnsi="宋体" w:cs="仿宋" w:hint="eastAsia"/>
                <w:color w:val="000000" w:themeColor="text1"/>
                <w:szCs w:val="21"/>
              </w:rPr>
              <w:t xml:space="preserve"> </w:t>
            </w:r>
          </w:p>
        </w:tc>
        <w:tc>
          <w:tcPr>
            <w:tcW w:w="1538" w:type="dxa"/>
          </w:tcPr>
          <w:p w:rsidR="00BB598C" w:rsidRPr="001D64E6" w:rsidRDefault="00BB598C">
            <w:pPr>
              <w:ind w:firstLineChars="200" w:firstLine="420"/>
              <w:jc w:val="left"/>
              <w:rPr>
                <w:rFonts w:ascii="宋体" w:hAnsi="宋体" w:cs="仿宋"/>
                <w:color w:val="000000" w:themeColor="text1"/>
                <w:szCs w:val="21"/>
              </w:rPr>
            </w:pPr>
          </w:p>
        </w:tc>
        <w:tc>
          <w:tcPr>
            <w:tcW w:w="1713" w:type="dxa"/>
          </w:tcPr>
          <w:p w:rsidR="00BB598C" w:rsidRPr="001D64E6" w:rsidRDefault="00BB598C">
            <w:pPr>
              <w:ind w:firstLineChars="200" w:firstLine="420"/>
              <w:jc w:val="left"/>
              <w:rPr>
                <w:rFonts w:ascii="宋体" w:hAnsi="宋体" w:cs="仿宋"/>
                <w:color w:val="000000" w:themeColor="text1"/>
                <w:szCs w:val="21"/>
              </w:rPr>
            </w:pPr>
          </w:p>
        </w:tc>
        <w:tc>
          <w:tcPr>
            <w:tcW w:w="1856" w:type="dxa"/>
          </w:tcPr>
          <w:p w:rsidR="00BB598C" w:rsidRPr="001D64E6" w:rsidRDefault="00BB598C">
            <w:pPr>
              <w:ind w:firstLineChars="200" w:firstLine="420"/>
              <w:jc w:val="left"/>
              <w:rPr>
                <w:rFonts w:ascii="宋体" w:hAnsi="宋体" w:cs="仿宋"/>
                <w:color w:val="000000" w:themeColor="text1"/>
                <w:szCs w:val="21"/>
              </w:rPr>
            </w:pPr>
          </w:p>
        </w:tc>
      </w:tr>
      <w:tr w:rsidR="001D64E6" w:rsidRPr="001D64E6">
        <w:trPr>
          <w:trHeight w:val="627"/>
          <w:jc w:val="center"/>
        </w:trPr>
        <w:tc>
          <w:tcPr>
            <w:tcW w:w="885" w:type="dxa"/>
          </w:tcPr>
          <w:p w:rsidR="00667FF2" w:rsidRPr="001D64E6" w:rsidRDefault="00667FF2">
            <w:pPr>
              <w:ind w:firstLineChars="200" w:firstLine="420"/>
              <w:jc w:val="left"/>
              <w:rPr>
                <w:rFonts w:ascii="宋体" w:hAnsi="宋体" w:cs="仿宋"/>
                <w:color w:val="000000" w:themeColor="text1"/>
                <w:szCs w:val="21"/>
              </w:rPr>
            </w:pPr>
          </w:p>
        </w:tc>
        <w:tc>
          <w:tcPr>
            <w:tcW w:w="2399" w:type="dxa"/>
          </w:tcPr>
          <w:p w:rsidR="00667FF2" w:rsidRPr="001D64E6" w:rsidRDefault="00667FF2">
            <w:pPr>
              <w:ind w:firstLineChars="200" w:firstLine="420"/>
              <w:jc w:val="left"/>
              <w:rPr>
                <w:rFonts w:ascii="宋体" w:hAnsi="宋体" w:cs="仿宋"/>
                <w:color w:val="000000" w:themeColor="text1"/>
                <w:szCs w:val="21"/>
              </w:rPr>
            </w:pPr>
          </w:p>
        </w:tc>
        <w:tc>
          <w:tcPr>
            <w:tcW w:w="1630" w:type="dxa"/>
          </w:tcPr>
          <w:p w:rsidR="00667FF2" w:rsidRPr="001D64E6" w:rsidRDefault="00667FF2">
            <w:pPr>
              <w:ind w:firstLineChars="200" w:firstLine="420"/>
              <w:jc w:val="left"/>
              <w:rPr>
                <w:rFonts w:ascii="宋体" w:hAnsi="宋体" w:cs="仿宋"/>
                <w:color w:val="000000" w:themeColor="text1"/>
                <w:szCs w:val="21"/>
              </w:rPr>
            </w:pPr>
          </w:p>
        </w:tc>
        <w:tc>
          <w:tcPr>
            <w:tcW w:w="1538" w:type="dxa"/>
          </w:tcPr>
          <w:p w:rsidR="00667FF2" w:rsidRPr="001D64E6" w:rsidRDefault="00667FF2">
            <w:pPr>
              <w:ind w:firstLineChars="200" w:firstLine="420"/>
              <w:jc w:val="left"/>
              <w:rPr>
                <w:rFonts w:ascii="宋体" w:hAnsi="宋体" w:cs="仿宋"/>
                <w:color w:val="000000" w:themeColor="text1"/>
                <w:szCs w:val="21"/>
              </w:rPr>
            </w:pPr>
          </w:p>
        </w:tc>
        <w:tc>
          <w:tcPr>
            <w:tcW w:w="1713" w:type="dxa"/>
          </w:tcPr>
          <w:p w:rsidR="00667FF2" w:rsidRPr="001D64E6" w:rsidRDefault="00667FF2">
            <w:pPr>
              <w:ind w:firstLineChars="200" w:firstLine="420"/>
              <w:jc w:val="left"/>
              <w:rPr>
                <w:rFonts w:ascii="宋体" w:hAnsi="宋体" w:cs="仿宋"/>
                <w:color w:val="000000" w:themeColor="text1"/>
                <w:szCs w:val="21"/>
              </w:rPr>
            </w:pPr>
          </w:p>
        </w:tc>
        <w:tc>
          <w:tcPr>
            <w:tcW w:w="1856" w:type="dxa"/>
          </w:tcPr>
          <w:p w:rsidR="00667FF2" w:rsidRPr="001D64E6" w:rsidRDefault="00667FF2">
            <w:pPr>
              <w:ind w:firstLineChars="200" w:firstLine="420"/>
              <w:jc w:val="left"/>
              <w:rPr>
                <w:rFonts w:ascii="宋体" w:hAnsi="宋体" w:cs="仿宋"/>
                <w:color w:val="000000" w:themeColor="text1"/>
                <w:szCs w:val="21"/>
              </w:rPr>
            </w:pPr>
          </w:p>
        </w:tc>
      </w:tr>
      <w:tr w:rsidR="001D64E6" w:rsidRPr="001D64E6">
        <w:trPr>
          <w:trHeight w:val="627"/>
          <w:jc w:val="center"/>
        </w:trPr>
        <w:tc>
          <w:tcPr>
            <w:tcW w:w="885" w:type="dxa"/>
          </w:tcPr>
          <w:p w:rsidR="00667FF2" w:rsidRPr="001D64E6" w:rsidRDefault="00667FF2">
            <w:pPr>
              <w:ind w:firstLineChars="200" w:firstLine="420"/>
              <w:jc w:val="left"/>
              <w:rPr>
                <w:rFonts w:ascii="宋体" w:hAnsi="宋体" w:cs="仿宋"/>
                <w:color w:val="000000" w:themeColor="text1"/>
                <w:szCs w:val="21"/>
              </w:rPr>
            </w:pPr>
          </w:p>
        </w:tc>
        <w:tc>
          <w:tcPr>
            <w:tcW w:w="2399" w:type="dxa"/>
          </w:tcPr>
          <w:p w:rsidR="00667FF2" w:rsidRPr="001D64E6" w:rsidRDefault="00667FF2">
            <w:pPr>
              <w:ind w:firstLineChars="200" w:firstLine="420"/>
              <w:jc w:val="left"/>
              <w:rPr>
                <w:rFonts w:ascii="宋体" w:hAnsi="宋体" w:cs="仿宋"/>
                <w:color w:val="000000" w:themeColor="text1"/>
                <w:szCs w:val="21"/>
              </w:rPr>
            </w:pPr>
          </w:p>
        </w:tc>
        <w:tc>
          <w:tcPr>
            <w:tcW w:w="1630" w:type="dxa"/>
          </w:tcPr>
          <w:p w:rsidR="00667FF2" w:rsidRPr="001D64E6" w:rsidRDefault="00667FF2">
            <w:pPr>
              <w:ind w:firstLineChars="200" w:firstLine="420"/>
              <w:jc w:val="left"/>
              <w:rPr>
                <w:rFonts w:ascii="宋体" w:hAnsi="宋体" w:cs="仿宋"/>
                <w:color w:val="000000" w:themeColor="text1"/>
                <w:szCs w:val="21"/>
              </w:rPr>
            </w:pPr>
          </w:p>
        </w:tc>
        <w:tc>
          <w:tcPr>
            <w:tcW w:w="1538" w:type="dxa"/>
          </w:tcPr>
          <w:p w:rsidR="00667FF2" w:rsidRPr="001D64E6" w:rsidRDefault="00667FF2">
            <w:pPr>
              <w:ind w:firstLineChars="200" w:firstLine="420"/>
              <w:jc w:val="left"/>
              <w:rPr>
                <w:rFonts w:ascii="宋体" w:hAnsi="宋体" w:cs="仿宋"/>
                <w:color w:val="000000" w:themeColor="text1"/>
                <w:szCs w:val="21"/>
              </w:rPr>
            </w:pPr>
          </w:p>
        </w:tc>
        <w:tc>
          <w:tcPr>
            <w:tcW w:w="1713" w:type="dxa"/>
          </w:tcPr>
          <w:p w:rsidR="00667FF2" w:rsidRPr="001D64E6" w:rsidRDefault="00667FF2">
            <w:pPr>
              <w:ind w:firstLineChars="200" w:firstLine="420"/>
              <w:jc w:val="left"/>
              <w:rPr>
                <w:rFonts w:ascii="宋体" w:hAnsi="宋体" w:cs="仿宋"/>
                <w:color w:val="000000" w:themeColor="text1"/>
                <w:szCs w:val="21"/>
              </w:rPr>
            </w:pPr>
          </w:p>
        </w:tc>
        <w:tc>
          <w:tcPr>
            <w:tcW w:w="1856" w:type="dxa"/>
          </w:tcPr>
          <w:p w:rsidR="00667FF2" w:rsidRPr="001D64E6" w:rsidRDefault="00667FF2">
            <w:pPr>
              <w:ind w:firstLineChars="200" w:firstLine="420"/>
              <w:jc w:val="left"/>
              <w:rPr>
                <w:rFonts w:ascii="宋体" w:hAnsi="宋体" w:cs="仿宋"/>
                <w:color w:val="000000" w:themeColor="text1"/>
                <w:szCs w:val="21"/>
              </w:rPr>
            </w:pPr>
          </w:p>
        </w:tc>
      </w:tr>
      <w:tr w:rsidR="001D64E6" w:rsidRPr="001D64E6">
        <w:trPr>
          <w:trHeight w:val="627"/>
          <w:jc w:val="center"/>
        </w:trPr>
        <w:tc>
          <w:tcPr>
            <w:tcW w:w="885" w:type="dxa"/>
          </w:tcPr>
          <w:p w:rsidR="00667FF2" w:rsidRPr="001D64E6" w:rsidRDefault="00667FF2">
            <w:pPr>
              <w:ind w:firstLineChars="200" w:firstLine="420"/>
              <w:jc w:val="left"/>
              <w:rPr>
                <w:rFonts w:ascii="宋体" w:hAnsi="宋体" w:cs="仿宋"/>
                <w:color w:val="000000" w:themeColor="text1"/>
                <w:szCs w:val="21"/>
              </w:rPr>
            </w:pPr>
          </w:p>
        </w:tc>
        <w:tc>
          <w:tcPr>
            <w:tcW w:w="2399" w:type="dxa"/>
          </w:tcPr>
          <w:p w:rsidR="00667FF2" w:rsidRPr="001D64E6" w:rsidRDefault="00667FF2">
            <w:pPr>
              <w:ind w:firstLineChars="200" w:firstLine="420"/>
              <w:jc w:val="left"/>
              <w:rPr>
                <w:rFonts w:ascii="宋体" w:hAnsi="宋体" w:cs="仿宋"/>
                <w:color w:val="000000" w:themeColor="text1"/>
                <w:szCs w:val="21"/>
              </w:rPr>
            </w:pPr>
          </w:p>
        </w:tc>
        <w:tc>
          <w:tcPr>
            <w:tcW w:w="1630" w:type="dxa"/>
          </w:tcPr>
          <w:p w:rsidR="00667FF2" w:rsidRPr="001D64E6" w:rsidRDefault="00667FF2">
            <w:pPr>
              <w:ind w:firstLineChars="200" w:firstLine="420"/>
              <w:jc w:val="left"/>
              <w:rPr>
                <w:rFonts w:ascii="宋体" w:hAnsi="宋体" w:cs="仿宋"/>
                <w:color w:val="000000" w:themeColor="text1"/>
                <w:szCs w:val="21"/>
              </w:rPr>
            </w:pPr>
          </w:p>
        </w:tc>
        <w:tc>
          <w:tcPr>
            <w:tcW w:w="1538" w:type="dxa"/>
          </w:tcPr>
          <w:p w:rsidR="00667FF2" w:rsidRPr="001D64E6" w:rsidRDefault="00667FF2">
            <w:pPr>
              <w:ind w:firstLineChars="200" w:firstLine="420"/>
              <w:jc w:val="left"/>
              <w:rPr>
                <w:rFonts w:ascii="宋体" w:hAnsi="宋体" w:cs="仿宋"/>
                <w:color w:val="000000" w:themeColor="text1"/>
                <w:szCs w:val="21"/>
              </w:rPr>
            </w:pPr>
          </w:p>
        </w:tc>
        <w:tc>
          <w:tcPr>
            <w:tcW w:w="1713" w:type="dxa"/>
          </w:tcPr>
          <w:p w:rsidR="00667FF2" w:rsidRPr="001D64E6" w:rsidRDefault="00667FF2">
            <w:pPr>
              <w:ind w:firstLineChars="200" w:firstLine="420"/>
              <w:jc w:val="left"/>
              <w:rPr>
                <w:rFonts w:ascii="宋体" w:hAnsi="宋体" w:cs="仿宋"/>
                <w:color w:val="000000" w:themeColor="text1"/>
                <w:szCs w:val="21"/>
              </w:rPr>
            </w:pPr>
          </w:p>
        </w:tc>
        <w:tc>
          <w:tcPr>
            <w:tcW w:w="1856" w:type="dxa"/>
          </w:tcPr>
          <w:p w:rsidR="00667FF2" w:rsidRPr="001D64E6" w:rsidRDefault="00667FF2">
            <w:pPr>
              <w:ind w:firstLineChars="200" w:firstLine="420"/>
              <w:jc w:val="left"/>
              <w:rPr>
                <w:rFonts w:ascii="宋体" w:hAnsi="宋体" w:cs="仿宋"/>
                <w:color w:val="000000" w:themeColor="text1"/>
                <w:szCs w:val="21"/>
              </w:rPr>
            </w:pPr>
          </w:p>
        </w:tc>
      </w:tr>
    </w:tbl>
    <w:p w:rsidR="00173167" w:rsidRPr="001D64E6" w:rsidRDefault="00173167" w:rsidP="001A79B9">
      <w:pPr>
        <w:ind w:right="640"/>
        <w:jc w:val="left"/>
        <w:rPr>
          <w:rFonts w:ascii="仿宋_GB2312" w:eastAsia="仿宋_GB2312" w:hAnsi="宋体"/>
          <w:color w:val="000000" w:themeColor="text1"/>
          <w:sz w:val="28"/>
          <w:szCs w:val="28"/>
        </w:rPr>
      </w:pPr>
    </w:p>
    <w:p w:rsidR="005831E4" w:rsidRPr="001D64E6" w:rsidRDefault="005831E4" w:rsidP="001A79B9">
      <w:pPr>
        <w:ind w:right="640"/>
        <w:jc w:val="left"/>
        <w:rPr>
          <w:rFonts w:ascii="仿宋_GB2312" w:eastAsia="仿宋_GB2312" w:hAnsi="宋体"/>
          <w:color w:val="000000" w:themeColor="text1"/>
          <w:sz w:val="28"/>
          <w:szCs w:val="28"/>
        </w:rPr>
      </w:pPr>
    </w:p>
    <w:p w:rsidR="005831E4" w:rsidRPr="001D64E6" w:rsidRDefault="005831E4" w:rsidP="001A79B9">
      <w:pPr>
        <w:ind w:right="640"/>
        <w:jc w:val="left"/>
        <w:rPr>
          <w:rFonts w:ascii="仿宋_GB2312" w:eastAsia="仿宋_GB2312" w:hAnsi="宋体"/>
          <w:color w:val="000000" w:themeColor="text1"/>
          <w:sz w:val="28"/>
          <w:szCs w:val="28"/>
        </w:rPr>
      </w:pPr>
    </w:p>
    <w:p w:rsidR="001A79B9" w:rsidRPr="001D64E6" w:rsidRDefault="001A79B9" w:rsidP="001A79B9">
      <w:pPr>
        <w:ind w:right="640"/>
        <w:jc w:val="left"/>
        <w:rPr>
          <w:rFonts w:ascii="仿宋_GB2312" w:eastAsia="仿宋_GB2312" w:hAnsi="宋体"/>
          <w:color w:val="000000" w:themeColor="text1"/>
          <w:sz w:val="28"/>
          <w:szCs w:val="28"/>
        </w:rPr>
      </w:pPr>
    </w:p>
    <w:p w:rsidR="001A79B9" w:rsidRPr="001D64E6" w:rsidRDefault="001A79B9" w:rsidP="001A79B9">
      <w:pPr>
        <w:ind w:right="640"/>
        <w:jc w:val="left"/>
        <w:rPr>
          <w:rFonts w:ascii="仿宋_GB2312" w:eastAsia="仿宋_GB2312" w:hAnsi="宋体"/>
          <w:color w:val="000000" w:themeColor="text1"/>
          <w:sz w:val="28"/>
          <w:szCs w:val="28"/>
        </w:rPr>
      </w:pPr>
    </w:p>
    <w:p w:rsidR="001A79B9" w:rsidRPr="001D64E6" w:rsidRDefault="001A79B9" w:rsidP="001A79B9">
      <w:pPr>
        <w:ind w:right="640"/>
        <w:jc w:val="left"/>
        <w:rPr>
          <w:rFonts w:ascii="仿宋_GB2312" w:eastAsia="仿宋_GB2312" w:hAnsi="宋体"/>
          <w:color w:val="000000" w:themeColor="text1"/>
          <w:sz w:val="28"/>
          <w:szCs w:val="28"/>
        </w:rPr>
      </w:pPr>
    </w:p>
    <w:p w:rsidR="001A79B9" w:rsidRPr="001D64E6" w:rsidRDefault="001A79B9" w:rsidP="001A79B9">
      <w:pPr>
        <w:ind w:right="640"/>
        <w:jc w:val="left"/>
        <w:rPr>
          <w:rFonts w:ascii="仿宋_GB2312" w:eastAsia="仿宋_GB2312" w:hAnsi="宋体"/>
          <w:color w:val="000000" w:themeColor="text1"/>
          <w:sz w:val="28"/>
          <w:szCs w:val="28"/>
        </w:rPr>
      </w:pPr>
    </w:p>
    <w:p w:rsidR="001A79B9" w:rsidRPr="001D64E6" w:rsidRDefault="001A79B9" w:rsidP="001A79B9">
      <w:pPr>
        <w:ind w:right="640"/>
        <w:jc w:val="left"/>
        <w:rPr>
          <w:rFonts w:ascii="仿宋_GB2312" w:eastAsia="仿宋_GB2312" w:hAnsi="宋体"/>
          <w:color w:val="000000" w:themeColor="text1"/>
          <w:sz w:val="28"/>
          <w:szCs w:val="28"/>
        </w:rPr>
      </w:pPr>
    </w:p>
    <w:p w:rsidR="00A16DC7" w:rsidRPr="001D64E6" w:rsidRDefault="00A16DC7" w:rsidP="001A79B9">
      <w:pPr>
        <w:ind w:right="640"/>
        <w:jc w:val="left"/>
        <w:rPr>
          <w:rFonts w:ascii="仿宋_GB2312" w:eastAsia="仿宋_GB2312" w:hAnsi="宋体"/>
          <w:color w:val="000000" w:themeColor="text1"/>
          <w:sz w:val="28"/>
          <w:szCs w:val="28"/>
        </w:rPr>
      </w:pPr>
    </w:p>
    <w:p w:rsidR="00A16DC7" w:rsidRPr="001D64E6" w:rsidRDefault="00A16DC7" w:rsidP="001A79B9">
      <w:pPr>
        <w:ind w:right="640"/>
        <w:jc w:val="left"/>
        <w:rPr>
          <w:rFonts w:ascii="仿宋_GB2312" w:eastAsia="仿宋_GB2312" w:hAnsi="宋体"/>
          <w:color w:val="000000" w:themeColor="text1"/>
          <w:sz w:val="28"/>
          <w:szCs w:val="28"/>
        </w:rPr>
      </w:pPr>
    </w:p>
    <w:p w:rsidR="00A16DC7" w:rsidRPr="001D64E6" w:rsidRDefault="00A16DC7" w:rsidP="001A79B9">
      <w:pPr>
        <w:ind w:right="640"/>
        <w:jc w:val="left"/>
        <w:rPr>
          <w:rFonts w:ascii="仿宋_GB2312" w:eastAsia="仿宋_GB2312" w:hAnsi="宋体"/>
          <w:color w:val="000000" w:themeColor="text1"/>
          <w:sz w:val="28"/>
          <w:szCs w:val="28"/>
        </w:rPr>
      </w:pPr>
    </w:p>
    <w:p w:rsidR="005831E4" w:rsidRPr="001D64E6" w:rsidRDefault="005831E4" w:rsidP="005831E4">
      <w:pPr>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lastRenderedPageBreak/>
        <w:t>附件2：</w:t>
      </w:r>
    </w:p>
    <w:p w:rsidR="005831E4" w:rsidRPr="001D64E6" w:rsidRDefault="005831E4" w:rsidP="005831E4">
      <w:pPr>
        <w:jc w:val="center"/>
        <w:rPr>
          <w:rFonts w:asciiTheme="minorEastAsia" w:eastAsiaTheme="minorEastAsia" w:hAnsiTheme="minorEastAsia" w:cs="仿宋"/>
          <w:b/>
          <w:color w:val="000000" w:themeColor="text1"/>
          <w:sz w:val="32"/>
          <w:szCs w:val="32"/>
        </w:rPr>
      </w:pPr>
      <w:r w:rsidRPr="001D64E6">
        <w:rPr>
          <w:rFonts w:asciiTheme="minorEastAsia" w:eastAsiaTheme="minorEastAsia" w:hAnsiTheme="minorEastAsia" w:cs="仿宋" w:hint="eastAsia"/>
          <w:b/>
          <w:color w:val="000000" w:themeColor="text1"/>
          <w:sz w:val="32"/>
          <w:szCs w:val="32"/>
        </w:rPr>
        <w:t>数据保密协议</w:t>
      </w:r>
    </w:p>
    <w:p w:rsidR="001A79B9" w:rsidRPr="001D64E6" w:rsidRDefault="001A79B9" w:rsidP="001A79B9">
      <w:pPr>
        <w:jc w:val="center"/>
        <w:rPr>
          <w:rFonts w:ascii="黑体" w:eastAsia="黑体" w:hAnsi="黑体" w:cs="仿宋"/>
          <w:b/>
          <w:color w:val="000000" w:themeColor="text1"/>
          <w:sz w:val="10"/>
          <w:szCs w:val="10"/>
        </w:rPr>
      </w:pPr>
    </w:p>
    <w:p w:rsidR="001A79B9" w:rsidRPr="001D64E6" w:rsidRDefault="001A79B9" w:rsidP="00A16DC7">
      <w:pPr>
        <w:spacing w:line="480" w:lineRule="exac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甲方：内蒙古特高新乳制品有限公司</w:t>
      </w:r>
    </w:p>
    <w:p w:rsidR="001A79B9" w:rsidRPr="001D64E6" w:rsidRDefault="001A79B9" w:rsidP="00A16DC7">
      <w:pPr>
        <w:spacing w:line="480" w:lineRule="exac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承诺方：</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双方经平等协商同意，自愿签订本协议，共同遵守本协议所列条款。</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第一条、保密的定义、内容和范围</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3、包括但不限于以直接、间接、口头或书面等形式提供商业秘密的行为均属泄密。</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第二条、保密条款</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1、承诺方同意严格按照本协议的规定使用甲方的保密信息，未经甲方的事先书面许可，不得向第三方，或允许向第三方直接或间接地透露保密信息。</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2、承诺方负责对保密信息进行保密，并采取所有必要的预防措施（包括但不限于双方采取的用于保护自身保密信息的措施）防止第三方未经授权地使用及透露保密信息</w:t>
      </w:r>
      <w:r w:rsidR="00E45F77" w:rsidRPr="001D64E6">
        <w:rPr>
          <w:rFonts w:ascii="仿宋_GB2312" w:eastAsia="仿宋_GB2312" w:hAnsi="宋体" w:hint="eastAsia"/>
          <w:color w:val="000000" w:themeColor="text1"/>
          <w:sz w:val="28"/>
          <w:szCs w:val="28"/>
        </w:rPr>
        <w:t>。</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3、承诺方不得向第三方提供保密信息或由保密信息衍生的信息</w:t>
      </w:r>
      <w:r w:rsidR="00E45F77" w:rsidRPr="001D64E6">
        <w:rPr>
          <w:rFonts w:ascii="仿宋_GB2312" w:eastAsia="仿宋_GB2312" w:hAnsi="宋体" w:hint="eastAsia"/>
          <w:color w:val="000000" w:themeColor="text1"/>
          <w:sz w:val="28"/>
          <w:szCs w:val="28"/>
        </w:rPr>
        <w:t>。</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lastRenderedPageBreak/>
        <w:t>4、除了本协议确定的保密信息应用范围外，承诺方不得在任何时候使用保密信息。</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5、本条款项下的义务适用于任何保密信息，或根据双方事先或目前协议由甲方提供给承诺方的其他专有和/或保密信息。</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6、本协议终止后，承诺方应立即自费将保密信息物归原主，并归还所有含保密信息的文件或媒体及其复制件或摘要。</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7、协议确定业务的承诺方员工。如果参与本协议的承诺方员工不再继续参与本项目，则应确保立即终止该员工获得对方保密信息和信息源的途径。</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第三条、双方的权利与义务</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1、承诺方应自觉维护甲方的利益，严格遵守本委托方的保密规定</w:t>
      </w:r>
      <w:r w:rsidR="00E45F77" w:rsidRPr="001D64E6">
        <w:rPr>
          <w:rFonts w:ascii="仿宋_GB2312" w:eastAsia="仿宋_GB2312" w:hAnsi="宋体" w:hint="eastAsia"/>
          <w:color w:val="000000" w:themeColor="text1"/>
          <w:sz w:val="28"/>
          <w:szCs w:val="28"/>
        </w:rPr>
        <w:t>。</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2、承诺方不得向任何单位和个人泄露所掌握的商业秘密事项</w:t>
      </w:r>
      <w:r w:rsidR="00E45F77" w:rsidRPr="001D64E6">
        <w:rPr>
          <w:rFonts w:ascii="仿宋_GB2312" w:eastAsia="仿宋_GB2312" w:hAnsi="宋体" w:hint="eastAsia"/>
          <w:color w:val="000000" w:themeColor="text1"/>
          <w:sz w:val="28"/>
          <w:szCs w:val="28"/>
        </w:rPr>
        <w:t>。</w:t>
      </w:r>
    </w:p>
    <w:p w:rsidR="00E45F77"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3、承诺方不得利用所掌握的商业秘密牟取私利</w:t>
      </w:r>
      <w:r w:rsidR="00E45F77" w:rsidRPr="001D64E6">
        <w:rPr>
          <w:rFonts w:ascii="仿宋_GB2312" w:eastAsia="仿宋_GB2312" w:hAnsi="宋体" w:hint="eastAsia"/>
          <w:color w:val="000000" w:themeColor="text1"/>
          <w:sz w:val="28"/>
          <w:szCs w:val="28"/>
        </w:rPr>
        <w:t>。</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4、承诺方了解并承认，由于技术服务等原因，承诺方有可能在某些情况下访问甲方数据</w:t>
      </w:r>
      <w:r w:rsidR="00E45F77" w:rsidRPr="001D64E6">
        <w:rPr>
          <w:rFonts w:ascii="仿宋_GB2312" w:eastAsia="仿宋_GB2312" w:hAnsi="宋体" w:hint="eastAsia"/>
          <w:color w:val="000000" w:themeColor="text1"/>
          <w:sz w:val="28"/>
          <w:szCs w:val="28"/>
        </w:rPr>
        <w:t>。</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5、承诺方同意并承诺，对所有保密信息予以严格保密，在未得到甲方事先许可的情况下不得披露给任何第三人</w:t>
      </w:r>
      <w:r w:rsidR="00E45F77" w:rsidRPr="001D64E6">
        <w:rPr>
          <w:rFonts w:ascii="仿宋_GB2312" w:eastAsia="仿宋_GB2312" w:hAnsi="宋体" w:hint="eastAsia"/>
          <w:color w:val="000000" w:themeColor="text1"/>
          <w:sz w:val="28"/>
          <w:szCs w:val="28"/>
        </w:rPr>
        <w:t>。</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6、承诺方同意并承诺，无论任何原因，服务终止后，承诺方不可恢复地删除任何商业秘密，并不留存任何副本。同时，如甲方需要，承诺方保证退回甲方的任何含有商业秘密的文件或资料(如有)。</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第四条、本《协议》项下的保密义务不适用于如下信息：</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1、由于承诺方以外其他渠道被他人获知的信息，这些渠道并不受保密义务的限制；</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2、由于法律的适用、法院或其他国家有权机关的要求而披露的信息；</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3、另一方从不受保密限制的第三方获得的信息；</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4、未参考保密信息而由另一方独立开发的信息；</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lastRenderedPageBreak/>
        <w:t>5、依据法律的规定或根据法律赋予的权力可以获取此信息的司法、政府机构的要求必须公开的信息。接到此类要求后的一方，应立即通知另一方,使另一方了解将要披露的内容并提出意见。</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第五条、如果承诺方违反本协议的以上规定情形,则甲方有权将承诺方拉入蒙牛供应商黑名单，并要积极配合甲方在10个工作日内收回已经泄露的信息。</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第六条、争议解决方式</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本协议适用中华人民共和国法律，因本协议引起或与本协议有关的任何争议，应由双方友好协商解决，协商不成的，双方同意选择第【1】种方式解决：</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1、向呼和浩特仲裁委员会申请仲裁。因仲裁产生的包括但不限于仲裁费、律师费、调查费、差旅费等，由败诉一方承担。</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2、向甲方所在地有管辖权的人民法院提起诉讼。因诉讼产生的包括但不限于诉讼费、律师费、调查费、差旅费等，由败诉一方承担。</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（说明：签署主体为内蒙古蒙牛乳业（集团）股份有限公司，地址为内蒙古呼市和林格尔县盛乐经济园区时，争议解决方式应选择第2种方式解决；其他主体签署时应选择第1种方式解决。）</w:t>
      </w:r>
    </w:p>
    <w:p w:rsidR="001A79B9" w:rsidRPr="001D64E6" w:rsidRDefault="001A79B9" w:rsidP="00A16DC7">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第七条、此协议自签字盖章之日起生效。</w:t>
      </w:r>
    </w:p>
    <w:p w:rsidR="001A79B9" w:rsidRPr="001D64E6" w:rsidRDefault="001A79B9" w:rsidP="00A16DC7">
      <w:pPr>
        <w:spacing w:line="480" w:lineRule="exact"/>
        <w:ind w:right="640"/>
        <w:jc w:val="left"/>
        <w:rPr>
          <w:rFonts w:ascii="仿宋_GB2312" w:eastAsia="仿宋_GB2312" w:hAnsi="宋体"/>
          <w:color w:val="000000" w:themeColor="text1"/>
          <w:sz w:val="28"/>
          <w:szCs w:val="28"/>
        </w:rPr>
      </w:pPr>
    </w:p>
    <w:p w:rsidR="001A79B9" w:rsidRPr="001D64E6" w:rsidRDefault="001A79B9" w:rsidP="00A16DC7">
      <w:pPr>
        <w:spacing w:line="480" w:lineRule="exact"/>
        <w:ind w:right="640"/>
        <w:jc w:val="lef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承诺方：</w:t>
      </w:r>
    </w:p>
    <w:p w:rsidR="001A79B9" w:rsidRPr="001D64E6" w:rsidRDefault="001A79B9" w:rsidP="00A16DC7">
      <w:pPr>
        <w:spacing w:line="480" w:lineRule="exact"/>
        <w:ind w:right="640"/>
        <w:jc w:val="lef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代表人：</w:t>
      </w:r>
    </w:p>
    <w:p w:rsidR="00667FF2" w:rsidRPr="001D64E6" w:rsidRDefault="001A79B9" w:rsidP="00A16DC7">
      <w:pPr>
        <w:spacing w:line="480" w:lineRule="exact"/>
        <w:ind w:right="640"/>
        <w:jc w:val="lef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日期：</w:t>
      </w:r>
    </w:p>
    <w:sectPr w:rsidR="00667FF2" w:rsidRPr="001D64E6" w:rsidSect="00D9485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BE6" w:rsidRDefault="00646BE6" w:rsidP="006B6C3A">
      <w:r>
        <w:separator/>
      </w:r>
    </w:p>
  </w:endnote>
  <w:endnote w:type="continuationSeparator" w:id="0">
    <w:p w:rsidR="00646BE6" w:rsidRDefault="00646BE6"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BE6" w:rsidRDefault="00646BE6" w:rsidP="006B6C3A">
      <w:r>
        <w:separator/>
      </w:r>
    </w:p>
  </w:footnote>
  <w:footnote w:type="continuationSeparator" w:id="0">
    <w:p w:rsidR="00646BE6" w:rsidRDefault="00646BE6"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C1799"/>
    <w:rsid w:val="000E472F"/>
    <w:rsid w:val="000F4331"/>
    <w:rsid w:val="00106509"/>
    <w:rsid w:val="0012218F"/>
    <w:rsid w:val="00125794"/>
    <w:rsid w:val="00151158"/>
    <w:rsid w:val="00152BAA"/>
    <w:rsid w:val="00173167"/>
    <w:rsid w:val="001A6174"/>
    <w:rsid w:val="001A79B9"/>
    <w:rsid w:val="001B6352"/>
    <w:rsid w:val="001D64E6"/>
    <w:rsid w:val="0021010E"/>
    <w:rsid w:val="0024228C"/>
    <w:rsid w:val="00287B05"/>
    <w:rsid w:val="002A4399"/>
    <w:rsid w:val="002C0AC2"/>
    <w:rsid w:val="003039C2"/>
    <w:rsid w:val="00351EDA"/>
    <w:rsid w:val="00360828"/>
    <w:rsid w:val="00367D95"/>
    <w:rsid w:val="0038487B"/>
    <w:rsid w:val="003B0696"/>
    <w:rsid w:val="003B6EF3"/>
    <w:rsid w:val="003C70B7"/>
    <w:rsid w:val="003F4823"/>
    <w:rsid w:val="0041481A"/>
    <w:rsid w:val="004200CA"/>
    <w:rsid w:val="00455680"/>
    <w:rsid w:val="004631BA"/>
    <w:rsid w:val="00467241"/>
    <w:rsid w:val="00471058"/>
    <w:rsid w:val="0048304D"/>
    <w:rsid w:val="004C38AE"/>
    <w:rsid w:val="004E3DE3"/>
    <w:rsid w:val="00544115"/>
    <w:rsid w:val="005831E4"/>
    <w:rsid w:val="00594007"/>
    <w:rsid w:val="005A7EDF"/>
    <w:rsid w:val="005C5FE5"/>
    <w:rsid w:val="005D6697"/>
    <w:rsid w:val="00613342"/>
    <w:rsid w:val="00617BC0"/>
    <w:rsid w:val="006251FE"/>
    <w:rsid w:val="00646BE6"/>
    <w:rsid w:val="00646C5A"/>
    <w:rsid w:val="006658A6"/>
    <w:rsid w:val="00666EE6"/>
    <w:rsid w:val="00667FF2"/>
    <w:rsid w:val="00671957"/>
    <w:rsid w:val="006941E8"/>
    <w:rsid w:val="006B6C3A"/>
    <w:rsid w:val="006C345F"/>
    <w:rsid w:val="006D2789"/>
    <w:rsid w:val="00716F61"/>
    <w:rsid w:val="00720B35"/>
    <w:rsid w:val="00727111"/>
    <w:rsid w:val="00733BAC"/>
    <w:rsid w:val="007417B4"/>
    <w:rsid w:val="007428C2"/>
    <w:rsid w:val="008107ED"/>
    <w:rsid w:val="00826A38"/>
    <w:rsid w:val="00826EB1"/>
    <w:rsid w:val="0082709A"/>
    <w:rsid w:val="0083136F"/>
    <w:rsid w:val="008B540C"/>
    <w:rsid w:val="008D0438"/>
    <w:rsid w:val="008D2062"/>
    <w:rsid w:val="008F7188"/>
    <w:rsid w:val="00964DED"/>
    <w:rsid w:val="0098500F"/>
    <w:rsid w:val="00985EB3"/>
    <w:rsid w:val="009A53E0"/>
    <w:rsid w:val="009C0E42"/>
    <w:rsid w:val="009E0A16"/>
    <w:rsid w:val="00A05C6E"/>
    <w:rsid w:val="00A16DC7"/>
    <w:rsid w:val="00A33BAD"/>
    <w:rsid w:val="00A34E6F"/>
    <w:rsid w:val="00AB418C"/>
    <w:rsid w:val="00AC49D0"/>
    <w:rsid w:val="00AD0824"/>
    <w:rsid w:val="00AF61E6"/>
    <w:rsid w:val="00B14FD2"/>
    <w:rsid w:val="00B3033E"/>
    <w:rsid w:val="00B94365"/>
    <w:rsid w:val="00BB28C8"/>
    <w:rsid w:val="00BB598C"/>
    <w:rsid w:val="00BB69BD"/>
    <w:rsid w:val="00C23AF0"/>
    <w:rsid w:val="00C24B8B"/>
    <w:rsid w:val="00C42B89"/>
    <w:rsid w:val="00C44A44"/>
    <w:rsid w:val="00CB558B"/>
    <w:rsid w:val="00D061C5"/>
    <w:rsid w:val="00D70A9F"/>
    <w:rsid w:val="00D7513A"/>
    <w:rsid w:val="00D94851"/>
    <w:rsid w:val="00DC0575"/>
    <w:rsid w:val="00DD162B"/>
    <w:rsid w:val="00DD2C6A"/>
    <w:rsid w:val="00DE1818"/>
    <w:rsid w:val="00DF252F"/>
    <w:rsid w:val="00E03B81"/>
    <w:rsid w:val="00E13822"/>
    <w:rsid w:val="00E2615D"/>
    <w:rsid w:val="00E45F77"/>
    <w:rsid w:val="00E651B6"/>
    <w:rsid w:val="00E74D55"/>
    <w:rsid w:val="00EA1469"/>
    <w:rsid w:val="00EA389B"/>
    <w:rsid w:val="00ED6E48"/>
    <w:rsid w:val="00F10973"/>
    <w:rsid w:val="00F1123A"/>
    <w:rsid w:val="00F232B4"/>
    <w:rsid w:val="00F303DA"/>
    <w:rsid w:val="00FA3BC9"/>
    <w:rsid w:val="00FC30AA"/>
    <w:rsid w:val="00FC4C39"/>
    <w:rsid w:val="00FD24A5"/>
    <w:rsid w:val="00FD3C3B"/>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3EA4"/>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semiHidden/>
    <w:unhideWhenUsed/>
    <w:rsid w:val="002C0AC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521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DFE298-DB50-4142-B7F3-141DF399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7</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梁海艳(安全环保处)</cp:lastModifiedBy>
  <cp:revision>98</cp:revision>
  <dcterms:created xsi:type="dcterms:W3CDTF">2017-11-28T06:37:00Z</dcterms:created>
  <dcterms:modified xsi:type="dcterms:W3CDTF">2023-11-13T02:16:00Z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