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E17" w:rsidRDefault="00327399">
      <w:pPr>
        <w:jc w:val="left"/>
        <w:rPr>
          <w:rFonts w:ascii="仿宋_GB2312" w:eastAsia="仿宋_GB2312" w:hAnsi="宋体" w:cs="仿宋"/>
          <w:color w:val="000000" w:themeColor="text1"/>
          <w:sz w:val="28"/>
          <w:szCs w:val="28"/>
        </w:rPr>
      </w:pPr>
      <w:bookmarkStart w:id="0" w:name="_GoBack"/>
      <w:bookmarkEnd w:id="0"/>
      <w:r>
        <w:rPr>
          <w:rFonts w:ascii="仿宋_GB2312" w:eastAsia="仿宋_GB2312" w:hAnsi="宋体" w:cs="仿宋" w:hint="eastAsia"/>
          <w:color w:val="000000" w:themeColor="text1"/>
          <w:sz w:val="28"/>
          <w:szCs w:val="28"/>
        </w:rPr>
        <w:t>附件</w:t>
      </w:r>
      <w:r>
        <w:rPr>
          <w:rFonts w:ascii="仿宋_GB2312" w:eastAsia="仿宋_GB2312" w:hAnsi="宋体" w:cs="仿宋" w:hint="eastAsia"/>
          <w:color w:val="000000" w:themeColor="text1"/>
          <w:sz w:val="28"/>
          <w:szCs w:val="28"/>
        </w:rPr>
        <w:t>1</w:t>
      </w:r>
      <w:r>
        <w:rPr>
          <w:rFonts w:ascii="仿宋_GB2312" w:eastAsia="仿宋_GB2312" w:hAnsi="宋体" w:cs="仿宋" w:hint="eastAsia"/>
          <w:color w:val="000000" w:themeColor="text1"/>
          <w:sz w:val="28"/>
          <w:szCs w:val="28"/>
        </w:rPr>
        <w:t>：</w:t>
      </w:r>
    </w:p>
    <w:p w:rsidR="002B3E17" w:rsidRDefault="002B3E17">
      <w:pPr>
        <w:jc w:val="center"/>
        <w:rPr>
          <w:rFonts w:asciiTheme="minorEastAsia" w:eastAsiaTheme="minorEastAsia" w:hAnsiTheme="minorEastAsia" w:cs="仿宋"/>
          <w:b/>
          <w:color w:val="000000" w:themeColor="text1"/>
          <w:sz w:val="28"/>
          <w:szCs w:val="28"/>
        </w:rPr>
      </w:pPr>
    </w:p>
    <w:p w:rsidR="002B3E17" w:rsidRDefault="00327399">
      <w:pPr>
        <w:jc w:val="center"/>
        <w:rPr>
          <w:rFonts w:asciiTheme="minorEastAsia" w:eastAsiaTheme="minorEastAsia" w:hAnsiTheme="minorEastAsia" w:cs="仿宋"/>
          <w:b/>
          <w:color w:val="000000" w:themeColor="text1"/>
          <w:sz w:val="28"/>
          <w:szCs w:val="28"/>
        </w:rPr>
      </w:pPr>
      <w:r>
        <w:rPr>
          <w:rFonts w:asciiTheme="minorEastAsia" w:eastAsiaTheme="minorEastAsia" w:hAnsiTheme="minorEastAsia" w:cs="仿宋" w:hint="eastAsia"/>
          <w:b/>
          <w:color w:val="000000" w:themeColor="text1"/>
          <w:sz w:val="28"/>
          <w:szCs w:val="28"/>
        </w:rPr>
        <w:t>潜在竞价单位报名提供信息表</w:t>
      </w:r>
    </w:p>
    <w:p w:rsidR="002B3E17" w:rsidRDefault="002B3E17">
      <w:pPr>
        <w:jc w:val="center"/>
        <w:rPr>
          <w:rFonts w:asciiTheme="minorEastAsia" w:eastAsiaTheme="minorEastAsia" w:hAnsiTheme="minorEastAsia" w:cs="仿宋"/>
          <w:b/>
          <w:color w:val="000000" w:themeColor="text1"/>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2B3E17">
        <w:trPr>
          <w:trHeight w:val="663"/>
          <w:jc w:val="center"/>
        </w:trPr>
        <w:tc>
          <w:tcPr>
            <w:tcW w:w="885" w:type="dxa"/>
            <w:vAlign w:val="center"/>
          </w:tcPr>
          <w:p w:rsidR="002B3E17" w:rsidRDefault="00327399">
            <w:pPr>
              <w:jc w:val="center"/>
              <w:rPr>
                <w:rFonts w:ascii="宋体" w:hAnsi="宋体" w:cs="仿宋"/>
                <w:b/>
                <w:color w:val="000000" w:themeColor="text1"/>
                <w:szCs w:val="21"/>
              </w:rPr>
            </w:pPr>
            <w:r>
              <w:rPr>
                <w:rFonts w:ascii="宋体" w:hAnsi="宋体" w:cs="仿宋" w:hint="eastAsia"/>
                <w:b/>
                <w:color w:val="000000" w:themeColor="text1"/>
                <w:szCs w:val="21"/>
              </w:rPr>
              <w:t>序号</w:t>
            </w:r>
          </w:p>
        </w:tc>
        <w:tc>
          <w:tcPr>
            <w:tcW w:w="2399" w:type="dxa"/>
            <w:vAlign w:val="center"/>
          </w:tcPr>
          <w:p w:rsidR="002B3E17" w:rsidRDefault="00327399">
            <w:pPr>
              <w:jc w:val="center"/>
              <w:rPr>
                <w:rFonts w:ascii="宋体" w:hAnsi="宋体" w:cs="仿宋"/>
                <w:b/>
                <w:color w:val="000000" w:themeColor="text1"/>
                <w:szCs w:val="21"/>
              </w:rPr>
            </w:pPr>
            <w:r>
              <w:rPr>
                <w:rFonts w:ascii="宋体" w:hAnsi="宋体" w:cs="仿宋" w:hint="eastAsia"/>
                <w:b/>
                <w:color w:val="000000" w:themeColor="text1"/>
                <w:szCs w:val="21"/>
              </w:rPr>
              <w:t>潜在竞价单位名称</w:t>
            </w:r>
          </w:p>
        </w:tc>
        <w:tc>
          <w:tcPr>
            <w:tcW w:w="1630" w:type="dxa"/>
            <w:vAlign w:val="center"/>
          </w:tcPr>
          <w:p w:rsidR="002B3E17" w:rsidRDefault="00327399">
            <w:pPr>
              <w:jc w:val="center"/>
              <w:rPr>
                <w:rFonts w:ascii="宋体" w:hAnsi="宋体" w:cs="仿宋"/>
                <w:b/>
                <w:color w:val="000000" w:themeColor="text1"/>
                <w:szCs w:val="21"/>
              </w:rPr>
            </w:pPr>
            <w:r>
              <w:rPr>
                <w:rFonts w:ascii="宋体" w:hAnsi="宋体" w:cs="仿宋" w:hint="eastAsia"/>
                <w:b/>
                <w:color w:val="000000" w:themeColor="text1"/>
                <w:szCs w:val="21"/>
              </w:rPr>
              <w:t>标段</w:t>
            </w:r>
          </w:p>
        </w:tc>
        <w:tc>
          <w:tcPr>
            <w:tcW w:w="1538" w:type="dxa"/>
            <w:vAlign w:val="center"/>
          </w:tcPr>
          <w:p w:rsidR="002B3E17" w:rsidRDefault="00327399">
            <w:pPr>
              <w:jc w:val="center"/>
              <w:rPr>
                <w:rFonts w:ascii="宋体" w:hAnsi="宋体" w:cs="仿宋"/>
                <w:b/>
                <w:color w:val="000000" w:themeColor="text1"/>
                <w:szCs w:val="21"/>
              </w:rPr>
            </w:pPr>
            <w:r>
              <w:rPr>
                <w:rFonts w:ascii="宋体" w:hAnsi="宋体" w:cs="仿宋" w:hint="eastAsia"/>
                <w:b/>
                <w:color w:val="000000" w:themeColor="text1"/>
                <w:szCs w:val="21"/>
              </w:rPr>
              <w:t>联系人</w:t>
            </w:r>
          </w:p>
        </w:tc>
        <w:tc>
          <w:tcPr>
            <w:tcW w:w="1713" w:type="dxa"/>
            <w:vAlign w:val="center"/>
          </w:tcPr>
          <w:p w:rsidR="002B3E17" w:rsidRDefault="00327399">
            <w:pPr>
              <w:jc w:val="center"/>
              <w:rPr>
                <w:rFonts w:ascii="宋体" w:hAnsi="宋体" w:cs="仿宋"/>
                <w:b/>
                <w:color w:val="000000" w:themeColor="text1"/>
                <w:szCs w:val="21"/>
              </w:rPr>
            </w:pPr>
            <w:r>
              <w:rPr>
                <w:rFonts w:ascii="宋体" w:hAnsi="宋体" w:cs="仿宋" w:hint="eastAsia"/>
                <w:b/>
                <w:color w:val="000000" w:themeColor="text1"/>
                <w:szCs w:val="21"/>
              </w:rPr>
              <w:t>联系电话</w:t>
            </w:r>
          </w:p>
        </w:tc>
        <w:tc>
          <w:tcPr>
            <w:tcW w:w="1856" w:type="dxa"/>
            <w:vAlign w:val="center"/>
          </w:tcPr>
          <w:p w:rsidR="002B3E17" w:rsidRDefault="00327399">
            <w:pPr>
              <w:jc w:val="center"/>
              <w:rPr>
                <w:rFonts w:ascii="宋体" w:hAnsi="宋体" w:cs="仿宋"/>
                <w:b/>
                <w:color w:val="000000" w:themeColor="text1"/>
                <w:szCs w:val="21"/>
              </w:rPr>
            </w:pPr>
            <w:r>
              <w:rPr>
                <w:rFonts w:ascii="宋体" w:hAnsi="宋体" w:cs="仿宋" w:hint="eastAsia"/>
                <w:b/>
                <w:color w:val="000000" w:themeColor="text1"/>
                <w:szCs w:val="21"/>
              </w:rPr>
              <w:t>邮箱地址</w:t>
            </w:r>
          </w:p>
        </w:tc>
      </w:tr>
      <w:tr w:rsidR="002B3E17">
        <w:trPr>
          <w:trHeight w:val="627"/>
          <w:jc w:val="center"/>
        </w:trPr>
        <w:tc>
          <w:tcPr>
            <w:tcW w:w="885" w:type="dxa"/>
          </w:tcPr>
          <w:p w:rsidR="002B3E17" w:rsidRDefault="002B3E17">
            <w:pPr>
              <w:ind w:firstLineChars="200" w:firstLine="420"/>
              <w:jc w:val="left"/>
              <w:rPr>
                <w:rFonts w:ascii="宋体" w:hAnsi="宋体" w:cs="仿宋"/>
                <w:color w:val="000000" w:themeColor="text1"/>
                <w:szCs w:val="21"/>
              </w:rPr>
            </w:pPr>
          </w:p>
        </w:tc>
        <w:tc>
          <w:tcPr>
            <w:tcW w:w="2399" w:type="dxa"/>
          </w:tcPr>
          <w:p w:rsidR="002B3E17" w:rsidRDefault="002B3E17">
            <w:pPr>
              <w:ind w:firstLineChars="200" w:firstLine="420"/>
              <w:jc w:val="left"/>
              <w:rPr>
                <w:rFonts w:ascii="宋体" w:hAnsi="宋体" w:cs="仿宋"/>
                <w:color w:val="000000" w:themeColor="text1"/>
                <w:szCs w:val="21"/>
              </w:rPr>
            </w:pPr>
          </w:p>
        </w:tc>
        <w:tc>
          <w:tcPr>
            <w:tcW w:w="1630" w:type="dxa"/>
          </w:tcPr>
          <w:p w:rsidR="002B3E17" w:rsidRDefault="002B3E17">
            <w:pPr>
              <w:ind w:firstLineChars="200" w:firstLine="420"/>
              <w:jc w:val="left"/>
              <w:rPr>
                <w:rFonts w:ascii="宋体" w:hAnsi="宋体" w:cs="仿宋"/>
                <w:color w:val="000000" w:themeColor="text1"/>
                <w:szCs w:val="21"/>
              </w:rPr>
            </w:pPr>
          </w:p>
        </w:tc>
        <w:tc>
          <w:tcPr>
            <w:tcW w:w="1538" w:type="dxa"/>
          </w:tcPr>
          <w:p w:rsidR="002B3E17" w:rsidRDefault="002B3E17">
            <w:pPr>
              <w:ind w:firstLineChars="200" w:firstLine="420"/>
              <w:jc w:val="left"/>
              <w:rPr>
                <w:rFonts w:ascii="宋体" w:hAnsi="宋体" w:cs="仿宋"/>
                <w:color w:val="000000" w:themeColor="text1"/>
                <w:szCs w:val="21"/>
              </w:rPr>
            </w:pPr>
          </w:p>
        </w:tc>
        <w:tc>
          <w:tcPr>
            <w:tcW w:w="1713" w:type="dxa"/>
          </w:tcPr>
          <w:p w:rsidR="002B3E17" w:rsidRDefault="002B3E17">
            <w:pPr>
              <w:ind w:firstLineChars="200" w:firstLine="420"/>
              <w:jc w:val="left"/>
              <w:rPr>
                <w:rFonts w:ascii="宋体" w:hAnsi="宋体" w:cs="仿宋"/>
                <w:color w:val="000000" w:themeColor="text1"/>
                <w:szCs w:val="21"/>
              </w:rPr>
            </w:pPr>
          </w:p>
        </w:tc>
        <w:tc>
          <w:tcPr>
            <w:tcW w:w="1856" w:type="dxa"/>
          </w:tcPr>
          <w:p w:rsidR="002B3E17" w:rsidRDefault="002B3E17">
            <w:pPr>
              <w:ind w:firstLineChars="200" w:firstLine="420"/>
              <w:jc w:val="left"/>
              <w:rPr>
                <w:rFonts w:ascii="宋体" w:hAnsi="宋体" w:cs="仿宋"/>
                <w:color w:val="000000" w:themeColor="text1"/>
                <w:szCs w:val="21"/>
              </w:rPr>
            </w:pPr>
          </w:p>
        </w:tc>
      </w:tr>
      <w:tr w:rsidR="002B3E17">
        <w:trPr>
          <w:trHeight w:val="627"/>
          <w:jc w:val="center"/>
        </w:trPr>
        <w:tc>
          <w:tcPr>
            <w:tcW w:w="885" w:type="dxa"/>
          </w:tcPr>
          <w:p w:rsidR="002B3E17" w:rsidRDefault="002B3E17">
            <w:pPr>
              <w:ind w:firstLineChars="200" w:firstLine="420"/>
              <w:jc w:val="left"/>
              <w:rPr>
                <w:rFonts w:ascii="宋体" w:hAnsi="宋体" w:cs="仿宋"/>
                <w:color w:val="000000" w:themeColor="text1"/>
                <w:szCs w:val="21"/>
              </w:rPr>
            </w:pPr>
          </w:p>
        </w:tc>
        <w:tc>
          <w:tcPr>
            <w:tcW w:w="2399" w:type="dxa"/>
          </w:tcPr>
          <w:p w:rsidR="002B3E17" w:rsidRDefault="002B3E17">
            <w:pPr>
              <w:ind w:firstLineChars="200" w:firstLine="420"/>
              <w:jc w:val="left"/>
              <w:rPr>
                <w:rFonts w:ascii="宋体" w:hAnsi="宋体" w:cs="仿宋"/>
                <w:color w:val="000000" w:themeColor="text1"/>
                <w:szCs w:val="21"/>
              </w:rPr>
            </w:pPr>
          </w:p>
        </w:tc>
        <w:tc>
          <w:tcPr>
            <w:tcW w:w="1630" w:type="dxa"/>
          </w:tcPr>
          <w:p w:rsidR="002B3E17" w:rsidRDefault="00327399">
            <w:pPr>
              <w:ind w:firstLineChars="200" w:firstLine="420"/>
              <w:jc w:val="left"/>
              <w:rPr>
                <w:rFonts w:ascii="宋体" w:hAnsi="宋体" w:cs="仿宋"/>
                <w:color w:val="000000" w:themeColor="text1"/>
                <w:szCs w:val="21"/>
              </w:rPr>
            </w:pPr>
            <w:r>
              <w:rPr>
                <w:rFonts w:ascii="宋体" w:hAnsi="宋体" w:cs="仿宋" w:hint="eastAsia"/>
                <w:color w:val="000000" w:themeColor="text1"/>
                <w:szCs w:val="21"/>
              </w:rPr>
              <w:t xml:space="preserve"> </w:t>
            </w:r>
          </w:p>
        </w:tc>
        <w:tc>
          <w:tcPr>
            <w:tcW w:w="1538" w:type="dxa"/>
          </w:tcPr>
          <w:p w:rsidR="002B3E17" w:rsidRDefault="002B3E17">
            <w:pPr>
              <w:ind w:firstLineChars="200" w:firstLine="420"/>
              <w:jc w:val="left"/>
              <w:rPr>
                <w:rFonts w:ascii="宋体" w:hAnsi="宋体" w:cs="仿宋"/>
                <w:color w:val="000000" w:themeColor="text1"/>
                <w:szCs w:val="21"/>
              </w:rPr>
            </w:pPr>
          </w:p>
        </w:tc>
        <w:tc>
          <w:tcPr>
            <w:tcW w:w="1713" w:type="dxa"/>
          </w:tcPr>
          <w:p w:rsidR="002B3E17" w:rsidRDefault="002B3E17">
            <w:pPr>
              <w:ind w:firstLineChars="200" w:firstLine="420"/>
              <w:jc w:val="left"/>
              <w:rPr>
                <w:rFonts w:ascii="宋体" w:hAnsi="宋体" w:cs="仿宋"/>
                <w:color w:val="000000" w:themeColor="text1"/>
                <w:szCs w:val="21"/>
              </w:rPr>
            </w:pPr>
          </w:p>
        </w:tc>
        <w:tc>
          <w:tcPr>
            <w:tcW w:w="1856" w:type="dxa"/>
          </w:tcPr>
          <w:p w:rsidR="002B3E17" w:rsidRDefault="002B3E17">
            <w:pPr>
              <w:ind w:firstLineChars="200" w:firstLine="420"/>
              <w:jc w:val="left"/>
              <w:rPr>
                <w:rFonts w:ascii="宋体" w:hAnsi="宋体" w:cs="仿宋"/>
                <w:color w:val="000000" w:themeColor="text1"/>
                <w:szCs w:val="21"/>
              </w:rPr>
            </w:pPr>
          </w:p>
        </w:tc>
      </w:tr>
      <w:tr w:rsidR="002B3E17">
        <w:trPr>
          <w:trHeight w:val="627"/>
          <w:jc w:val="center"/>
        </w:trPr>
        <w:tc>
          <w:tcPr>
            <w:tcW w:w="885" w:type="dxa"/>
          </w:tcPr>
          <w:p w:rsidR="002B3E17" w:rsidRDefault="002B3E17">
            <w:pPr>
              <w:ind w:firstLineChars="200" w:firstLine="420"/>
              <w:jc w:val="left"/>
              <w:rPr>
                <w:rFonts w:ascii="宋体" w:hAnsi="宋体" w:cs="仿宋"/>
                <w:color w:val="000000" w:themeColor="text1"/>
                <w:szCs w:val="21"/>
              </w:rPr>
            </w:pPr>
          </w:p>
        </w:tc>
        <w:tc>
          <w:tcPr>
            <w:tcW w:w="2399" w:type="dxa"/>
          </w:tcPr>
          <w:p w:rsidR="002B3E17" w:rsidRDefault="002B3E17">
            <w:pPr>
              <w:ind w:firstLineChars="200" w:firstLine="420"/>
              <w:jc w:val="left"/>
              <w:rPr>
                <w:rFonts w:ascii="宋体" w:hAnsi="宋体" w:cs="仿宋"/>
                <w:color w:val="000000" w:themeColor="text1"/>
                <w:szCs w:val="21"/>
              </w:rPr>
            </w:pPr>
          </w:p>
        </w:tc>
        <w:tc>
          <w:tcPr>
            <w:tcW w:w="1630" w:type="dxa"/>
          </w:tcPr>
          <w:p w:rsidR="002B3E17" w:rsidRDefault="002B3E17">
            <w:pPr>
              <w:ind w:firstLineChars="200" w:firstLine="420"/>
              <w:jc w:val="left"/>
              <w:rPr>
                <w:rFonts w:ascii="宋体" w:hAnsi="宋体" w:cs="仿宋"/>
                <w:color w:val="000000" w:themeColor="text1"/>
                <w:szCs w:val="21"/>
              </w:rPr>
            </w:pPr>
          </w:p>
        </w:tc>
        <w:tc>
          <w:tcPr>
            <w:tcW w:w="1538" w:type="dxa"/>
          </w:tcPr>
          <w:p w:rsidR="002B3E17" w:rsidRDefault="002B3E17">
            <w:pPr>
              <w:ind w:firstLineChars="200" w:firstLine="420"/>
              <w:jc w:val="left"/>
              <w:rPr>
                <w:rFonts w:ascii="宋体" w:hAnsi="宋体" w:cs="仿宋"/>
                <w:color w:val="000000" w:themeColor="text1"/>
                <w:szCs w:val="21"/>
              </w:rPr>
            </w:pPr>
          </w:p>
        </w:tc>
        <w:tc>
          <w:tcPr>
            <w:tcW w:w="1713" w:type="dxa"/>
          </w:tcPr>
          <w:p w:rsidR="002B3E17" w:rsidRDefault="002B3E17">
            <w:pPr>
              <w:ind w:firstLineChars="200" w:firstLine="420"/>
              <w:jc w:val="left"/>
              <w:rPr>
                <w:rFonts w:ascii="宋体" w:hAnsi="宋体" w:cs="仿宋"/>
                <w:color w:val="000000" w:themeColor="text1"/>
                <w:szCs w:val="21"/>
              </w:rPr>
            </w:pPr>
          </w:p>
        </w:tc>
        <w:tc>
          <w:tcPr>
            <w:tcW w:w="1856" w:type="dxa"/>
          </w:tcPr>
          <w:p w:rsidR="002B3E17" w:rsidRDefault="002B3E17">
            <w:pPr>
              <w:ind w:firstLineChars="200" w:firstLine="420"/>
              <w:jc w:val="left"/>
              <w:rPr>
                <w:rFonts w:ascii="宋体" w:hAnsi="宋体" w:cs="仿宋"/>
                <w:color w:val="000000" w:themeColor="text1"/>
                <w:szCs w:val="21"/>
              </w:rPr>
            </w:pPr>
          </w:p>
        </w:tc>
      </w:tr>
      <w:tr w:rsidR="002B3E17">
        <w:trPr>
          <w:trHeight w:val="627"/>
          <w:jc w:val="center"/>
        </w:trPr>
        <w:tc>
          <w:tcPr>
            <w:tcW w:w="885" w:type="dxa"/>
          </w:tcPr>
          <w:p w:rsidR="002B3E17" w:rsidRDefault="002B3E17">
            <w:pPr>
              <w:ind w:firstLineChars="200" w:firstLine="420"/>
              <w:jc w:val="left"/>
              <w:rPr>
                <w:rFonts w:ascii="宋体" w:hAnsi="宋体" w:cs="仿宋"/>
                <w:color w:val="000000" w:themeColor="text1"/>
                <w:szCs w:val="21"/>
              </w:rPr>
            </w:pPr>
          </w:p>
        </w:tc>
        <w:tc>
          <w:tcPr>
            <w:tcW w:w="2399" w:type="dxa"/>
          </w:tcPr>
          <w:p w:rsidR="002B3E17" w:rsidRDefault="002B3E17">
            <w:pPr>
              <w:ind w:firstLineChars="200" w:firstLine="420"/>
              <w:jc w:val="left"/>
              <w:rPr>
                <w:rFonts w:ascii="宋体" w:hAnsi="宋体" w:cs="仿宋"/>
                <w:color w:val="000000" w:themeColor="text1"/>
                <w:szCs w:val="21"/>
              </w:rPr>
            </w:pPr>
          </w:p>
        </w:tc>
        <w:tc>
          <w:tcPr>
            <w:tcW w:w="1630" w:type="dxa"/>
          </w:tcPr>
          <w:p w:rsidR="002B3E17" w:rsidRDefault="002B3E17">
            <w:pPr>
              <w:ind w:firstLineChars="200" w:firstLine="420"/>
              <w:jc w:val="left"/>
              <w:rPr>
                <w:rFonts w:ascii="宋体" w:hAnsi="宋体" w:cs="仿宋"/>
                <w:color w:val="000000" w:themeColor="text1"/>
                <w:szCs w:val="21"/>
              </w:rPr>
            </w:pPr>
          </w:p>
        </w:tc>
        <w:tc>
          <w:tcPr>
            <w:tcW w:w="1538" w:type="dxa"/>
          </w:tcPr>
          <w:p w:rsidR="002B3E17" w:rsidRDefault="002B3E17">
            <w:pPr>
              <w:ind w:firstLineChars="200" w:firstLine="420"/>
              <w:jc w:val="left"/>
              <w:rPr>
                <w:rFonts w:ascii="宋体" w:hAnsi="宋体" w:cs="仿宋"/>
                <w:color w:val="000000" w:themeColor="text1"/>
                <w:szCs w:val="21"/>
              </w:rPr>
            </w:pPr>
          </w:p>
        </w:tc>
        <w:tc>
          <w:tcPr>
            <w:tcW w:w="1713" w:type="dxa"/>
          </w:tcPr>
          <w:p w:rsidR="002B3E17" w:rsidRDefault="002B3E17">
            <w:pPr>
              <w:ind w:firstLineChars="200" w:firstLine="420"/>
              <w:jc w:val="left"/>
              <w:rPr>
                <w:rFonts w:ascii="宋体" w:hAnsi="宋体" w:cs="仿宋"/>
                <w:color w:val="000000" w:themeColor="text1"/>
                <w:szCs w:val="21"/>
              </w:rPr>
            </w:pPr>
          </w:p>
        </w:tc>
        <w:tc>
          <w:tcPr>
            <w:tcW w:w="1856" w:type="dxa"/>
          </w:tcPr>
          <w:p w:rsidR="002B3E17" w:rsidRDefault="002B3E17">
            <w:pPr>
              <w:ind w:firstLineChars="200" w:firstLine="420"/>
              <w:jc w:val="left"/>
              <w:rPr>
                <w:rFonts w:ascii="宋体" w:hAnsi="宋体" w:cs="仿宋"/>
                <w:color w:val="000000" w:themeColor="text1"/>
                <w:szCs w:val="21"/>
              </w:rPr>
            </w:pPr>
          </w:p>
        </w:tc>
      </w:tr>
      <w:tr w:rsidR="002B3E17">
        <w:trPr>
          <w:trHeight w:val="627"/>
          <w:jc w:val="center"/>
        </w:trPr>
        <w:tc>
          <w:tcPr>
            <w:tcW w:w="885" w:type="dxa"/>
          </w:tcPr>
          <w:p w:rsidR="002B3E17" w:rsidRDefault="002B3E17">
            <w:pPr>
              <w:ind w:firstLineChars="200" w:firstLine="420"/>
              <w:jc w:val="left"/>
              <w:rPr>
                <w:rFonts w:ascii="宋体" w:hAnsi="宋体" w:cs="仿宋"/>
                <w:color w:val="000000" w:themeColor="text1"/>
                <w:szCs w:val="21"/>
              </w:rPr>
            </w:pPr>
          </w:p>
        </w:tc>
        <w:tc>
          <w:tcPr>
            <w:tcW w:w="2399" w:type="dxa"/>
          </w:tcPr>
          <w:p w:rsidR="002B3E17" w:rsidRDefault="002B3E17">
            <w:pPr>
              <w:ind w:firstLineChars="200" w:firstLine="420"/>
              <w:jc w:val="left"/>
              <w:rPr>
                <w:rFonts w:ascii="宋体" w:hAnsi="宋体" w:cs="仿宋"/>
                <w:color w:val="000000" w:themeColor="text1"/>
                <w:szCs w:val="21"/>
              </w:rPr>
            </w:pPr>
          </w:p>
        </w:tc>
        <w:tc>
          <w:tcPr>
            <w:tcW w:w="1630" w:type="dxa"/>
          </w:tcPr>
          <w:p w:rsidR="002B3E17" w:rsidRDefault="002B3E17">
            <w:pPr>
              <w:ind w:firstLineChars="200" w:firstLine="420"/>
              <w:jc w:val="left"/>
              <w:rPr>
                <w:rFonts w:ascii="宋体" w:hAnsi="宋体" w:cs="仿宋"/>
                <w:color w:val="000000" w:themeColor="text1"/>
                <w:szCs w:val="21"/>
              </w:rPr>
            </w:pPr>
          </w:p>
        </w:tc>
        <w:tc>
          <w:tcPr>
            <w:tcW w:w="1538" w:type="dxa"/>
          </w:tcPr>
          <w:p w:rsidR="002B3E17" w:rsidRDefault="002B3E17">
            <w:pPr>
              <w:ind w:firstLineChars="200" w:firstLine="420"/>
              <w:jc w:val="left"/>
              <w:rPr>
                <w:rFonts w:ascii="宋体" w:hAnsi="宋体" w:cs="仿宋"/>
                <w:color w:val="000000" w:themeColor="text1"/>
                <w:szCs w:val="21"/>
              </w:rPr>
            </w:pPr>
          </w:p>
        </w:tc>
        <w:tc>
          <w:tcPr>
            <w:tcW w:w="1713" w:type="dxa"/>
          </w:tcPr>
          <w:p w:rsidR="002B3E17" w:rsidRDefault="002B3E17">
            <w:pPr>
              <w:ind w:firstLineChars="200" w:firstLine="420"/>
              <w:jc w:val="left"/>
              <w:rPr>
                <w:rFonts w:ascii="宋体" w:hAnsi="宋体" w:cs="仿宋"/>
                <w:color w:val="000000" w:themeColor="text1"/>
                <w:szCs w:val="21"/>
              </w:rPr>
            </w:pPr>
          </w:p>
        </w:tc>
        <w:tc>
          <w:tcPr>
            <w:tcW w:w="1856" w:type="dxa"/>
          </w:tcPr>
          <w:p w:rsidR="002B3E17" w:rsidRDefault="002B3E17">
            <w:pPr>
              <w:ind w:firstLineChars="200" w:firstLine="420"/>
              <w:jc w:val="left"/>
              <w:rPr>
                <w:rFonts w:ascii="宋体" w:hAnsi="宋体" w:cs="仿宋"/>
                <w:color w:val="000000" w:themeColor="text1"/>
                <w:szCs w:val="21"/>
              </w:rPr>
            </w:pPr>
          </w:p>
        </w:tc>
      </w:tr>
    </w:tbl>
    <w:p w:rsidR="002B3E17" w:rsidRDefault="002B3E17">
      <w:pPr>
        <w:ind w:right="640"/>
        <w:jc w:val="right"/>
        <w:rPr>
          <w:rFonts w:ascii="仿宋_GB2312" w:eastAsia="仿宋_GB2312" w:hAnsi="宋体"/>
          <w:color w:val="000000" w:themeColor="text1"/>
          <w:sz w:val="28"/>
          <w:szCs w:val="28"/>
        </w:rPr>
      </w:pPr>
    </w:p>
    <w:p w:rsidR="002B3E17" w:rsidRDefault="002B3E17">
      <w:pPr>
        <w:ind w:right="640"/>
        <w:jc w:val="right"/>
        <w:rPr>
          <w:rFonts w:ascii="仿宋_GB2312" w:eastAsia="仿宋_GB2312" w:hAnsi="宋体"/>
          <w:color w:val="000000" w:themeColor="text1"/>
          <w:sz w:val="28"/>
          <w:szCs w:val="28"/>
        </w:rPr>
      </w:pPr>
    </w:p>
    <w:p w:rsidR="002B3E17" w:rsidRDefault="002B3E17">
      <w:pPr>
        <w:ind w:right="640"/>
        <w:jc w:val="right"/>
        <w:rPr>
          <w:rFonts w:ascii="仿宋_GB2312" w:eastAsia="仿宋_GB2312" w:hAnsi="宋体"/>
          <w:color w:val="000000" w:themeColor="text1"/>
          <w:sz w:val="28"/>
          <w:szCs w:val="28"/>
        </w:rPr>
      </w:pPr>
    </w:p>
    <w:p w:rsidR="002B3E17" w:rsidRDefault="002B3E17">
      <w:pPr>
        <w:ind w:right="640"/>
        <w:jc w:val="right"/>
        <w:rPr>
          <w:rFonts w:ascii="仿宋_GB2312" w:eastAsia="仿宋_GB2312" w:hAnsi="宋体"/>
          <w:color w:val="000000" w:themeColor="text1"/>
          <w:sz w:val="28"/>
          <w:szCs w:val="28"/>
        </w:rPr>
      </w:pPr>
    </w:p>
    <w:p w:rsidR="002B3E17" w:rsidRDefault="002B3E17">
      <w:pPr>
        <w:ind w:right="640"/>
        <w:jc w:val="right"/>
        <w:rPr>
          <w:rFonts w:ascii="仿宋_GB2312" w:eastAsia="仿宋_GB2312" w:hAnsi="宋体"/>
          <w:color w:val="000000" w:themeColor="text1"/>
          <w:sz w:val="28"/>
          <w:szCs w:val="28"/>
        </w:rPr>
      </w:pPr>
    </w:p>
    <w:p w:rsidR="002B3E17" w:rsidRDefault="002B3E17">
      <w:pPr>
        <w:ind w:right="640"/>
        <w:jc w:val="right"/>
        <w:rPr>
          <w:rFonts w:ascii="仿宋_GB2312" w:eastAsia="仿宋_GB2312" w:hAnsi="宋体"/>
          <w:color w:val="000000" w:themeColor="text1"/>
          <w:sz w:val="28"/>
          <w:szCs w:val="28"/>
        </w:rPr>
      </w:pPr>
    </w:p>
    <w:p w:rsidR="002B3E17" w:rsidRDefault="002B3E17">
      <w:pPr>
        <w:ind w:right="640"/>
        <w:jc w:val="right"/>
        <w:rPr>
          <w:rFonts w:ascii="仿宋_GB2312" w:eastAsia="仿宋_GB2312" w:hAnsi="宋体"/>
          <w:color w:val="000000" w:themeColor="text1"/>
          <w:sz w:val="28"/>
          <w:szCs w:val="28"/>
        </w:rPr>
      </w:pPr>
    </w:p>
    <w:p w:rsidR="002B3E17" w:rsidRDefault="002B3E17">
      <w:pPr>
        <w:ind w:right="640"/>
        <w:jc w:val="right"/>
        <w:rPr>
          <w:rFonts w:ascii="仿宋_GB2312" w:eastAsia="仿宋_GB2312" w:hAnsi="宋体"/>
          <w:color w:val="000000" w:themeColor="text1"/>
          <w:sz w:val="28"/>
          <w:szCs w:val="28"/>
        </w:rPr>
      </w:pPr>
    </w:p>
    <w:p w:rsidR="002B3E17" w:rsidRDefault="002B3E17">
      <w:pPr>
        <w:ind w:right="640"/>
        <w:jc w:val="right"/>
        <w:rPr>
          <w:rFonts w:ascii="仿宋_GB2312" w:eastAsia="仿宋_GB2312" w:hAnsi="宋体"/>
          <w:color w:val="000000" w:themeColor="text1"/>
          <w:sz w:val="28"/>
          <w:szCs w:val="28"/>
        </w:rPr>
      </w:pPr>
    </w:p>
    <w:p w:rsidR="002B3E17" w:rsidRDefault="002B3E17">
      <w:pPr>
        <w:ind w:right="640"/>
        <w:jc w:val="right"/>
        <w:rPr>
          <w:rFonts w:ascii="仿宋_GB2312" w:eastAsia="仿宋_GB2312" w:hAnsi="宋体"/>
          <w:color w:val="000000" w:themeColor="text1"/>
          <w:sz w:val="28"/>
          <w:szCs w:val="28"/>
        </w:rPr>
      </w:pPr>
    </w:p>
    <w:p w:rsidR="002B3E17" w:rsidRDefault="002B3E17">
      <w:pPr>
        <w:ind w:right="640"/>
        <w:jc w:val="right"/>
        <w:rPr>
          <w:rFonts w:ascii="仿宋_GB2312" w:eastAsia="仿宋_GB2312" w:hAnsi="宋体"/>
          <w:color w:val="000000" w:themeColor="text1"/>
          <w:sz w:val="28"/>
          <w:szCs w:val="28"/>
        </w:rPr>
      </w:pPr>
    </w:p>
    <w:p w:rsidR="002B3E17" w:rsidRDefault="002B3E17">
      <w:pPr>
        <w:ind w:right="640"/>
        <w:jc w:val="right"/>
        <w:rPr>
          <w:rFonts w:ascii="仿宋_GB2312" w:eastAsia="仿宋_GB2312" w:hAnsi="宋体"/>
          <w:color w:val="000000" w:themeColor="text1"/>
          <w:sz w:val="28"/>
          <w:szCs w:val="28"/>
        </w:rPr>
      </w:pPr>
    </w:p>
    <w:p w:rsidR="002B3E17" w:rsidRDefault="00327399">
      <w:pPr>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附件</w:t>
      </w:r>
      <w:r>
        <w:rPr>
          <w:rFonts w:ascii="仿宋_GB2312" w:eastAsia="仿宋_GB2312" w:hAnsi="宋体" w:hint="eastAsia"/>
          <w:color w:val="000000" w:themeColor="text1"/>
          <w:sz w:val="28"/>
          <w:szCs w:val="28"/>
        </w:rPr>
        <w:t>2</w:t>
      </w:r>
      <w:r>
        <w:rPr>
          <w:rFonts w:ascii="仿宋_GB2312" w:eastAsia="仿宋_GB2312" w:hAnsi="宋体" w:hint="eastAsia"/>
          <w:color w:val="000000" w:themeColor="text1"/>
          <w:sz w:val="28"/>
          <w:szCs w:val="28"/>
        </w:rPr>
        <w:t>：</w:t>
      </w:r>
    </w:p>
    <w:p w:rsidR="002B3E17" w:rsidRDefault="00327399">
      <w:pPr>
        <w:jc w:val="center"/>
        <w:rPr>
          <w:rFonts w:asciiTheme="minorEastAsia" w:eastAsiaTheme="minorEastAsia" w:hAnsiTheme="minorEastAsia" w:cs="仿宋"/>
          <w:b/>
          <w:color w:val="000000" w:themeColor="text1"/>
          <w:sz w:val="32"/>
          <w:szCs w:val="32"/>
        </w:rPr>
      </w:pPr>
      <w:r>
        <w:rPr>
          <w:rFonts w:asciiTheme="minorEastAsia" w:eastAsiaTheme="minorEastAsia" w:hAnsiTheme="minorEastAsia" w:cs="仿宋" w:hint="eastAsia"/>
          <w:b/>
          <w:color w:val="000000" w:themeColor="text1"/>
          <w:sz w:val="32"/>
          <w:szCs w:val="32"/>
        </w:rPr>
        <w:t>保密承诺书</w:t>
      </w:r>
    </w:p>
    <w:p w:rsidR="002B3E17" w:rsidRDefault="00327399">
      <w:pPr>
        <w:widowControl/>
        <w:adjustRightInd w:val="0"/>
        <w:snapToGrid w:val="0"/>
        <w:spacing w:line="440" w:lineRule="exact"/>
        <w:jc w:val="lef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甲方：内蒙古蒙牛乳业</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集团</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股份有限公司</w:t>
      </w:r>
      <w:r>
        <w:rPr>
          <w:rFonts w:ascii="仿宋_GB2312" w:eastAsia="仿宋_GB2312" w:hAnsi="宋体" w:hint="eastAsia"/>
          <w:color w:val="000000" w:themeColor="text1"/>
          <w:sz w:val="28"/>
          <w:szCs w:val="28"/>
        </w:rPr>
        <w:t xml:space="preserve"> </w:t>
      </w:r>
    </w:p>
    <w:p w:rsidR="002B3E17" w:rsidRDefault="00327399">
      <w:pPr>
        <w:widowControl/>
        <w:adjustRightInd w:val="0"/>
        <w:snapToGrid w:val="0"/>
        <w:spacing w:line="440" w:lineRule="exact"/>
        <w:jc w:val="left"/>
        <w:textAlignment w:val="baseline"/>
        <w:rPr>
          <w:rFonts w:ascii="仿宋_GB2312" w:eastAsia="仿宋_GB2312" w:hAnsi="宋体"/>
          <w:color w:val="000000" w:themeColor="text1"/>
          <w:sz w:val="28"/>
          <w:szCs w:val="28"/>
        </w:rPr>
      </w:pPr>
      <w:r>
        <w:rPr>
          <w:rFonts w:ascii="仿宋_GB2312" w:eastAsia="仿宋_GB2312" w:hAnsi="宋体"/>
          <w:color w:val="000000" w:themeColor="text1"/>
          <w:sz w:val="28"/>
          <w:szCs w:val="28"/>
        </w:rPr>
        <w:t>地址</w:t>
      </w:r>
      <w:r>
        <w:rPr>
          <w:rFonts w:ascii="仿宋_GB2312" w:eastAsia="仿宋_GB2312" w:hAnsi="宋体" w:hint="eastAsia"/>
          <w:color w:val="000000" w:themeColor="text1"/>
          <w:sz w:val="28"/>
          <w:szCs w:val="28"/>
        </w:rPr>
        <w:t>：</w:t>
      </w:r>
    </w:p>
    <w:p w:rsidR="002B3E17" w:rsidRDefault="002B3E17">
      <w:pPr>
        <w:widowControl/>
        <w:adjustRightInd w:val="0"/>
        <w:snapToGrid w:val="0"/>
        <w:spacing w:line="440" w:lineRule="exact"/>
        <w:jc w:val="left"/>
        <w:textAlignment w:val="baseline"/>
        <w:rPr>
          <w:rFonts w:ascii="仿宋_GB2312" w:eastAsia="仿宋_GB2312" w:hAnsi="宋体"/>
          <w:color w:val="000000" w:themeColor="text1"/>
          <w:sz w:val="28"/>
          <w:szCs w:val="28"/>
        </w:rPr>
      </w:pPr>
    </w:p>
    <w:p w:rsidR="002B3E17" w:rsidRDefault="00327399">
      <w:pPr>
        <w:widowControl/>
        <w:adjustRightInd w:val="0"/>
        <w:snapToGrid w:val="0"/>
        <w:spacing w:line="440" w:lineRule="exact"/>
        <w:jc w:val="lef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乙方（承诺方）：</w:t>
      </w:r>
    </w:p>
    <w:p w:rsidR="002B3E17" w:rsidRDefault="00327399">
      <w:pPr>
        <w:widowControl/>
        <w:adjustRightInd w:val="0"/>
        <w:snapToGrid w:val="0"/>
        <w:spacing w:line="440" w:lineRule="exact"/>
        <w:jc w:val="left"/>
        <w:textAlignment w:val="baseline"/>
        <w:rPr>
          <w:rFonts w:ascii="仿宋_GB2312" w:eastAsia="仿宋_GB2312" w:hAnsi="宋体"/>
          <w:color w:val="000000" w:themeColor="text1"/>
          <w:sz w:val="28"/>
          <w:szCs w:val="28"/>
        </w:rPr>
      </w:pPr>
      <w:r>
        <w:rPr>
          <w:rFonts w:ascii="仿宋_GB2312" w:eastAsia="仿宋_GB2312" w:hAnsi="宋体"/>
          <w:color w:val="000000" w:themeColor="text1"/>
          <w:sz w:val="28"/>
          <w:szCs w:val="28"/>
        </w:rPr>
        <w:t>地址</w:t>
      </w:r>
      <w:r>
        <w:rPr>
          <w:rFonts w:ascii="仿宋_GB2312" w:eastAsia="仿宋_GB2312" w:hAnsi="宋体" w:hint="eastAsia"/>
          <w:color w:val="000000" w:themeColor="text1"/>
          <w:sz w:val="28"/>
          <w:szCs w:val="28"/>
        </w:rPr>
        <w:t>：</w:t>
      </w:r>
    </w:p>
    <w:p w:rsidR="002B3E17" w:rsidRDefault="002B3E17">
      <w:pPr>
        <w:widowControl/>
        <w:adjustRightInd w:val="0"/>
        <w:snapToGrid w:val="0"/>
        <w:spacing w:line="440" w:lineRule="exact"/>
        <w:jc w:val="left"/>
        <w:textAlignment w:val="baseline"/>
        <w:rPr>
          <w:rFonts w:ascii="仿宋_GB2312" w:eastAsia="仿宋_GB2312" w:hAnsi="宋体"/>
          <w:color w:val="000000" w:themeColor="text1"/>
          <w:sz w:val="28"/>
          <w:szCs w:val="28"/>
        </w:rPr>
      </w:pPr>
    </w:p>
    <w:p w:rsidR="002B3E17" w:rsidRDefault="00327399">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甲乙双方就搭建专业技术人才培养体系、开发专业技术能力评价模型并制定评价标准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书进行保证。</w:t>
      </w:r>
    </w:p>
    <w:p w:rsidR="002B3E17" w:rsidRDefault="00327399">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一、定义</w:t>
      </w:r>
    </w:p>
    <w:p w:rsidR="002B3E17" w:rsidRDefault="00327399">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“机密信息”是指甲方的任何信息，主要为项目解决方案、流程方案、产品核心文档、数据库字典、</w:t>
      </w:r>
      <w:proofErr w:type="gramStart"/>
      <w:r>
        <w:rPr>
          <w:rFonts w:ascii="仿宋_GB2312" w:eastAsia="仿宋_GB2312" w:hAnsi="宋体" w:hint="eastAsia"/>
          <w:color w:val="000000" w:themeColor="text1"/>
          <w:sz w:val="28"/>
          <w:szCs w:val="28"/>
        </w:rPr>
        <w:t>帐套文件</w:t>
      </w:r>
      <w:proofErr w:type="gramEnd"/>
      <w:r>
        <w:rPr>
          <w:rFonts w:ascii="仿宋_GB2312" w:eastAsia="仿宋_GB2312" w:hAnsi="宋体" w:hint="eastAsia"/>
          <w:color w:val="000000" w:themeColor="text1"/>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2B3E17" w:rsidRDefault="00327399">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（一）由乙方以书面文件证明：该等信息已于披露之前已由乙方所持有；</w:t>
      </w:r>
    </w:p>
    <w:p w:rsidR="002B3E17" w:rsidRDefault="00327399">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（二）已公开发表或非因乙方作为或不作为的原因，已向公众披露；</w:t>
      </w:r>
    </w:p>
    <w:p w:rsidR="002B3E17" w:rsidRDefault="00327399">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（三）已由甲方书面同意乙</w:t>
      </w:r>
      <w:r>
        <w:rPr>
          <w:rFonts w:ascii="仿宋_GB2312" w:eastAsia="仿宋_GB2312" w:hAnsi="宋体" w:hint="eastAsia"/>
          <w:color w:val="000000" w:themeColor="text1"/>
          <w:sz w:val="28"/>
          <w:szCs w:val="28"/>
        </w:rPr>
        <w:t>方公开；</w:t>
      </w:r>
    </w:p>
    <w:p w:rsidR="002B3E17" w:rsidRDefault="00327399">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（四）由乙方在未使用该等机密信息的情形下独立开发；</w:t>
      </w:r>
    </w:p>
    <w:p w:rsidR="002B3E17" w:rsidRDefault="00327399">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（五）乙方从第三方处合法、正当地取得，且该第三方对该等机密信息不承担保密义务。</w:t>
      </w:r>
    </w:p>
    <w:p w:rsidR="002B3E17" w:rsidRDefault="00327399">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二、保密</w:t>
      </w:r>
    </w:p>
    <w:p w:rsidR="002B3E17" w:rsidRDefault="00327399">
      <w:pPr>
        <w:pStyle w:val="3"/>
        <w:spacing w:line="440" w:lineRule="exact"/>
        <w:ind w:left="0"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乙方同意仅能根据</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书的目的使用甲方披露的机密信息。除由乙方书面委派执行</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w:t>
      </w:r>
      <w:r>
        <w:rPr>
          <w:rFonts w:ascii="仿宋_GB2312" w:eastAsia="仿宋_GB2312" w:hAnsi="宋体" w:hint="eastAsia"/>
          <w:color w:val="000000" w:themeColor="text1"/>
          <w:sz w:val="28"/>
          <w:szCs w:val="28"/>
        </w:rPr>
        <w:t>有误用或滥用甲方的机密信息的情形时，应及时将该情形书面通知甲方。</w:t>
      </w:r>
      <w:r>
        <w:rPr>
          <w:rFonts w:ascii="仿宋_GB2312" w:eastAsia="仿宋_GB2312" w:hAnsi="宋体" w:hint="eastAsia"/>
          <w:color w:val="000000" w:themeColor="text1"/>
          <w:sz w:val="28"/>
          <w:szCs w:val="28"/>
        </w:rPr>
        <w:t xml:space="preserve">     </w:t>
      </w:r>
    </w:p>
    <w:p w:rsidR="002B3E17" w:rsidRDefault="00327399">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三、公开</w:t>
      </w:r>
    </w:p>
    <w:p w:rsidR="002B3E17" w:rsidRDefault="00327399">
      <w:pPr>
        <w:pStyle w:val="3"/>
        <w:spacing w:line="440" w:lineRule="exact"/>
        <w:ind w:leftChars="114" w:left="239" w:firstLineChars="150" w:firstLine="42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书及其相关内容，</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书第</w:t>
      </w:r>
      <w:r>
        <w:rPr>
          <w:rFonts w:ascii="仿宋_GB2312" w:eastAsia="仿宋_GB2312" w:hAnsi="宋体" w:hint="eastAsia"/>
          <w:color w:val="000000" w:themeColor="text1"/>
          <w:sz w:val="28"/>
          <w:szCs w:val="28"/>
        </w:rPr>
        <w:t>4</w:t>
      </w:r>
      <w:r>
        <w:rPr>
          <w:rFonts w:ascii="仿宋_GB2312" w:eastAsia="仿宋_GB2312" w:hAnsi="宋体" w:hint="eastAsia"/>
          <w:color w:val="000000" w:themeColor="text1"/>
          <w:sz w:val="28"/>
          <w:szCs w:val="28"/>
        </w:rPr>
        <w:t>条“强制性披露”条款所述情形除外。</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 xml:space="preserve">    </w:t>
      </w:r>
    </w:p>
    <w:p w:rsidR="002B3E17" w:rsidRDefault="00327399">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四、强制性披露</w:t>
      </w:r>
    </w:p>
    <w:p w:rsidR="002B3E17" w:rsidRDefault="00327399">
      <w:pPr>
        <w:spacing w:line="440" w:lineRule="exact"/>
        <w:ind w:firstLineChars="227" w:firstLine="636"/>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若因法律、法规、法令或其他合法要求，如传票等，在未取得甲方的事先书面同意的情况下，乙方或其受委派执行</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2B3E17" w:rsidRDefault="00327399">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五、返还资料</w:t>
      </w:r>
    </w:p>
    <w:p w:rsidR="002B3E17" w:rsidRDefault="00327399">
      <w:pPr>
        <w:pStyle w:val="a7"/>
        <w:spacing w:line="44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在承诺书目的终止、撤消、完成、被拒绝或以其他方式解除后，根据甲方的书面要求，乙方应在项目谈判协商终止后的</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w:t>
      </w:r>
      <w:r>
        <w:rPr>
          <w:rFonts w:ascii="仿宋_GB2312" w:eastAsia="仿宋_GB2312" w:hAnsi="宋体" w:hint="eastAsia"/>
          <w:color w:val="000000" w:themeColor="text1"/>
          <w:sz w:val="28"/>
          <w:szCs w:val="28"/>
        </w:rPr>
        <w:lastRenderedPageBreak/>
        <w:t>条款要求持有或根据甲方的要求自行销毁该等机密信息。</w:t>
      </w:r>
    </w:p>
    <w:p w:rsidR="002B3E17" w:rsidRDefault="00327399">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六、非授权许可</w:t>
      </w:r>
    </w:p>
    <w:p w:rsidR="002B3E17" w:rsidRDefault="00327399">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除为查阅或使用机密信息以达成</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书目的之权利外，</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书中甲方未将专利权、版权、商业秘密或其他知识产权项下权利转让给乙方，同时也未将甲方的机密信息内所含或所属的权利转让给乙方。</w:t>
      </w:r>
    </w:p>
    <w:p w:rsidR="002B3E17" w:rsidRDefault="00327399">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七、义务限定</w:t>
      </w:r>
    </w:p>
    <w:p w:rsidR="002B3E17" w:rsidRDefault="00327399">
      <w:pPr>
        <w:spacing w:line="440" w:lineRule="exact"/>
        <w:ind w:left="1"/>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    </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书不得被视作或解释为甲方有义务向乙方提供任何信息</w:t>
      </w:r>
      <w:r>
        <w:rPr>
          <w:rFonts w:ascii="仿宋_GB2312" w:eastAsia="仿宋_GB2312" w:hAnsi="宋体" w:hint="eastAsia"/>
          <w:color w:val="000000" w:themeColor="text1"/>
          <w:sz w:val="28"/>
          <w:szCs w:val="28"/>
        </w:rPr>
        <w:t>、与乙方进行商业交易或签订任何最终协议，除非甲方决定向乙方提供信息或与其签订与交易有关的最终协议。</w:t>
      </w:r>
    </w:p>
    <w:p w:rsidR="002B3E17" w:rsidRDefault="00327399">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八、信息准确性</w:t>
      </w:r>
    </w:p>
    <w:p w:rsidR="002B3E17" w:rsidRDefault="00327399">
      <w:pPr>
        <w:spacing w:line="440" w:lineRule="exact"/>
        <w:ind w:leftChars="-266" w:left="1" w:hangingChars="200" w:hanging="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甲方、甲方的子公司及分公司并未就其向乙方披露的任何机密信息的准确性、可靠性及完整性</w:t>
      </w:r>
      <w:proofErr w:type="gramStart"/>
      <w:r>
        <w:rPr>
          <w:rFonts w:ascii="仿宋_GB2312" w:eastAsia="仿宋_GB2312" w:hAnsi="宋体" w:hint="eastAsia"/>
          <w:color w:val="000000" w:themeColor="text1"/>
          <w:sz w:val="28"/>
          <w:szCs w:val="28"/>
        </w:rPr>
        <w:t>作出</w:t>
      </w:r>
      <w:proofErr w:type="gramEnd"/>
      <w:r>
        <w:rPr>
          <w:rFonts w:ascii="仿宋_GB2312" w:eastAsia="仿宋_GB2312" w:hAnsi="宋体" w:hint="eastAsia"/>
          <w:color w:val="000000" w:themeColor="text1"/>
          <w:sz w:val="28"/>
          <w:szCs w:val="28"/>
        </w:rPr>
        <w:t>明示或暗示的声明或保证，且对乙方、其代表人员或其他使用该等机密信息的人员不承担任何责任。</w:t>
      </w:r>
    </w:p>
    <w:p w:rsidR="002B3E17" w:rsidRDefault="00327399">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九、期限</w:t>
      </w:r>
    </w:p>
    <w:p w:rsidR="002B3E17" w:rsidRDefault="00327399">
      <w:pPr>
        <w:pStyle w:val="a7"/>
        <w:spacing w:line="440" w:lineRule="exact"/>
        <w:rPr>
          <w:rFonts w:ascii="仿宋_GB2312" w:eastAsia="仿宋_GB2312" w:hAnsi="宋体"/>
          <w:color w:val="000000" w:themeColor="text1"/>
          <w:sz w:val="28"/>
          <w:szCs w:val="28"/>
        </w:rPr>
      </w:pP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书中乙方之保密义务应自乙方收到机密信息之日起</w:t>
      </w:r>
      <w:r>
        <w:rPr>
          <w:rFonts w:ascii="仿宋_GB2312" w:eastAsia="仿宋_GB2312" w:hAnsi="宋体" w:hint="eastAsia"/>
          <w:color w:val="000000" w:themeColor="text1"/>
          <w:sz w:val="28"/>
          <w:szCs w:val="28"/>
        </w:rPr>
        <w:t xml:space="preserve"> </w:t>
      </w:r>
      <w:r>
        <w:rPr>
          <w:rFonts w:ascii="仿宋_GB2312" w:eastAsia="仿宋_GB2312" w:hAnsi="宋体"/>
          <w:color w:val="000000" w:themeColor="text1"/>
          <w:sz w:val="28"/>
          <w:szCs w:val="28"/>
        </w:rPr>
        <w:t xml:space="preserve">5 </w:t>
      </w:r>
      <w:r>
        <w:rPr>
          <w:rFonts w:ascii="仿宋_GB2312" w:eastAsia="仿宋_GB2312" w:hAnsi="宋体" w:hint="eastAsia"/>
          <w:color w:val="000000" w:themeColor="text1"/>
          <w:sz w:val="28"/>
          <w:szCs w:val="28"/>
        </w:rPr>
        <w:t>年内持续有效，且不因承诺书目的之达成而终止。</w:t>
      </w:r>
    </w:p>
    <w:p w:rsidR="002B3E17" w:rsidRDefault="00327399">
      <w:pPr>
        <w:pStyle w:val="a5"/>
        <w:spacing w:beforeLines="50" w:before="156" w:afterLines="50" w:after="156" w:line="44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十、补充条款</w:t>
      </w:r>
    </w:p>
    <w:p w:rsidR="002B3E17" w:rsidRDefault="00327399">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（一）合</w:t>
      </w:r>
      <w:proofErr w:type="gramStart"/>
      <w:r>
        <w:rPr>
          <w:rFonts w:ascii="仿宋_GB2312" w:eastAsia="仿宋_GB2312" w:hAnsi="宋体" w:hint="eastAsia"/>
          <w:color w:val="000000" w:themeColor="text1"/>
          <w:sz w:val="28"/>
          <w:szCs w:val="28"/>
        </w:rPr>
        <w:t>规</w:t>
      </w:r>
      <w:proofErr w:type="gramEnd"/>
      <w:r>
        <w:rPr>
          <w:rFonts w:ascii="仿宋_GB2312" w:eastAsia="仿宋_GB2312" w:hAnsi="宋体" w:hint="eastAsia"/>
          <w:color w:val="000000" w:themeColor="text1"/>
          <w:sz w:val="28"/>
          <w:szCs w:val="28"/>
        </w:rPr>
        <w:t>条款</w:t>
      </w:r>
    </w:p>
    <w:p w:rsidR="002B3E17" w:rsidRDefault="00327399">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w:t>
      </w:r>
      <w:r>
        <w:rPr>
          <w:rFonts w:ascii="仿宋_GB2312" w:eastAsia="仿宋_GB2312" w:hAnsi="宋体" w:hint="eastAsia"/>
          <w:color w:val="000000" w:themeColor="text1"/>
          <w:sz w:val="28"/>
          <w:szCs w:val="28"/>
        </w:rPr>
        <w:t>、资质合</w:t>
      </w:r>
      <w:proofErr w:type="gramStart"/>
      <w:r>
        <w:rPr>
          <w:rFonts w:ascii="仿宋_GB2312" w:eastAsia="仿宋_GB2312" w:hAnsi="宋体" w:hint="eastAsia"/>
          <w:color w:val="000000" w:themeColor="text1"/>
          <w:sz w:val="28"/>
          <w:szCs w:val="28"/>
        </w:rPr>
        <w:t>规</w:t>
      </w:r>
      <w:proofErr w:type="gramEnd"/>
      <w:r>
        <w:rPr>
          <w:rFonts w:ascii="仿宋_GB2312" w:eastAsia="仿宋_GB2312" w:hAnsi="宋体" w:hint="eastAsia"/>
          <w:color w:val="000000" w:themeColor="text1"/>
          <w:sz w:val="28"/>
          <w:szCs w:val="28"/>
        </w:rPr>
        <w:t>承诺：乙方应确保自身具备经营、签署及履行本合同所需</w:t>
      </w:r>
      <w:r>
        <w:rPr>
          <w:rFonts w:ascii="仿宋_GB2312" w:eastAsia="仿宋_GB2312" w:hAnsi="宋体" w:hint="eastAsia"/>
          <w:color w:val="000000" w:themeColor="text1"/>
          <w:sz w:val="28"/>
          <w:szCs w:val="28"/>
        </w:rPr>
        <w:t>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2B3E17" w:rsidRDefault="00327399">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2</w:t>
      </w:r>
      <w:r>
        <w:rPr>
          <w:rFonts w:ascii="仿宋_GB2312" w:eastAsia="仿宋_GB2312" w:hAnsi="宋体" w:hint="eastAsia"/>
          <w:color w:val="000000" w:themeColor="text1"/>
          <w:sz w:val="28"/>
          <w:szCs w:val="28"/>
        </w:rPr>
        <w:t>、履约行为合</w:t>
      </w:r>
      <w:proofErr w:type="gramStart"/>
      <w:r>
        <w:rPr>
          <w:rFonts w:ascii="仿宋_GB2312" w:eastAsia="仿宋_GB2312" w:hAnsi="宋体" w:hint="eastAsia"/>
          <w:color w:val="000000" w:themeColor="text1"/>
          <w:sz w:val="28"/>
          <w:szCs w:val="28"/>
        </w:rPr>
        <w:t>规</w:t>
      </w:r>
      <w:proofErr w:type="gramEnd"/>
      <w:r>
        <w:rPr>
          <w:rFonts w:ascii="仿宋_GB2312" w:eastAsia="仿宋_GB2312" w:hAnsi="宋体" w:hint="eastAsia"/>
          <w:color w:val="000000" w:themeColor="text1"/>
          <w:sz w:val="28"/>
          <w:szCs w:val="28"/>
        </w:rPr>
        <w:t>承诺：乙方承诺具有履行</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书约定的能力，且履行行为符合现行法律法规等规范性文件的要求。</w:t>
      </w:r>
    </w:p>
    <w:p w:rsidR="002B3E17" w:rsidRDefault="00327399">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3</w:t>
      </w:r>
      <w:r>
        <w:rPr>
          <w:rFonts w:ascii="仿宋_GB2312" w:eastAsia="仿宋_GB2312" w:hAnsi="宋体" w:hint="eastAsia"/>
          <w:color w:val="000000" w:themeColor="text1"/>
          <w:sz w:val="28"/>
          <w:szCs w:val="28"/>
        </w:rPr>
        <w:t>、遵守商业伙伴合</w:t>
      </w:r>
      <w:proofErr w:type="gramStart"/>
      <w:r>
        <w:rPr>
          <w:rFonts w:ascii="仿宋_GB2312" w:eastAsia="仿宋_GB2312" w:hAnsi="宋体" w:hint="eastAsia"/>
          <w:color w:val="000000" w:themeColor="text1"/>
          <w:sz w:val="28"/>
          <w:szCs w:val="28"/>
        </w:rPr>
        <w:t>规</w:t>
      </w:r>
      <w:proofErr w:type="gramEnd"/>
      <w:r>
        <w:rPr>
          <w:rFonts w:ascii="仿宋_GB2312" w:eastAsia="仿宋_GB2312" w:hAnsi="宋体" w:hint="eastAsia"/>
          <w:color w:val="000000" w:themeColor="text1"/>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2B3E17" w:rsidRDefault="00327399">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4</w:t>
      </w:r>
      <w:r>
        <w:rPr>
          <w:rFonts w:ascii="仿宋_GB2312" w:eastAsia="仿宋_GB2312" w:hAnsi="宋体" w:hint="eastAsia"/>
          <w:color w:val="000000" w:themeColor="text1"/>
          <w:sz w:val="28"/>
          <w:szCs w:val="28"/>
        </w:rPr>
        <w:t>、合</w:t>
      </w:r>
      <w:proofErr w:type="gramStart"/>
      <w:r>
        <w:rPr>
          <w:rFonts w:ascii="仿宋_GB2312" w:eastAsia="仿宋_GB2312" w:hAnsi="宋体" w:hint="eastAsia"/>
          <w:color w:val="000000" w:themeColor="text1"/>
          <w:sz w:val="28"/>
          <w:szCs w:val="28"/>
        </w:rPr>
        <w:t>规</w:t>
      </w:r>
      <w:proofErr w:type="gramEnd"/>
      <w:r>
        <w:rPr>
          <w:rFonts w:ascii="仿宋_GB2312" w:eastAsia="仿宋_GB2312" w:hAnsi="宋体" w:hint="eastAsia"/>
          <w:color w:val="000000" w:themeColor="text1"/>
          <w:sz w:val="28"/>
          <w:szCs w:val="28"/>
        </w:rPr>
        <w:t>检查：乙方应积极配合甲方的合</w:t>
      </w:r>
      <w:proofErr w:type="gramStart"/>
      <w:r>
        <w:rPr>
          <w:rFonts w:ascii="仿宋_GB2312" w:eastAsia="仿宋_GB2312" w:hAnsi="宋体" w:hint="eastAsia"/>
          <w:color w:val="000000" w:themeColor="text1"/>
          <w:sz w:val="28"/>
          <w:szCs w:val="28"/>
        </w:rPr>
        <w:t>规</w:t>
      </w:r>
      <w:proofErr w:type="gramEnd"/>
      <w:r>
        <w:rPr>
          <w:rFonts w:ascii="仿宋_GB2312" w:eastAsia="仿宋_GB2312" w:hAnsi="宋体" w:hint="eastAsia"/>
          <w:color w:val="000000" w:themeColor="text1"/>
          <w:sz w:val="28"/>
          <w:szCs w:val="28"/>
        </w:rPr>
        <w:t>检查，理解并接受甲方对乙方的合</w:t>
      </w:r>
      <w:proofErr w:type="gramStart"/>
      <w:r>
        <w:rPr>
          <w:rFonts w:ascii="仿宋_GB2312" w:eastAsia="仿宋_GB2312" w:hAnsi="宋体" w:hint="eastAsia"/>
          <w:color w:val="000000" w:themeColor="text1"/>
          <w:sz w:val="28"/>
          <w:szCs w:val="28"/>
        </w:rPr>
        <w:t>规</w:t>
      </w:r>
      <w:proofErr w:type="gramEnd"/>
      <w:r>
        <w:rPr>
          <w:rFonts w:ascii="仿宋_GB2312" w:eastAsia="仿宋_GB2312" w:hAnsi="宋体" w:hint="eastAsia"/>
          <w:color w:val="000000" w:themeColor="text1"/>
          <w:sz w:val="28"/>
          <w:szCs w:val="28"/>
        </w:rPr>
        <w:t>管理要求，同意配合</w:t>
      </w:r>
      <w:proofErr w:type="gramStart"/>
      <w:r>
        <w:rPr>
          <w:rFonts w:ascii="仿宋_GB2312" w:eastAsia="仿宋_GB2312" w:hAnsi="宋体" w:hint="eastAsia"/>
          <w:color w:val="000000" w:themeColor="text1"/>
          <w:sz w:val="28"/>
          <w:szCs w:val="28"/>
        </w:rPr>
        <w:t>合规</w:t>
      </w:r>
      <w:proofErr w:type="gramEnd"/>
      <w:r>
        <w:rPr>
          <w:rFonts w:ascii="仿宋_GB2312" w:eastAsia="仿宋_GB2312" w:hAnsi="宋体" w:hint="eastAsia"/>
          <w:color w:val="000000" w:themeColor="text1"/>
          <w:sz w:val="28"/>
          <w:szCs w:val="28"/>
        </w:rPr>
        <w:t>检查，并不得隐瞒任何可能对甲方利益造成影响的信息。</w:t>
      </w:r>
    </w:p>
    <w:p w:rsidR="002B3E17" w:rsidRDefault="00327399">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5</w:t>
      </w:r>
      <w:r>
        <w:rPr>
          <w:rFonts w:ascii="仿宋_GB2312" w:eastAsia="仿宋_GB2312" w:hAnsi="宋体" w:hint="eastAsia"/>
          <w:color w:val="000000" w:themeColor="text1"/>
          <w:sz w:val="28"/>
          <w:szCs w:val="28"/>
        </w:rPr>
        <w:t>、劳动用工</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乙方承诺不雇佣、使用童工，保障其员工的劳动合法权益，不纵容、支持、实施歧视、威胁员工的行为或发布相关言论。</w:t>
      </w:r>
    </w:p>
    <w:p w:rsidR="002B3E17" w:rsidRDefault="00327399">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6</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仿宋_GB2312" w:eastAsia="仿宋_GB2312" w:hAnsi="宋体"/>
          <w:color w:val="000000" w:themeColor="text1"/>
          <w:sz w:val="28"/>
          <w:szCs w:val="28"/>
        </w:rPr>
        <w:t>】所有。</w:t>
      </w:r>
    </w:p>
    <w:p w:rsidR="002B3E17" w:rsidRDefault="00327399">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7</w:t>
      </w:r>
      <w:r>
        <w:rPr>
          <w:rFonts w:ascii="仿宋_GB2312" w:eastAsia="仿宋_GB2312" w:hAnsi="宋体"/>
          <w:color w:val="000000" w:themeColor="text1"/>
          <w:sz w:val="28"/>
          <w:szCs w:val="28"/>
        </w:rPr>
        <w:t>、</w:t>
      </w:r>
      <w:r>
        <w:rPr>
          <w:rFonts w:ascii="仿宋_GB2312" w:eastAsia="仿宋_GB2312" w:hAnsi="宋体" w:hint="eastAsia"/>
          <w:color w:val="000000" w:themeColor="text1"/>
          <w:sz w:val="28"/>
          <w:szCs w:val="28"/>
        </w:rPr>
        <w:t>严格约束</w:t>
      </w:r>
      <w:proofErr w:type="gramStart"/>
      <w:r>
        <w:rPr>
          <w:rFonts w:ascii="仿宋_GB2312" w:eastAsia="仿宋_GB2312" w:hAnsi="宋体" w:hint="eastAsia"/>
          <w:color w:val="000000" w:themeColor="text1"/>
          <w:sz w:val="28"/>
          <w:szCs w:val="28"/>
        </w:rPr>
        <w:t>乙方员工</w:t>
      </w:r>
      <w:proofErr w:type="gramEnd"/>
      <w:r>
        <w:rPr>
          <w:rFonts w:ascii="仿宋_GB2312" w:eastAsia="仿宋_GB2312" w:hAnsi="宋体" w:hint="eastAsia"/>
          <w:color w:val="000000" w:themeColor="text1"/>
          <w:sz w:val="28"/>
          <w:szCs w:val="28"/>
        </w:rPr>
        <w:t>及其代理人：乙方承诺严格遵守合</w:t>
      </w:r>
      <w:proofErr w:type="gramStart"/>
      <w:r>
        <w:rPr>
          <w:rFonts w:ascii="仿宋_GB2312" w:eastAsia="仿宋_GB2312" w:hAnsi="宋体" w:hint="eastAsia"/>
          <w:color w:val="000000" w:themeColor="text1"/>
          <w:sz w:val="28"/>
          <w:szCs w:val="28"/>
        </w:rPr>
        <w:t>规</w:t>
      </w:r>
      <w:proofErr w:type="gramEnd"/>
      <w:r>
        <w:rPr>
          <w:rFonts w:ascii="仿宋_GB2312" w:eastAsia="仿宋_GB2312" w:hAnsi="宋体" w:hint="eastAsia"/>
          <w:color w:val="000000" w:themeColor="text1"/>
          <w:sz w:val="28"/>
          <w:szCs w:val="28"/>
        </w:rPr>
        <w:t>承诺条款，若</w:t>
      </w:r>
      <w:proofErr w:type="gramStart"/>
      <w:r>
        <w:rPr>
          <w:rFonts w:ascii="仿宋_GB2312" w:eastAsia="仿宋_GB2312" w:hAnsi="宋体" w:hint="eastAsia"/>
          <w:color w:val="000000" w:themeColor="text1"/>
          <w:sz w:val="28"/>
          <w:szCs w:val="28"/>
        </w:rPr>
        <w:t>乙方员工</w:t>
      </w:r>
      <w:proofErr w:type="gramEnd"/>
      <w:r>
        <w:rPr>
          <w:rFonts w:ascii="仿宋_GB2312" w:eastAsia="仿宋_GB2312" w:hAnsi="宋体" w:hint="eastAsia"/>
          <w:color w:val="000000" w:themeColor="text1"/>
          <w:sz w:val="28"/>
          <w:szCs w:val="28"/>
        </w:rPr>
        <w:t>及乙方的代理人或代理机构违反相关承诺即视为乙方</w:t>
      </w:r>
      <w:r>
        <w:rPr>
          <w:rFonts w:ascii="仿宋_GB2312" w:eastAsia="仿宋_GB2312" w:hAnsi="宋体" w:hint="eastAsia"/>
          <w:color w:val="000000" w:themeColor="text1"/>
          <w:sz w:val="28"/>
          <w:szCs w:val="28"/>
        </w:rPr>
        <w:t>违反。</w:t>
      </w:r>
    </w:p>
    <w:p w:rsidR="002B3E17" w:rsidRDefault="00327399">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8</w:t>
      </w:r>
      <w:r>
        <w:rPr>
          <w:rFonts w:ascii="仿宋_GB2312" w:eastAsia="仿宋_GB2312" w:hAnsi="宋体" w:hint="eastAsia"/>
          <w:color w:val="000000" w:themeColor="text1"/>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2B3E17" w:rsidRDefault="00327399">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9</w:t>
      </w:r>
      <w:r>
        <w:rPr>
          <w:rFonts w:ascii="仿宋_GB2312" w:eastAsia="仿宋_GB2312" w:hAnsi="宋体" w:hint="eastAsia"/>
          <w:color w:val="000000" w:themeColor="text1"/>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w:t>
      </w:r>
      <w:r>
        <w:rPr>
          <w:rFonts w:ascii="仿宋_GB2312" w:eastAsia="仿宋_GB2312" w:hAnsi="宋体" w:hint="eastAsia"/>
          <w:color w:val="000000" w:themeColor="text1"/>
          <w:sz w:val="28"/>
          <w:szCs w:val="28"/>
        </w:rPr>
        <w:t>仪或馈赠，包括但不限于提供贵重物品、高价值文化礼品、旅游、考察、高规格接待等。</w:t>
      </w:r>
    </w:p>
    <w:p w:rsidR="002B3E17" w:rsidRDefault="00327399">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1</w:t>
      </w:r>
      <w:r>
        <w:rPr>
          <w:rFonts w:ascii="仿宋_GB2312" w:eastAsia="仿宋_GB2312" w:hAnsi="宋体"/>
          <w:color w:val="000000" w:themeColor="text1"/>
          <w:sz w:val="28"/>
          <w:szCs w:val="28"/>
        </w:rPr>
        <w:t>0</w:t>
      </w:r>
      <w:r>
        <w:rPr>
          <w:rFonts w:ascii="仿宋_GB2312" w:eastAsia="仿宋_GB2312" w:hAnsi="宋体" w:hint="eastAsia"/>
          <w:color w:val="000000" w:themeColor="text1"/>
          <w:sz w:val="28"/>
          <w:szCs w:val="28"/>
        </w:rPr>
        <w:t>、责任承担：如果乙方违反前述合</w:t>
      </w:r>
      <w:proofErr w:type="gramStart"/>
      <w:r>
        <w:rPr>
          <w:rFonts w:ascii="仿宋_GB2312" w:eastAsia="仿宋_GB2312" w:hAnsi="宋体" w:hint="eastAsia"/>
          <w:color w:val="000000" w:themeColor="text1"/>
          <w:sz w:val="28"/>
          <w:szCs w:val="28"/>
        </w:rPr>
        <w:t>规</w:t>
      </w:r>
      <w:proofErr w:type="gramEnd"/>
      <w:r>
        <w:rPr>
          <w:rFonts w:ascii="仿宋_GB2312" w:eastAsia="仿宋_GB2312" w:hAnsi="宋体" w:hint="eastAsia"/>
          <w:color w:val="000000" w:themeColor="text1"/>
          <w:sz w:val="28"/>
          <w:szCs w:val="28"/>
        </w:rPr>
        <w:t>承诺条款，甲方有权要求乙方承担因此而给甲方造成的全部损失。</w:t>
      </w:r>
    </w:p>
    <w:p w:rsidR="002B3E17" w:rsidRDefault="00327399">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w:t>
      </w:r>
      <w:r>
        <w:rPr>
          <w:rFonts w:ascii="仿宋_GB2312" w:eastAsia="仿宋_GB2312" w:hAnsi="宋体"/>
          <w:color w:val="000000" w:themeColor="text1"/>
          <w:sz w:val="28"/>
          <w:szCs w:val="28"/>
        </w:rPr>
        <w:t>2</w:t>
      </w:r>
      <w:r>
        <w:rPr>
          <w:rFonts w:ascii="仿宋_GB2312" w:eastAsia="仿宋_GB2312" w:hAnsi="宋体" w:hint="eastAsia"/>
          <w:color w:val="000000" w:themeColor="text1"/>
          <w:sz w:val="28"/>
          <w:szCs w:val="28"/>
        </w:rPr>
        <w:t>、适用原则：</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书中合</w:t>
      </w:r>
      <w:proofErr w:type="gramStart"/>
      <w:r>
        <w:rPr>
          <w:rFonts w:ascii="仿宋_GB2312" w:eastAsia="仿宋_GB2312" w:hAnsi="宋体" w:hint="eastAsia"/>
          <w:color w:val="000000" w:themeColor="text1"/>
          <w:sz w:val="28"/>
          <w:szCs w:val="28"/>
        </w:rPr>
        <w:t>规</w:t>
      </w:r>
      <w:proofErr w:type="gramEnd"/>
      <w:r>
        <w:rPr>
          <w:rFonts w:ascii="仿宋_GB2312" w:eastAsia="仿宋_GB2312" w:hAnsi="宋体" w:hint="eastAsia"/>
          <w:color w:val="000000" w:themeColor="text1"/>
          <w:sz w:val="28"/>
          <w:szCs w:val="28"/>
        </w:rPr>
        <w:t>条款对乙方的要求与承诺书中其他条款不一致的，以对乙方要求更高的条款为准。</w:t>
      </w:r>
    </w:p>
    <w:p w:rsidR="002B3E17" w:rsidRDefault="00327399">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（二）环境保护</w:t>
      </w:r>
    </w:p>
    <w:p w:rsidR="002B3E17" w:rsidRDefault="00327399">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2B3E17" w:rsidRDefault="00327399">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（三）附件法律效力条款</w:t>
      </w:r>
    </w:p>
    <w:p w:rsidR="002B3E17" w:rsidRDefault="00327399">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本着接受法律上之约束的意向，双方特此同意</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书全部附录、附件等均为</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书不可分割的部分，共同构成双方就达成的全部承诺书，与</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书具有同等法律效力。</w:t>
      </w:r>
    </w:p>
    <w:p w:rsidR="002B3E17" w:rsidRDefault="00327399">
      <w:pPr>
        <w:pStyle w:val="a5"/>
        <w:spacing w:beforeLines="50" w:before="156" w:afterLines="50" w:after="156" w:line="44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十一、适用法律</w:t>
      </w:r>
    </w:p>
    <w:p w:rsidR="002B3E17" w:rsidRDefault="00327399">
      <w:pPr>
        <w:spacing w:line="440" w:lineRule="exact"/>
        <w:ind w:firstLineChars="200" w:firstLine="560"/>
        <w:rPr>
          <w:rFonts w:ascii="仿宋_GB2312" w:eastAsia="仿宋_GB2312" w:hAnsi="宋体"/>
          <w:color w:val="000000" w:themeColor="text1"/>
          <w:sz w:val="28"/>
          <w:szCs w:val="28"/>
        </w:rPr>
      </w:pP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w:t>
      </w:r>
      <w:r>
        <w:rPr>
          <w:rFonts w:ascii="仿宋_GB2312" w:eastAsia="仿宋_GB2312" w:hAnsi="宋体" w:hint="eastAsia"/>
          <w:color w:val="000000" w:themeColor="text1"/>
          <w:sz w:val="28"/>
          <w:szCs w:val="28"/>
        </w:rPr>
        <w:t>适用中华人民共和国法律，因</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书引起或与</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书有关的任何争议，应由双方友好协商解决，协商不成的，双方同意选择第【</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二</w:t>
      </w:r>
      <w:r>
        <w:rPr>
          <w:rFonts w:ascii="仿宋_GB2312" w:eastAsia="仿宋_GB2312" w:hAnsi="宋体"/>
          <w:color w:val="000000" w:themeColor="text1"/>
          <w:sz w:val="28"/>
          <w:szCs w:val="28"/>
        </w:rPr>
        <w:t xml:space="preserve"> </w:t>
      </w:r>
      <w:r>
        <w:rPr>
          <w:rFonts w:ascii="仿宋_GB2312" w:eastAsia="仿宋_GB2312" w:hAnsi="宋体" w:hint="eastAsia"/>
          <w:color w:val="000000" w:themeColor="text1"/>
          <w:sz w:val="28"/>
          <w:szCs w:val="28"/>
        </w:rPr>
        <w:t>】种方式解决：</w:t>
      </w:r>
    </w:p>
    <w:p w:rsidR="002B3E17" w:rsidRDefault="00327399">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（一）向呼和浩特仲裁委员会申请仲裁。因仲裁产生的包括但不限于仲裁费、律师费、调查费、差旅费等，由乙方承担。</w:t>
      </w:r>
    </w:p>
    <w:p w:rsidR="002B3E17" w:rsidRDefault="00327399">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（二）向甲方所在地有管辖权的人民法院提起诉讼。因诉讼产生的包括但不限于诉讼费、律师费、调查费、差旅费等，由乙方承担。</w:t>
      </w:r>
    </w:p>
    <w:p w:rsidR="002B3E17" w:rsidRDefault="00327399">
      <w:pPr>
        <w:pStyle w:val="a5"/>
        <w:spacing w:beforeLines="50" w:before="156" w:afterLines="50" w:after="156" w:line="44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十二、违约责任及救济</w:t>
      </w:r>
    </w:p>
    <w:p w:rsidR="002B3E17" w:rsidRDefault="00327399">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乙方理解并认可，未经甲方授权而披露、使用或处理上述机密信息，从而损害甲方权益，乙方应赔偿甲方及其关联公司因乙方违约行为对其造成</w:t>
      </w:r>
      <w:r>
        <w:rPr>
          <w:rFonts w:ascii="仿宋_GB2312" w:eastAsia="仿宋_GB2312" w:hAnsi="宋体" w:hint="eastAsia"/>
          <w:color w:val="000000" w:themeColor="text1"/>
          <w:sz w:val="28"/>
          <w:szCs w:val="28"/>
        </w:rPr>
        <w:t>的直接或间接损失，包括合理的律师费用及受损一方因调查违约行为而产生的调查费用。</w:t>
      </w:r>
    </w:p>
    <w:p w:rsidR="002B3E17" w:rsidRDefault="00327399">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如果乙方违反</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书的任何规定情形</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则甲方有权将乙方拉入蒙牛供应商黑名单，乙方应积极配合甲方在</w:t>
      </w:r>
      <w:r>
        <w:rPr>
          <w:rFonts w:ascii="仿宋_GB2312" w:eastAsia="仿宋_GB2312" w:hAnsi="宋体" w:hint="eastAsia"/>
          <w:color w:val="000000" w:themeColor="text1"/>
          <w:sz w:val="28"/>
          <w:szCs w:val="28"/>
        </w:rPr>
        <w:t>10</w:t>
      </w:r>
      <w:r>
        <w:rPr>
          <w:rFonts w:ascii="仿宋_GB2312" w:eastAsia="仿宋_GB2312" w:hAnsi="宋体" w:hint="eastAsia"/>
          <w:color w:val="000000" w:themeColor="text1"/>
          <w:sz w:val="28"/>
          <w:szCs w:val="28"/>
        </w:rPr>
        <w:t>个工作日内收回已经</w:t>
      </w:r>
      <w:r>
        <w:rPr>
          <w:rFonts w:ascii="仿宋_GB2312" w:eastAsia="仿宋_GB2312" w:hAnsi="宋体" w:hint="eastAsia"/>
          <w:color w:val="000000" w:themeColor="text1"/>
          <w:sz w:val="28"/>
          <w:szCs w:val="28"/>
        </w:rPr>
        <w:lastRenderedPageBreak/>
        <w:t>泄露的信息。</w:t>
      </w:r>
    </w:p>
    <w:p w:rsidR="002B3E17" w:rsidRDefault="00327399">
      <w:pPr>
        <w:pStyle w:val="a5"/>
        <w:spacing w:beforeLines="50" w:before="156" w:afterLines="50" w:after="156" w:line="44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十三、生效及份数</w:t>
      </w:r>
    </w:p>
    <w:p w:rsidR="002B3E17" w:rsidRDefault="00327399">
      <w:pPr>
        <w:pStyle w:val="a5"/>
        <w:spacing w:beforeLines="50" w:before="156" w:afterLines="50" w:after="156" w:line="440" w:lineRule="exact"/>
        <w:ind w:firstLineChars="200" w:firstLine="560"/>
        <w:rPr>
          <w:rFonts w:ascii="仿宋_GB2312" w:eastAsia="仿宋_GB2312" w:hAnsi="宋体"/>
          <w:color w:val="000000" w:themeColor="text1"/>
          <w:sz w:val="28"/>
          <w:szCs w:val="28"/>
        </w:rPr>
      </w:pP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书经乙方签字盖章之日起生效。</w:t>
      </w:r>
    </w:p>
    <w:p w:rsidR="002B3E17" w:rsidRDefault="002B3E17">
      <w:pPr>
        <w:spacing w:line="440" w:lineRule="exact"/>
        <w:ind w:left="360"/>
        <w:rPr>
          <w:rFonts w:ascii="仿宋_GB2312" w:eastAsia="仿宋_GB2312" w:hAnsi="宋体"/>
          <w:color w:val="000000" w:themeColor="text1"/>
          <w:sz w:val="28"/>
          <w:szCs w:val="28"/>
        </w:rPr>
      </w:pPr>
    </w:p>
    <w:p w:rsidR="002B3E17" w:rsidRDefault="00327399">
      <w:pPr>
        <w:widowControl/>
        <w:adjustRightInd w:val="0"/>
        <w:snapToGrid w:val="0"/>
        <w:spacing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（以下无正文）</w:t>
      </w:r>
    </w:p>
    <w:p w:rsidR="002B3E17" w:rsidRDefault="00327399">
      <w:pPr>
        <w:widowControl/>
        <w:adjustRightInd w:val="0"/>
        <w:snapToGrid w:val="0"/>
        <w:spacing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ab/>
      </w:r>
      <w:r>
        <w:rPr>
          <w:rFonts w:ascii="仿宋_GB2312" w:eastAsia="仿宋_GB2312" w:hAnsi="宋体" w:hint="eastAsia"/>
          <w:color w:val="000000" w:themeColor="text1"/>
          <w:sz w:val="28"/>
          <w:szCs w:val="28"/>
        </w:rPr>
        <w:tab/>
        <w:t xml:space="preserve">                            </w:t>
      </w:r>
    </w:p>
    <w:p w:rsidR="002B3E17" w:rsidRDefault="00327399">
      <w:pPr>
        <w:widowControl/>
        <w:adjustRightInd w:val="0"/>
        <w:snapToGrid w:val="0"/>
        <w:spacing w:line="336" w:lineRule="auto"/>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乙方（承诺方）：</w:t>
      </w:r>
    </w:p>
    <w:p w:rsidR="002B3E17" w:rsidRDefault="00327399">
      <w:pPr>
        <w:widowControl/>
        <w:adjustRightInd w:val="0"/>
        <w:snapToGrid w:val="0"/>
        <w:spacing w:line="336" w:lineRule="auto"/>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代表人：</w:t>
      </w:r>
    </w:p>
    <w:p w:rsidR="002B3E17" w:rsidRDefault="00327399">
      <w:pPr>
        <w:widowControl/>
        <w:adjustRightInd w:val="0"/>
        <w:snapToGrid w:val="0"/>
        <w:spacing w:line="336" w:lineRule="auto"/>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日期：</w:t>
      </w:r>
    </w:p>
    <w:p w:rsidR="002B3E17" w:rsidRDefault="002B3E17">
      <w:pPr>
        <w:jc w:val="center"/>
        <w:rPr>
          <w:color w:val="000000" w:themeColor="text1"/>
        </w:rPr>
      </w:pPr>
    </w:p>
    <w:sectPr w:rsidR="002B3E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A794F4"/>
    <w:multiLevelType w:val="singleLevel"/>
    <w:tmpl w:val="88A794F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ZjNkM2E3MzA4ZTQ4MTU0M2Y4ZmU3MzQ4MjMwNTUifQ=="/>
  </w:docVars>
  <w:rsids>
    <w:rsidRoot w:val="000F4331"/>
    <w:rsid w:val="000522AE"/>
    <w:rsid w:val="000F4331"/>
    <w:rsid w:val="00106509"/>
    <w:rsid w:val="00125794"/>
    <w:rsid w:val="00137FBE"/>
    <w:rsid w:val="00173167"/>
    <w:rsid w:val="001B6352"/>
    <w:rsid w:val="001C0779"/>
    <w:rsid w:val="001C54AE"/>
    <w:rsid w:val="001D3E45"/>
    <w:rsid w:val="0021010E"/>
    <w:rsid w:val="0023151B"/>
    <w:rsid w:val="0024228C"/>
    <w:rsid w:val="00263607"/>
    <w:rsid w:val="002B3E17"/>
    <w:rsid w:val="00327399"/>
    <w:rsid w:val="0038487B"/>
    <w:rsid w:val="003A17F6"/>
    <w:rsid w:val="003A6EA1"/>
    <w:rsid w:val="003B6EF3"/>
    <w:rsid w:val="003E1647"/>
    <w:rsid w:val="003E26EB"/>
    <w:rsid w:val="003F4823"/>
    <w:rsid w:val="00405BE5"/>
    <w:rsid w:val="0041481A"/>
    <w:rsid w:val="00453875"/>
    <w:rsid w:val="004614FC"/>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119C6"/>
    <w:rsid w:val="00727111"/>
    <w:rsid w:val="00730A7D"/>
    <w:rsid w:val="007F1209"/>
    <w:rsid w:val="008004E9"/>
    <w:rsid w:val="0080323E"/>
    <w:rsid w:val="008107ED"/>
    <w:rsid w:val="0082709A"/>
    <w:rsid w:val="008F582B"/>
    <w:rsid w:val="00902120"/>
    <w:rsid w:val="00921E54"/>
    <w:rsid w:val="00964DED"/>
    <w:rsid w:val="0098500F"/>
    <w:rsid w:val="009A53E0"/>
    <w:rsid w:val="009C0E42"/>
    <w:rsid w:val="009C4EEF"/>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C64CDF"/>
    <w:rsid w:val="00C76BA9"/>
    <w:rsid w:val="00CB5E7D"/>
    <w:rsid w:val="00CD3437"/>
    <w:rsid w:val="00DC0575"/>
    <w:rsid w:val="00E03B81"/>
    <w:rsid w:val="00E13822"/>
    <w:rsid w:val="00E24889"/>
    <w:rsid w:val="00E56BDA"/>
    <w:rsid w:val="00E76EB1"/>
    <w:rsid w:val="00EA1469"/>
    <w:rsid w:val="00EA389B"/>
    <w:rsid w:val="00ED6E48"/>
    <w:rsid w:val="00F1123A"/>
    <w:rsid w:val="00F53CF7"/>
    <w:rsid w:val="00FC590F"/>
    <w:rsid w:val="00FD24A5"/>
    <w:rsid w:val="00FD5769"/>
    <w:rsid w:val="00FD7AD0"/>
    <w:rsid w:val="0C607907"/>
    <w:rsid w:val="0F7E0EF5"/>
    <w:rsid w:val="0F9873A1"/>
    <w:rsid w:val="156A53A0"/>
    <w:rsid w:val="1B3A20AC"/>
    <w:rsid w:val="37D30775"/>
    <w:rsid w:val="383C4931"/>
    <w:rsid w:val="527E4414"/>
    <w:rsid w:val="67A2565C"/>
    <w:rsid w:val="698067CB"/>
    <w:rsid w:val="7B0F54E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DF04D0"/>
  <w15:docId w15:val="{79CD7363-D230-42D1-AE0F-FC452AE2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pPr>
      <w:spacing w:after="120"/>
    </w:pPr>
    <w:rPr>
      <w:rFonts w:ascii="Cambria" w:hAnsi="Cambria"/>
    </w:rPr>
  </w:style>
  <w:style w:type="paragraph" w:styleId="a7">
    <w:name w:val="Body Text Indent"/>
    <w:basedOn w:val="a"/>
    <w:link w:val="a8"/>
    <w:qFormat/>
    <w:pPr>
      <w:spacing w:line="360" w:lineRule="auto"/>
      <w:ind w:firstLine="420"/>
    </w:pPr>
    <w:rPr>
      <w:rFonts w:ascii="Cambria" w:hAnsi="Cambria"/>
      <w:szCs w:val="20"/>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0"/>
    <w:qFormat/>
    <w:pPr>
      <w:ind w:left="720"/>
    </w:pPr>
    <w:rPr>
      <w:rFonts w:ascii="Cambria" w:hAnsi="Cambria"/>
      <w:szCs w:val="20"/>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e">
    <w:name w:val="Hyperlink"/>
    <w:qFormat/>
    <w:rPr>
      <w:color w:val="0000FF"/>
      <w:u w:val="none"/>
    </w:rPr>
  </w:style>
  <w:style w:type="character" w:styleId="af">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4">
    <w:name w:val="批注文字 字符"/>
    <w:basedOn w:val="a0"/>
    <w:link w:val="a3"/>
    <w:uiPriority w:val="99"/>
    <w:semiHidden/>
    <w:qFormat/>
    <w:rPr>
      <w:rFonts w:ascii="Times New Roman" w:eastAsia="宋体" w:hAnsi="Times New Roman" w:cs="Times New Roman"/>
      <w:kern w:val="2"/>
      <w:sz w:val="21"/>
      <w:szCs w:val="24"/>
    </w:rPr>
  </w:style>
  <w:style w:type="character" w:customStyle="1" w:styleId="a6">
    <w:name w:val="正文文本 字符"/>
    <w:basedOn w:val="a0"/>
    <w:link w:val="a5"/>
    <w:qFormat/>
    <w:rPr>
      <w:rFonts w:ascii="Cambria" w:eastAsia="宋体" w:hAnsi="Cambria" w:cs="Times New Roman"/>
      <w:kern w:val="2"/>
      <w:sz w:val="21"/>
      <w:szCs w:val="24"/>
    </w:rPr>
  </w:style>
  <w:style w:type="character" w:customStyle="1" w:styleId="a8">
    <w:name w:val="正文文本缩进 字符"/>
    <w:basedOn w:val="a0"/>
    <w:link w:val="a7"/>
    <w:qFormat/>
    <w:rPr>
      <w:rFonts w:ascii="Cambria" w:eastAsia="宋体" w:hAnsi="Cambria" w:cs="Times New Roman"/>
      <w:kern w:val="2"/>
      <w:sz w:val="21"/>
    </w:rPr>
  </w:style>
  <w:style w:type="character" w:customStyle="1" w:styleId="30">
    <w:name w:val="正文文本缩进 3 字符"/>
    <w:basedOn w:val="a0"/>
    <w:link w:val="3"/>
    <w:qFormat/>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陈丽娟(质量管理评审部)</cp:lastModifiedBy>
  <cp:revision>17</cp:revision>
  <dcterms:created xsi:type="dcterms:W3CDTF">2017-11-28T14:37:00Z</dcterms:created>
  <dcterms:modified xsi:type="dcterms:W3CDTF">2023-12-04T08:28:00Z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9A1F2ECEBF08459AB2EA27AFFB583AC4_12</vt:lpwstr>
  </property>
</Properties>
</file>