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63D" w:rsidRPr="00787D30" w:rsidRDefault="0015763D" w:rsidP="0015763D">
      <w:pPr>
        <w:outlineLvl w:val="1"/>
        <w:rPr>
          <w:rFonts w:ascii="微软雅黑" w:eastAsia="微软雅黑" w:hAnsi="微软雅黑"/>
          <w:b/>
          <w:bCs/>
          <w:color w:val="000000"/>
          <w:sz w:val="24"/>
        </w:rPr>
      </w:pPr>
      <w:r w:rsidRPr="00787D30">
        <w:rPr>
          <w:rFonts w:ascii="微软雅黑" w:eastAsia="微软雅黑" w:hAnsi="微软雅黑" w:hint="eastAsia"/>
          <w:b/>
          <w:bCs/>
          <w:color w:val="000000"/>
          <w:sz w:val="24"/>
        </w:rPr>
        <w:t>附件</w:t>
      </w:r>
      <w:r w:rsidRPr="00787D30">
        <w:rPr>
          <w:rFonts w:ascii="微软雅黑" w:eastAsia="微软雅黑" w:hAnsi="微软雅黑"/>
          <w:b/>
          <w:bCs/>
          <w:color w:val="000000"/>
          <w:sz w:val="24"/>
        </w:rPr>
        <w:t>7</w:t>
      </w:r>
      <w:r w:rsidRPr="00787D30">
        <w:rPr>
          <w:rFonts w:ascii="微软雅黑" w:eastAsia="微软雅黑" w:hAnsi="微软雅黑" w:hint="eastAsia"/>
          <w:b/>
          <w:bCs/>
          <w:color w:val="000000"/>
          <w:sz w:val="24"/>
        </w:rPr>
        <w:t>：保密协议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jc w:val="center"/>
        <w:textAlignment w:val="baseline"/>
        <w:rPr>
          <w:rFonts w:ascii="微软雅黑" w:eastAsia="微软雅黑" w:hAnsi="微软雅黑"/>
          <w:b/>
          <w:kern w:val="0"/>
          <w:sz w:val="36"/>
          <w:szCs w:val="44"/>
        </w:rPr>
      </w:pPr>
      <w:r w:rsidRPr="00776F9A">
        <w:rPr>
          <w:rFonts w:ascii="微软雅黑" w:eastAsia="微软雅黑" w:hAnsi="微软雅黑" w:hint="eastAsia"/>
          <w:b/>
          <w:kern w:val="0"/>
          <w:sz w:val="36"/>
          <w:szCs w:val="44"/>
        </w:rPr>
        <w:t>数据保密协议</w:t>
      </w:r>
    </w:p>
    <w:p w:rsidR="0015763D" w:rsidRPr="00776F9A" w:rsidRDefault="0015763D" w:rsidP="0015763D">
      <w:pPr>
        <w:spacing w:line="360" w:lineRule="auto"/>
        <w:rPr>
          <w:rFonts w:ascii="微软雅黑" w:eastAsia="微软雅黑" w:hAnsi="微软雅黑"/>
          <w:kern w:val="0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 xml:space="preserve">甲方：内蒙古蒙牛乳业(集团)股份有限公司 </w:t>
      </w: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br/>
        <w:t xml:space="preserve">承诺方： </w:t>
      </w:r>
      <w:r w:rsidRPr="00776F9A">
        <w:rPr>
          <w:rFonts w:ascii="微软雅黑" w:eastAsia="微软雅黑" w:hAnsi="微软雅黑" w:hint="eastAsia"/>
          <w:kern w:val="0"/>
          <w:sz w:val="22"/>
          <w:szCs w:val="28"/>
        </w:rPr>
        <w:br/>
        <w:t xml:space="preserve">   </w:t>
      </w: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双方经平等协商同意，自愿签订本协议，共同遵守本协议所列条款。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b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b/>
          <w:color w:val="000000"/>
          <w:kern w:val="0"/>
          <w:sz w:val="22"/>
          <w:szCs w:val="28"/>
        </w:rPr>
        <w:t>第一条、保密的定义、内容和范围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1、保密信息的定义：“保密信息”指本协议及其所有附件和补充文件，包括但不限于承诺方履行协议过程中所涉及的所有文件、信息、数据、图纸、技术规格、商业秘密等信息，以及其他由甲方提供的并明确标有“保密”字样的信息。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2、涉及甲方商业秘密，包括但不限于甲方在需求调研、备份数据以及其他任何与我公司相关的信息。本协议所称的商业秘密，是指乙方所掌握或获知的不为公众所知悉、能为甲方带来经济利益、具有实用性并经甲方采取保密措施的技术信息和经营信息。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 xml:space="preserve">3、包括但不限于以直接、间接、口头或书面等形式提供商业秘密的行为均属泄密。 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b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b/>
          <w:color w:val="000000"/>
          <w:kern w:val="0"/>
          <w:sz w:val="22"/>
          <w:szCs w:val="28"/>
        </w:rPr>
        <w:t>第二条、保密条款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1、承诺方同意严格按照本协议的规定使用甲方的保密信息，未经甲方的事先书面许可，不得向第三方，或允许向第三方直接或间接地透露保密信息。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2、承诺方负责对保密信息进行保密，并采取所有必要的预防措施（包括但不限于双方采取的用于保护自身保密信息的措施）防止第三方未经授权地使用及透露保密信息；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3、承诺方不得向第三方提供保密信息或由保密信息衍生的信息；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4、除了本协议确定的保密信息应用范围外，承诺方不得在任何时候使用保密信息。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5、本条款项下的义务适用于任何保密信息，或根据双方事先或目前协议由甲方提供给承诺方的其他专有和/或保密信息。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lastRenderedPageBreak/>
        <w:t>6、本协议终止后，承诺方应立即自费将保密信息物归原主，并归还所有含保密信息的文件或媒体及其复制件或摘要。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7、协议确定业务的承诺方员工。如果参与本协议的承诺方员工不再继续参与本项目，则应确保立即终止该员工获得对方保密信息和信息源的途径。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b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b/>
          <w:color w:val="000000"/>
          <w:kern w:val="0"/>
          <w:sz w:val="22"/>
          <w:szCs w:val="28"/>
        </w:rPr>
        <w:t xml:space="preserve">第三条、双方的权利与义务  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2" w:firstLine="444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1、承诺方应自觉维护甲方的利益，严格遵守本委托方的保密规定；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leftChars="270" w:left="568" w:hanging="1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2、承诺方不得向任何单位和个人泄露所掌握的商业秘密事项；</w:t>
      </w: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br/>
        <w:t>3、承诺方不得利用所掌握的商业秘密牟取私利；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4、承诺方了解并承认，由于技术服务等原因，承诺方有可能在某些情况下访问甲方数据。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5、承诺方同意并承诺，对所有保密信息予以严格保密，在未得到甲方事先许可的情况下不得披露给任何第三人；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6、承诺方同意并承诺，无论任何原因，服务终止后，承诺方不可恢复地删除任何商业秘密，并不留存任何副本。同时，如甲方需要，承诺方保证退回甲方的任何含有商业秘密的文件或资料(如有)。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b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b/>
          <w:color w:val="000000"/>
          <w:kern w:val="0"/>
          <w:sz w:val="22"/>
          <w:szCs w:val="28"/>
        </w:rPr>
        <w:t xml:space="preserve"> 第四条、本《协议》项下的保密义务不适用于如下信息：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1、由于承诺方以外其他渠道被他人获知的信息，这些渠道并不受保密义务的限制；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2、由于法律的适用、法院或其他国家有权机关的要求而披露的信息。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3、另一方从不受保密限制的第三方获得的信息；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4、未参考保密信息而由另一方独立开发的信息；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5、依据法律的规定或根据法律赋予的权力可以获取此信息的司法、政府机构的要求必须公开的信息。接到此类要求后的一方，应立即通知另一方,使另一方了解将要披露的内容并提出意见。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b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b/>
          <w:color w:val="000000"/>
          <w:kern w:val="0"/>
          <w:sz w:val="22"/>
          <w:szCs w:val="28"/>
        </w:rPr>
        <w:t>第五条、如果承诺方违反本协议的以上规定情形,则甲方有权将承诺方列入蒙牛供应商黑名单，并要积极配合甲方在10个工作日内收回已经泄露的信息。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b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b/>
          <w:color w:val="000000"/>
          <w:kern w:val="0"/>
          <w:sz w:val="22"/>
          <w:szCs w:val="28"/>
        </w:rPr>
        <w:lastRenderedPageBreak/>
        <w:t>第六条、争议解决方式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本协议适用中华人民共和国法律，因本协议引起或与本协议有关的任何争议，应由双方友好协商解决，协商不成的，双方同意选择第    【】种方式解决：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1、向呼和浩特仲裁委员会申请仲裁。因仲裁产生的包括但不限于仲裁费、律师费、调查费、差旅费等，由败诉一方承担。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2、向甲方所在地有管辖权的人民法院提起诉讼。因诉讼产生的包括但不限于诉讼费、律师费、调查费、差旅费等，由败诉一方承担。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（说明：签署主体为内蒙古蒙牛乳业（集团）股份有限公司，地址为内蒙古呼市和林格尔县盛乐经济园区时，争议解决方式应选择第2种方式解决；其他主体签署时应选择第1种方式解决。）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b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b/>
          <w:color w:val="000000"/>
          <w:kern w:val="0"/>
          <w:sz w:val="22"/>
          <w:szCs w:val="28"/>
        </w:rPr>
        <w:t xml:space="preserve">第七条、此协议自签字盖章之日起生效。 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ind w:firstLineChars="200" w:firstLine="440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 xml:space="preserve">（以下无正文） </w:t>
      </w: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ab/>
      </w: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ab/>
        <w:t xml:space="preserve">                            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承诺方：</w:t>
      </w:r>
    </w:p>
    <w:p w:rsidR="0015763D" w:rsidRPr="00776F9A" w:rsidRDefault="0015763D" w:rsidP="0015763D">
      <w:pPr>
        <w:widowControl/>
        <w:adjustRightInd w:val="0"/>
        <w:snapToGrid w:val="0"/>
        <w:spacing w:line="360" w:lineRule="auto"/>
        <w:textAlignment w:val="baseline"/>
        <w:rPr>
          <w:rFonts w:ascii="微软雅黑" w:eastAsia="微软雅黑" w:hAnsi="微软雅黑"/>
          <w:color w:val="000000"/>
          <w:kern w:val="0"/>
          <w:sz w:val="22"/>
          <w:szCs w:val="28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代表人：</w:t>
      </w:r>
    </w:p>
    <w:p w:rsidR="0015763D" w:rsidRPr="00776F9A" w:rsidRDefault="0015763D" w:rsidP="0015763D">
      <w:pPr>
        <w:spacing w:beforeLines="80" w:before="249" w:line="380" w:lineRule="exact"/>
        <w:rPr>
          <w:rFonts w:ascii="微软雅黑" w:eastAsia="微软雅黑" w:hAnsi="微软雅黑"/>
          <w:szCs w:val="20"/>
        </w:rPr>
      </w:pPr>
      <w:r w:rsidRPr="00776F9A">
        <w:rPr>
          <w:rFonts w:ascii="微软雅黑" w:eastAsia="微软雅黑" w:hAnsi="微软雅黑" w:hint="eastAsia"/>
          <w:color w:val="000000"/>
          <w:kern w:val="0"/>
          <w:sz w:val="22"/>
          <w:szCs w:val="28"/>
        </w:rPr>
        <w:t>日期：</w:t>
      </w:r>
    </w:p>
    <w:p w:rsidR="0015763D" w:rsidRPr="00776F9A" w:rsidRDefault="0015763D" w:rsidP="0015763D">
      <w:pPr>
        <w:ind w:leftChars="-405" w:left="-850" w:right="1599"/>
        <w:outlineLvl w:val="2"/>
        <w:rPr>
          <w:rFonts w:ascii="微软雅黑" w:eastAsia="微软雅黑" w:hAnsi="微软雅黑"/>
          <w:szCs w:val="20"/>
        </w:rPr>
      </w:pPr>
    </w:p>
    <w:p w:rsidR="0015763D" w:rsidRDefault="0015763D" w:rsidP="0015763D"/>
    <w:p w:rsidR="00487E45" w:rsidRPr="0015763D" w:rsidRDefault="00487E45">
      <w:bookmarkStart w:id="0" w:name="_GoBack"/>
      <w:bookmarkEnd w:id="0"/>
    </w:p>
    <w:sectPr w:rsidR="00487E45" w:rsidRPr="0015763D" w:rsidSect="00A93510">
      <w:pgSz w:w="11906" w:h="16838"/>
      <w:pgMar w:top="1134" w:right="1588" w:bottom="2098" w:left="1474" w:header="851" w:footer="992" w:gutter="0"/>
      <w:cols w:space="720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63D"/>
    <w:rsid w:val="0015763D"/>
    <w:rsid w:val="0048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A5DD2F-13D0-484B-8679-626F2BAE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6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苗丛(包装采购部)</dc:creator>
  <cp:keywords/>
  <dc:description/>
  <cp:lastModifiedBy>苗丛(包装采购部)</cp:lastModifiedBy>
  <cp:revision>1</cp:revision>
  <dcterms:created xsi:type="dcterms:W3CDTF">2019-12-23T02:04:00Z</dcterms:created>
  <dcterms:modified xsi:type="dcterms:W3CDTF">2019-12-23T02:04:00Z</dcterms:modified>
</cp:coreProperties>
</file>