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A5" w:rsidRDefault="009340F3">
      <w:pPr>
        <w:widowControl/>
        <w:shd w:val="clear" w:color="auto" w:fill="FFFFFF"/>
        <w:snapToGrid w:val="0"/>
        <w:spacing w:line="360" w:lineRule="auto"/>
        <w:jc w:val="center"/>
        <w:rPr>
          <w:rFonts w:ascii="微软雅黑" w:eastAsia="微软雅黑" w:hAnsi="微软雅黑" w:cs="宋体"/>
          <w:b/>
          <w:bCs/>
          <w:kern w:val="0"/>
          <w:sz w:val="28"/>
        </w:rPr>
      </w:pPr>
      <w:r>
        <w:rPr>
          <w:rFonts w:ascii="微软雅黑" w:eastAsia="微软雅黑" w:hAnsi="微软雅黑" w:cs="宋体" w:hint="eastAsia"/>
          <w:b/>
          <w:bCs/>
          <w:kern w:val="0"/>
          <w:sz w:val="28"/>
        </w:rPr>
        <w:t>蒙牛乳业武汉工厂大院供电设备维护服务项目</w:t>
      </w:r>
      <w:proofErr w:type="gramStart"/>
      <w:r>
        <w:rPr>
          <w:rFonts w:ascii="微软雅黑" w:eastAsia="微软雅黑" w:hAnsi="微软雅黑" w:cs="宋体" w:hint="eastAsia"/>
          <w:b/>
          <w:bCs/>
          <w:kern w:val="0"/>
          <w:sz w:val="28"/>
        </w:rPr>
        <w:t>询</w:t>
      </w:r>
      <w:proofErr w:type="gramEnd"/>
      <w:r>
        <w:rPr>
          <w:rFonts w:ascii="微软雅黑" w:eastAsia="微软雅黑" w:hAnsi="微软雅黑" w:cs="宋体" w:hint="eastAsia"/>
          <w:b/>
          <w:bCs/>
          <w:kern w:val="0"/>
          <w:sz w:val="28"/>
        </w:rPr>
        <w:t>比价信息</w:t>
      </w:r>
      <w:r>
        <w:rPr>
          <w:rFonts w:ascii="微软雅黑" w:eastAsia="微软雅黑" w:hAnsi="微软雅黑" w:cs="宋体" w:hint="eastAsia"/>
          <w:b/>
          <w:bCs/>
          <w:kern w:val="0"/>
          <w:sz w:val="28"/>
        </w:rPr>
        <w:t>变更</w:t>
      </w:r>
      <w:r>
        <w:rPr>
          <w:rFonts w:ascii="微软雅黑" w:eastAsia="微软雅黑" w:hAnsi="微软雅黑" w:cs="宋体" w:hint="eastAsia"/>
          <w:b/>
          <w:bCs/>
          <w:kern w:val="0"/>
          <w:sz w:val="28"/>
        </w:rPr>
        <w:t>公告</w:t>
      </w:r>
    </w:p>
    <w:p w:rsidR="00DD02A5" w:rsidRDefault="009340F3">
      <w:pPr>
        <w:widowControl/>
        <w:shd w:val="clear" w:color="auto" w:fill="FFFFFF"/>
        <w:snapToGrid w:val="0"/>
        <w:spacing w:line="360" w:lineRule="auto"/>
        <w:ind w:firstLineChars="200" w:firstLine="440"/>
        <w:jc w:val="left"/>
        <w:rPr>
          <w:rFonts w:ascii="微软雅黑" w:eastAsia="微软雅黑" w:hAnsi="微软雅黑" w:cs="宋体"/>
          <w:b/>
          <w:bCs/>
          <w:kern w:val="0"/>
          <w:sz w:val="22"/>
        </w:rPr>
      </w:pPr>
      <w:r>
        <w:rPr>
          <w:rFonts w:ascii="微软雅黑" w:eastAsia="微软雅黑" w:hAnsi="微软雅黑" w:hint="eastAsia"/>
          <w:sz w:val="22"/>
        </w:rPr>
        <w:t>蒙牛高科乳制品武汉有限责任公司就蒙牛乳业武汉工厂大院供电设备维护服务项目进行</w:t>
      </w:r>
      <w:proofErr w:type="gramStart"/>
      <w:r>
        <w:rPr>
          <w:rFonts w:ascii="微软雅黑" w:eastAsia="微软雅黑" w:hAnsi="微软雅黑" w:hint="eastAsia"/>
          <w:sz w:val="22"/>
        </w:rPr>
        <w:t>询</w:t>
      </w:r>
      <w:proofErr w:type="gramEnd"/>
      <w:r>
        <w:rPr>
          <w:rFonts w:ascii="微软雅黑" w:eastAsia="微软雅黑" w:hAnsi="微软雅黑" w:hint="eastAsia"/>
          <w:sz w:val="22"/>
        </w:rPr>
        <w:t>比价</w:t>
      </w:r>
      <w:r>
        <w:rPr>
          <w:rFonts w:ascii="微软雅黑" w:eastAsia="微软雅黑" w:hAnsi="微软雅黑" w:hint="eastAsia"/>
          <w:sz w:val="22"/>
        </w:rPr>
        <w:t xml:space="preserve">, </w:t>
      </w:r>
      <w:r>
        <w:rPr>
          <w:rFonts w:ascii="微软雅黑" w:eastAsia="微软雅黑" w:hAnsi="微软雅黑" w:hint="eastAsia"/>
          <w:sz w:val="22"/>
        </w:rPr>
        <w:t>欢迎符合资格条件的供应商参加。</w:t>
      </w:r>
    </w:p>
    <w:p w:rsidR="00DD02A5" w:rsidRDefault="009340F3">
      <w:pPr>
        <w:spacing w:line="360" w:lineRule="auto"/>
        <w:ind w:firstLineChars="200" w:firstLine="440"/>
        <w:rPr>
          <w:rFonts w:ascii="微软雅黑" w:eastAsia="微软雅黑" w:hAnsi="微软雅黑"/>
          <w:b/>
          <w:sz w:val="22"/>
        </w:rPr>
      </w:pPr>
      <w:r>
        <w:rPr>
          <w:rFonts w:ascii="微软雅黑" w:eastAsia="微软雅黑" w:hAnsi="微软雅黑" w:hint="eastAsia"/>
          <w:b/>
          <w:sz w:val="22"/>
        </w:rPr>
        <w:t>一、项目编号：</w:t>
      </w:r>
      <w:r>
        <w:rPr>
          <w:rFonts w:ascii="微软雅黑" w:eastAsia="微软雅黑" w:hAnsi="微软雅黑"/>
          <w:b/>
          <w:sz w:val="22"/>
        </w:rPr>
        <w:t>MNCGJH-20231222-0039</w:t>
      </w:r>
    </w:p>
    <w:p w:rsidR="00DD02A5" w:rsidRDefault="009340F3">
      <w:pPr>
        <w:spacing w:line="360" w:lineRule="auto"/>
        <w:ind w:firstLineChars="200" w:firstLine="440"/>
        <w:rPr>
          <w:rFonts w:ascii="微软雅黑" w:eastAsia="微软雅黑" w:hAnsi="微软雅黑"/>
          <w:b/>
          <w:sz w:val="22"/>
        </w:rPr>
      </w:pPr>
      <w:r>
        <w:rPr>
          <w:rFonts w:ascii="微软雅黑" w:eastAsia="微软雅黑" w:hAnsi="微软雅黑" w:hint="eastAsia"/>
          <w:b/>
          <w:sz w:val="22"/>
        </w:rPr>
        <w:t>二、项目名称：蒙牛乳业武汉工厂大院供电设备维护服务集中采购项目</w:t>
      </w:r>
    </w:p>
    <w:p w:rsidR="00DD02A5" w:rsidRDefault="009340F3">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三、项目概况：</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武汉工厂大院为了满足供电设备的正常运转，设备需定期做高低压电柜、变压器检测及检修，定期对高压电器进行打压实验，</w:t>
      </w:r>
      <w:proofErr w:type="gramStart"/>
      <w:r>
        <w:rPr>
          <w:rFonts w:ascii="微软雅黑" w:eastAsia="微软雅黑" w:hAnsi="微软雅黑" w:hint="eastAsia"/>
          <w:color w:val="000000" w:themeColor="text1"/>
          <w:sz w:val="22"/>
        </w:rPr>
        <w:t>故申请采</w:t>
      </w:r>
      <w:proofErr w:type="gramEnd"/>
      <w:r>
        <w:rPr>
          <w:rFonts w:ascii="微软雅黑" w:eastAsia="微软雅黑" w:hAnsi="微软雅黑" w:hint="eastAsia"/>
          <w:color w:val="000000" w:themeColor="text1"/>
          <w:sz w:val="22"/>
        </w:rPr>
        <w:t>招。</w:t>
      </w:r>
    </w:p>
    <w:p w:rsidR="00DD02A5" w:rsidRDefault="009340F3">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四、资格要求：</w:t>
      </w:r>
    </w:p>
    <w:p w:rsidR="00DD02A5" w:rsidRDefault="009340F3">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1</w:t>
      </w:r>
      <w:r>
        <w:rPr>
          <w:rFonts w:ascii="微软雅黑" w:eastAsia="微软雅黑" w:hAnsi="微软雅黑" w:cs="Times New Roman" w:hint="eastAsia"/>
          <w:color w:val="000000" w:themeColor="text1"/>
          <w:kern w:val="2"/>
          <w:sz w:val="22"/>
        </w:rPr>
        <w:t>、投标人必须是中华人民共和国境内注册的具有独立法人资格的企业单位，具体以企业营业执照为准；</w:t>
      </w:r>
    </w:p>
    <w:p w:rsidR="00DD02A5" w:rsidRDefault="009340F3">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2</w:t>
      </w:r>
      <w:r>
        <w:rPr>
          <w:rFonts w:ascii="微软雅黑" w:eastAsia="微软雅黑" w:hAnsi="微软雅黑" w:cs="Times New Roman" w:hint="eastAsia"/>
          <w:color w:val="000000" w:themeColor="text1"/>
          <w:kern w:val="2"/>
          <w:sz w:val="22"/>
        </w:rPr>
        <w:t>、</w:t>
      </w:r>
      <w:r>
        <w:rPr>
          <w:rFonts w:ascii="微软雅黑" w:eastAsia="微软雅黑" w:hAnsi="微软雅黑" w:cs="Times New Roman" w:hint="eastAsia"/>
          <w:color w:val="FF0000"/>
          <w:kern w:val="2"/>
          <w:sz w:val="22"/>
        </w:rPr>
        <w:t>投标人必须具备</w:t>
      </w:r>
      <w:r>
        <w:rPr>
          <w:rFonts w:ascii="微软雅黑" w:eastAsia="微软雅黑" w:hAnsi="微软雅黑" w:hint="eastAsia"/>
          <w:color w:val="FF0000"/>
          <w:sz w:val="22"/>
        </w:rPr>
        <w:t>高低压电柜、变压器检测及检修和对高压电器进行打压实验的能力</w:t>
      </w:r>
      <w:r>
        <w:rPr>
          <w:rFonts w:ascii="微软雅黑" w:eastAsia="微软雅黑" w:hAnsi="微软雅黑" w:cs="Times New Roman" w:hint="eastAsia"/>
          <w:color w:val="000000" w:themeColor="text1"/>
          <w:kern w:val="2"/>
          <w:sz w:val="22"/>
        </w:rPr>
        <w:t>；</w:t>
      </w:r>
    </w:p>
    <w:p w:rsidR="00DD02A5" w:rsidRDefault="009340F3">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3</w:t>
      </w:r>
      <w:r>
        <w:rPr>
          <w:rFonts w:ascii="微软雅黑" w:eastAsia="微软雅黑" w:hAnsi="微软雅黑" w:cs="Times New Roman" w:hint="eastAsia"/>
          <w:color w:val="000000" w:themeColor="text1"/>
          <w:kern w:val="2"/>
          <w:sz w:val="22"/>
        </w:rPr>
        <w:t>、投标人须具备增值税一般纳税人资格；</w:t>
      </w:r>
    </w:p>
    <w:p w:rsidR="00DD02A5" w:rsidRDefault="009340F3">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4</w:t>
      </w:r>
      <w:r>
        <w:rPr>
          <w:rFonts w:ascii="微软雅黑" w:eastAsia="微软雅黑" w:hAnsi="微软雅黑" w:cs="Times New Roman" w:hint="eastAsia"/>
          <w:color w:val="000000" w:themeColor="text1"/>
          <w:kern w:val="2"/>
          <w:sz w:val="22"/>
        </w:rPr>
        <w:t>、投标人（</w:t>
      </w:r>
      <w:r>
        <w:rPr>
          <w:rFonts w:ascii="微软雅黑" w:eastAsia="微软雅黑" w:hAnsi="微软雅黑" w:cs="Times New Roman" w:hint="eastAsia"/>
          <w:color w:val="000000" w:themeColor="text1"/>
          <w:kern w:val="2"/>
          <w:sz w:val="22"/>
        </w:rPr>
        <w:t>2</w:t>
      </w:r>
      <w:r>
        <w:rPr>
          <w:rFonts w:ascii="微软雅黑" w:eastAsia="微软雅黑" w:hAnsi="微软雅黑" w:cs="Times New Roman"/>
          <w:color w:val="000000" w:themeColor="text1"/>
          <w:kern w:val="2"/>
          <w:sz w:val="22"/>
        </w:rPr>
        <w:t>022</w:t>
      </w:r>
      <w:r>
        <w:rPr>
          <w:rFonts w:ascii="微软雅黑" w:eastAsia="微软雅黑" w:hAnsi="微软雅黑" w:cs="Times New Roman"/>
          <w:color w:val="000000" w:themeColor="text1"/>
          <w:kern w:val="2"/>
          <w:sz w:val="22"/>
        </w:rPr>
        <w:t>年</w:t>
      </w:r>
      <w:r>
        <w:rPr>
          <w:rFonts w:ascii="微软雅黑" w:eastAsia="微软雅黑" w:hAnsi="微软雅黑" w:cs="Times New Roman" w:hint="eastAsia"/>
          <w:color w:val="000000" w:themeColor="text1"/>
          <w:kern w:val="2"/>
          <w:sz w:val="22"/>
        </w:rPr>
        <w:t>）财务报表或经第三方出具的财务审计报告；</w:t>
      </w:r>
    </w:p>
    <w:p w:rsidR="00DD02A5" w:rsidRDefault="009340F3">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5</w:t>
      </w:r>
      <w:r>
        <w:rPr>
          <w:rFonts w:ascii="微软雅黑" w:eastAsia="微软雅黑" w:hAnsi="微软雅黑" w:cs="Times New Roman" w:hint="eastAsia"/>
          <w:color w:val="000000" w:themeColor="text1"/>
          <w:kern w:val="2"/>
          <w:sz w:val="22"/>
        </w:rPr>
        <w:t>、</w:t>
      </w:r>
      <w:r>
        <w:rPr>
          <w:rFonts w:ascii="微软雅黑" w:eastAsia="微软雅黑" w:hAnsi="微软雅黑" w:hint="eastAsia"/>
          <w:color w:val="000000"/>
          <w:sz w:val="22"/>
        </w:rPr>
        <w:t>相关同行业近</w:t>
      </w:r>
      <w:r>
        <w:rPr>
          <w:rFonts w:ascii="微软雅黑" w:eastAsia="微软雅黑" w:hAnsi="微软雅黑" w:hint="eastAsia"/>
          <w:color w:val="000000"/>
          <w:sz w:val="22"/>
        </w:rPr>
        <w:t>2</w:t>
      </w:r>
      <w:r>
        <w:rPr>
          <w:rFonts w:ascii="微软雅黑" w:eastAsia="微软雅黑" w:hAnsi="微软雅黑" w:hint="eastAsia"/>
          <w:color w:val="000000"/>
          <w:sz w:val="22"/>
        </w:rPr>
        <w:t>年业绩（</w:t>
      </w:r>
      <w:r>
        <w:rPr>
          <w:rFonts w:ascii="微软雅黑" w:eastAsia="微软雅黑" w:hAnsi="微软雅黑" w:hint="eastAsia"/>
          <w:color w:val="000000"/>
          <w:sz w:val="22"/>
        </w:rPr>
        <w:t>2022-2023</w:t>
      </w:r>
      <w:r>
        <w:rPr>
          <w:rFonts w:ascii="微软雅黑" w:eastAsia="微软雅黑" w:hAnsi="微软雅黑" w:hint="eastAsia"/>
          <w:color w:val="000000"/>
          <w:sz w:val="22"/>
        </w:rPr>
        <w:t>年）</w:t>
      </w:r>
      <w:r>
        <w:rPr>
          <w:rFonts w:ascii="微软雅黑" w:eastAsia="微软雅黑" w:hAnsi="微软雅黑" w:hint="eastAsia"/>
          <w:color w:val="000000"/>
          <w:sz w:val="22"/>
        </w:rPr>
        <w:t>1</w:t>
      </w:r>
      <w:r>
        <w:rPr>
          <w:rFonts w:ascii="微软雅黑" w:eastAsia="微软雅黑" w:hAnsi="微软雅黑" w:hint="eastAsia"/>
          <w:color w:val="000000"/>
          <w:sz w:val="22"/>
        </w:rPr>
        <w:t>份，以合同扫描件为准</w:t>
      </w:r>
      <w:r>
        <w:rPr>
          <w:rFonts w:ascii="微软雅黑" w:eastAsia="微软雅黑" w:hAnsi="微软雅黑" w:cs="Times New Roman" w:hint="eastAsia"/>
          <w:color w:val="000000" w:themeColor="text1"/>
          <w:kern w:val="2"/>
          <w:sz w:val="22"/>
        </w:rPr>
        <w:t>；</w:t>
      </w:r>
    </w:p>
    <w:p w:rsidR="00DD02A5" w:rsidRDefault="009340F3">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6</w:t>
      </w:r>
      <w:r>
        <w:rPr>
          <w:rFonts w:ascii="微软雅黑" w:eastAsia="微软雅黑" w:hAnsi="微软雅黑" w:cs="Times New Roman" w:hint="eastAsia"/>
          <w:color w:val="000000" w:themeColor="text1"/>
          <w:kern w:val="2"/>
          <w:sz w:val="22"/>
        </w:rPr>
        <w:t>、投标人未被列入国家企业信用信息公示系统（</w:t>
      </w:r>
      <w:r>
        <w:rPr>
          <w:rFonts w:ascii="微软雅黑" w:eastAsia="微软雅黑" w:hAnsi="微软雅黑" w:cs="Times New Roman" w:hint="eastAsia"/>
          <w:color w:val="000000" w:themeColor="text1"/>
          <w:kern w:val="2"/>
          <w:sz w:val="22"/>
        </w:rPr>
        <w:t>http://www.gsxt.gov.cn/index.html</w:t>
      </w:r>
      <w:r>
        <w:rPr>
          <w:rFonts w:ascii="微软雅黑" w:eastAsia="微软雅黑" w:hAnsi="微软雅黑" w:cs="Times New Roman" w:hint="eastAsia"/>
          <w:color w:val="000000" w:themeColor="text1"/>
          <w:kern w:val="2"/>
          <w:sz w:val="22"/>
        </w:rPr>
        <w:t>）严重违法失信企业名单；</w:t>
      </w:r>
    </w:p>
    <w:p w:rsidR="00DD02A5" w:rsidRDefault="009340F3">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7</w:t>
      </w:r>
      <w:r>
        <w:rPr>
          <w:rFonts w:ascii="微软雅黑" w:eastAsia="微软雅黑" w:hAnsi="微软雅黑" w:cs="Times New Roman" w:hint="eastAsia"/>
          <w:color w:val="000000" w:themeColor="text1"/>
          <w:kern w:val="2"/>
          <w:sz w:val="22"/>
        </w:rPr>
        <w:t>、与采购人存在利害关系可能影响采购招标公正性的法人、其他组织或者个人，不得参加投标；单位负责人为同一人或者存在控股、管理关系的不同单位，不得参加同一标段投标或者未划分标段的同一招标项目竞谈；存在以上情况的，在通过资格预审的情况下，允许最先报名的竞谈人参与竞谈；</w:t>
      </w:r>
    </w:p>
    <w:p w:rsidR="00DD02A5" w:rsidRDefault="009340F3">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8</w:t>
      </w:r>
      <w:r>
        <w:rPr>
          <w:rFonts w:ascii="微软雅黑" w:eastAsia="微软雅黑" w:hAnsi="微软雅黑" w:cs="Times New Roman" w:hint="eastAsia"/>
          <w:color w:val="000000" w:themeColor="text1"/>
          <w:kern w:val="2"/>
          <w:sz w:val="22"/>
        </w:rPr>
        <w:t>、未列入中粮及蒙牛供应商黑名单（以蒙牛集团采购执行管理部下发的黑名单为准）；</w:t>
      </w:r>
    </w:p>
    <w:p w:rsidR="00DD02A5" w:rsidRDefault="009340F3">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9</w:t>
      </w:r>
      <w:r>
        <w:rPr>
          <w:rFonts w:ascii="微软雅黑" w:eastAsia="微软雅黑" w:hAnsi="微软雅黑" w:cs="Times New Roman" w:hint="eastAsia"/>
          <w:color w:val="000000" w:themeColor="text1"/>
          <w:kern w:val="2"/>
          <w:sz w:val="22"/>
        </w:rPr>
        <w:t>、本次项目不接受联合体竞谈，不允许分包和转包。</w:t>
      </w:r>
    </w:p>
    <w:p w:rsidR="00DD02A5" w:rsidRDefault="009340F3">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五、报名要求</w:t>
      </w:r>
    </w:p>
    <w:p w:rsidR="00DD02A5" w:rsidRDefault="009340F3">
      <w:pPr>
        <w:pStyle w:val="a8"/>
        <w:shd w:val="clear" w:color="auto" w:fill="FFFFFF"/>
        <w:spacing w:before="0" w:beforeAutospacing="0" w:after="0" w:afterAutospacing="0" w:line="360" w:lineRule="auto"/>
        <w:ind w:firstLineChars="200" w:firstLine="440"/>
        <w:textAlignment w:val="baseline"/>
        <w:rPr>
          <w:rFonts w:ascii="微软雅黑" w:eastAsia="微软雅黑" w:hAnsi="微软雅黑"/>
          <w:b/>
          <w:color w:val="323232"/>
          <w:sz w:val="22"/>
        </w:rPr>
      </w:pPr>
      <w:r>
        <w:rPr>
          <w:rStyle w:val="aa"/>
          <w:rFonts w:ascii="微软雅黑" w:eastAsia="微软雅黑" w:hAnsi="微软雅黑" w:hint="eastAsia"/>
          <w:b w:val="0"/>
          <w:color w:val="323232"/>
          <w:sz w:val="22"/>
        </w:rPr>
        <w:lastRenderedPageBreak/>
        <w:t>首先，注册成为潜在供应商：</w:t>
      </w:r>
    </w:p>
    <w:p w:rsidR="00DD02A5" w:rsidRDefault="009340F3">
      <w:pPr>
        <w:pStyle w:val="a8"/>
        <w:shd w:val="clear" w:color="auto" w:fill="FFFFFF"/>
        <w:spacing w:before="0" w:beforeAutospacing="0" w:after="0" w:afterAutospacing="0" w:line="360" w:lineRule="auto"/>
        <w:ind w:firstLineChars="200" w:firstLine="440"/>
        <w:textAlignment w:val="baseline"/>
        <w:rPr>
          <w:rFonts w:ascii="微软雅黑" w:eastAsia="微软雅黑" w:hAnsi="微软雅黑"/>
          <w:color w:val="323232"/>
          <w:sz w:val="22"/>
        </w:rPr>
      </w:pPr>
      <w:r>
        <w:rPr>
          <w:rFonts w:ascii="微软雅黑" w:eastAsia="微软雅黑" w:hAnsi="微软雅黑" w:hint="eastAsia"/>
          <w:color w:val="323232"/>
          <w:sz w:val="22"/>
        </w:rPr>
        <w:t>潜在投标人符合资格条件的，请在蒙牛集团供应链关系管理平台注册成为我们潜在供应商，否则可能会影响后续合作或相关费用往来，注册网址</w:t>
      </w:r>
      <w:r>
        <w:rPr>
          <w:rFonts w:ascii="微软雅黑" w:eastAsia="微软雅黑" w:hAnsi="微软雅黑" w:hint="eastAsia"/>
          <w:color w:val="323232"/>
          <w:sz w:val="22"/>
        </w:rPr>
        <w:t>:</w:t>
      </w:r>
      <w:hyperlink r:id="rId5" w:history="1">
        <w:r>
          <w:rPr>
            <w:rStyle w:val="ab"/>
            <w:rFonts w:ascii="微软雅黑" w:eastAsia="微软雅黑" w:hAnsi="微软雅黑" w:hint="eastAsia"/>
            <w:sz w:val="22"/>
          </w:rPr>
          <w:t>https://srm.mengniu.cn/sap/bc/webdynpro/sap/zregistration</w:t>
        </w:r>
      </w:hyperlink>
      <w:r>
        <w:rPr>
          <w:rFonts w:ascii="微软雅黑" w:eastAsia="微软雅黑" w:hAnsi="微软雅黑" w:hint="eastAsia"/>
          <w:color w:val="323232"/>
          <w:sz w:val="22"/>
        </w:rPr>
        <w:t>,</w:t>
      </w:r>
      <w:r>
        <w:rPr>
          <w:rFonts w:ascii="微软雅黑" w:eastAsia="微软雅黑" w:hAnsi="微软雅黑" w:hint="eastAsia"/>
          <w:color w:val="323232"/>
          <w:sz w:val="22"/>
        </w:rPr>
        <w:t>注册有异议的请拨打平台服务电话</w:t>
      </w:r>
      <w:r>
        <w:rPr>
          <w:rFonts w:ascii="微软雅黑" w:eastAsia="微软雅黑" w:hAnsi="微软雅黑" w:hint="eastAsia"/>
          <w:color w:val="323232"/>
          <w:sz w:val="22"/>
        </w:rPr>
        <w:t>4008108111</w:t>
      </w:r>
      <w:r>
        <w:rPr>
          <w:rFonts w:ascii="微软雅黑" w:eastAsia="微软雅黑" w:hAnsi="微软雅黑" w:hint="eastAsia"/>
          <w:color w:val="323232"/>
          <w:sz w:val="22"/>
        </w:rPr>
        <w:t>或联系报名联系人。</w:t>
      </w:r>
    </w:p>
    <w:p w:rsidR="00DD02A5" w:rsidRDefault="009340F3">
      <w:pPr>
        <w:pStyle w:val="a8"/>
        <w:shd w:val="clear" w:color="auto" w:fill="FFFFFF"/>
        <w:spacing w:before="0" w:beforeAutospacing="0" w:after="0" w:afterAutospacing="0" w:line="360" w:lineRule="auto"/>
        <w:textAlignment w:val="baseline"/>
        <w:rPr>
          <w:rFonts w:ascii="微软雅黑" w:eastAsia="微软雅黑" w:hAnsi="微软雅黑"/>
          <w:color w:val="323232"/>
          <w:sz w:val="22"/>
        </w:rPr>
      </w:pPr>
      <w:r>
        <w:rPr>
          <w:rFonts w:ascii="微软雅黑" w:eastAsia="微软雅黑" w:hAnsi="微软雅黑" w:hint="eastAsia"/>
          <w:color w:val="323232"/>
          <w:sz w:val="22"/>
        </w:rPr>
        <w:t>已注册且拥有蒙牛集团相关代码或</w:t>
      </w:r>
      <w:proofErr w:type="gramStart"/>
      <w:r>
        <w:rPr>
          <w:rFonts w:ascii="微软雅黑" w:eastAsia="微软雅黑" w:hAnsi="微软雅黑" w:hint="eastAsia"/>
          <w:color w:val="323232"/>
          <w:sz w:val="22"/>
        </w:rPr>
        <w:t>主数据</w:t>
      </w:r>
      <w:proofErr w:type="gramEnd"/>
      <w:r>
        <w:rPr>
          <w:rFonts w:ascii="微软雅黑" w:eastAsia="微软雅黑" w:hAnsi="微软雅黑" w:hint="eastAsia"/>
          <w:color w:val="323232"/>
          <w:sz w:val="22"/>
        </w:rPr>
        <w:t>可以忽略此项。</w:t>
      </w:r>
    </w:p>
    <w:p w:rsidR="00DD02A5" w:rsidRDefault="009340F3">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bCs/>
          <w:color w:val="000000"/>
          <w:kern w:val="0"/>
          <w:sz w:val="22"/>
        </w:rPr>
        <w:t>其次，提供报名资格文件：</w:t>
      </w:r>
    </w:p>
    <w:p w:rsidR="00DD02A5" w:rsidRDefault="009340F3">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1</w:t>
      </w:r>
      <w:r>
        <w:rPr>
          <w:rFonts w:ascii="微软雅黑" w:eastAsia="微软雅黑" w:hAnsi="微软雅黑" w:cs="宋体" w:hint="eastAsia"/>
          <w:color w:val="000000"/>
          <w:kern w:val="0"/>
          <w:sz w:val="22"/>
        </w:rPr>
        <w:t>、报名资格文件的组成及顺序按照如下要求提供：</w:t>
      </w:r>
    </w:p>
    <w:p w:rsidR="00DD02A5" w:rsidRDefault="009340F3">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提供有效的营业执照（副本）；</w:t>
      </w:r>
    </w:p>
    <w:p w:rsidR="00DD02A5" w:rsidRDefault="009340F3">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法定代表人证明书或授权委托书原件；</w:t>
      </w:r>
    </w:p>
    <w:p w:rsidR="00DD02A5" w:rsidRDefault="009340F3">
      <w:pPr>
        <w:pStyle w:val="a8"/>
        <w:shd w:val="clear" w:color="auto" w:fill="FFFFFF"/>
        <w:spacing w:before="0" w:beforeAutospacing="0" w:after="0" w:afterAutospacing="0"/>
        <w:textAlignment w:val="baseline"/>
        <w:rPr>
          <w:rFonts w:ascii="微软雅黑" w:eastAsia="微软雅黑" w:hAnsi="微软雅黑"/>
          <w:color w:val="000000"/>
          <w:sz w:val="22"/>
        </w:rPr>
      </w:pPr>
      <w:r>
        <w:rPr>
          <w:rFonts w:ascii="微软雅黑" w:eastAsia="微软雅黑" w:hAnsi="微软雅黑" w:hint="eastAsia"/>
          <w:color w:val="000000"/>
          <w:sz w:val="22"/>
        </w:rPr>
        <w:t>备注：法定代表人须上传法人证明材料及身份证扫描件，若为被授权人须上传一份法人授权委托书和身份证原件及被授权委托人近一年内在本单位的</w:t>
      </w:r>
      <w:proofErr w:type="gramStart"/>
      <w:r>
        <w:rPr>
          <w:rFonts w:ascii="微软雅黑" w:eastAsia="微软雅黑" w:hAnsi="微软雅黑" w:hint="eastAsia"/>
          <w:color w:val="000000"/>
          <w:sz w:val="22"/>
        </w:rPr>
        <w:t>社保证明</w:t>
      </w:r>
      <w:proofErr w:type="gramEnd"/>
      <w:r>
        <w:rPr>
          <w:rFonts w:ascii="微软雅黑" w:eastAsia="微软雅黑" w:hAnsi="微软雅黑" w:hint="eastAsia"/>
          <w:color w:val="000000"/>
          <w:sz w:val="22"/>
        </w:rPr>
        <w:t>材料；</w:t>
      </w:r>
    </w:p>
    <w:p w:rsidR="00DD02A5" w:rsidRDefault="009340F3">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提供能开具增值税发票的一般纳税人资格证明材料；</w:t>
      </w:r>
    </w:p>
    <w:p w:rsidR="00DD02A5" w:rsidRDefault="009340F3">
      <w:pPr>
        <w:pStyle w:val="a8"/>
        <w:numPr>
          <w:ilvl w:val="0"/>
          <w:numId w:val="3"/>
        </w:numPr>
        <w:shd w:val="clear" w:color="auto" w:fill="FFFFFF"/>
        <w:spacing w:before="0" w:beforeAutospacing="0" w:after="0" w:afterAutospacing="0"/>
        <w:ind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w:t>
      </w:r>
      <w:r>
        <w:rPr>
          <w:rFonts w:ascii="微软雅黑" w:eastAsia="微软雅黑" w:hAnsi="微软雅黑" w:hint="eastAsia"/>
          <w:color w:val="000000"/>
          <w:sz w:val="22"/>
        </w:rPr>
        <w:t>2022</w:t>
      </w:r>
      <w:r>
        <w:rPr>
          <w:rFonts w:ascii="微软雅黑" w:eastAsia="微软雅黑" w:hAnsi="微软雅黑" w:hint="eastAsia"/>
          <w:color w:val="000000"/>
          <w:sz w:val="22"/>
        </w:rPr>
        <w:t>年）财务报表或经第三方出具的财务审计报告；</w:t>
      </w:r>
    </w:p>
    <w:p w:rsidR="00DD02A5" w:rsidRDefault="009340F3">
      <w:pPr>
        <w:pStyle w:val="a8"/>
        <w:numPr>
          <w:ilvl w:val="0"/>
          <w:numId w:val="3"/>
        </w:numPr>
        <w:shd w:val="clear" w:color="auto" w:fill="FFFFFF"/>
        <w:spacing w:before="0" w:beforeAutospacing="0" w:after="0" w:afterAutospacing="0"/>
        <w:ind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相关同行业近</w:t>
      </w:r>
      <w:r>
        <w:rPr>
          <w:rFonts w:ascii="微软雅黑" w:eastAsia="微软雅黑" w:hAnsi="微软雅黑" w:hint="eastAsia"/>
          <w:color w:val="000000"/>
          <w:sz w:val="22"/>
        </w:rPr>
        <w:t>2</w:t>
      </w:r>
      <w:r>
        <w:rPr>
          <w:rFonts w:ascii="微软雅黑" w:eastAsia="微软雅黑" w:hAnsi="微软雅黑" w:hint="eastAsia"/>
          <w:color w:val="000000"/>
          <w:sz w:val="22"/>
        </w:rPr>
        <w:t>年业绩（</w:t>
      </w:r>
      <w:r>
        <w:rPr>
          <w:rFonts w:ascii="微软雅黑" w:eastAsia="微软雅黑" w:hAnsi="微软雅黑" w:hint="eastAsia"/>
          <w:color w:val="000000"/>
          <w:sz w:val="22"/>
        </w:rPr>
        <w:t>2022-2023</w:t>
      </w:r>
      <w:r>
        <w:rPr>
          <w:rFonts w:ascii="微软雅黑" w:eastAsia="微软雅黑" w:hAnsi="微软雅黑" w:hint="eastAsia"/>
          <w:color w:val="000000"/>
          <w:sz w:val="22"/>
        </w:rPr>
        <w:t>年）</w:t>
      </w:r>
      <w:r>
        <w:rPr>
          <w:rFonts w:ascii="微软雅黑" w:eastAsia="微软雅黑" w:hAnsi="微软雅黑" w:hint="eastAsia"/>
          <w:color w:val="000000"/>
          <w:sz w:val="22"/>
        </w:rPr>
        <w:t>1</w:t>
      </w:r>
      <w:r>
        <w:rPr>
          <w:rFonts w:ascii="微软雅黑" w:eastAsia="微软雅黑" w:hAnsi="微软雅黑" w:hint="eastAsia"/>
          <w:color w:val="000000"/>
          <w:sz w:val="22"/>
        </w:rPr>
        <w:t>份，以合同扫描件为准；</w:t>
      </w:r>
    </w:p>
    <w:p w:rsidR="00DD02A5" w:rsidRDefault="009340F3">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w:t>
      </w:r>
      <w:r>
        <w:rPr>
          <w:rFonts w:ascii="微软雅黑" w:eastAsia="微软雅黑" w:hAnsi="微软雅黑" w:cs="Times New Roman" w:hint="eastAsia"/>
          <w:color w:val="000000" w:themeColor="text1"/>
          <w:kern w:val="2"/>
          <w:sz w:val="22"/>
        </w:rPr>
        <w:t>投标人</w:t>
      </w:r>
      <w:r>
        <w:rPr>
          <w:rFonts w:ascii="微软雅黑" w:eastAsia="微软雅黑" w:hAnsi="微软雅黑" w:hint="eastAsia"/>
          <w:color w:val="000000"/>
          <w:sz w:val="22"/>
        </w:rPr>
        <w:t>未被列入国家企业信用信息公示系统（</w:t>
      </w:r>
      <w:r>
        <w:rPr>
          <w:rFonts w:ascii="微软雅黑" w:eastAsia="微软雅黑" w:hAnsi="微软雅黑" w:hint="eastAsia"/>
          <w:color w:val="000000"/>
          <w:sz w:val="22"/>
        </w:rPr>
        <w:t>http://www.gsxt.gov.cn/index.html</w:t>
      </w:r>
      <w:r>
        <w:rPr>
          <w:rFonts w:ascii="微软雅黑" w:eastAsia="微软雅黑" w:hAnsi="微软雅黑" w:hint="eastAsia"/>
          <w:color w:val="000000"/>
          <w:sz w:val="22"/>
        </w:rPr>
        <w:t>）严重违法失信企业名单截图；</w:t>
      </w:r>
    </w:p>
    <w:p w:rsidR="00DD02A5" w:rsidRDefault="009340F3">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FF0000"/>
          <w:sz w:val="22"/>
        </w:rPr>
      </w:pPr>
      <w:r>
        <w:rPr>
          <w:rFonts w:ascii="微软雅黑" w:eastAsia="微软雅黑" w:hAnsi="微软雅黑"/>
          <w:color w:val="FF0000"/>
          <w:sz w:val="22"/>
        </w:rPr>
        <w:t>根据蒙牛生产停电时间</w:t>
      </w:r>
      <w:r>
        <w:rPr>
          <w:rFonts w:ascii="微软雅黑" w:eastAsia="微软雅黑" w:hAnsi="微软雅黑" w:hint="eastAsia"/>
          <w:color w:val="FF0000"/>
          <w:sz w:val="22"/>
        </w:rPr>
        <w:t>（包含节假日时间），无条件执行进行打压测试；</w:t>
      </w:r>
    </w:p>
    <w:p w:rsidR="00DD02A5" w:rsidRDefault="009340F3">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FF0000"/>
          <w:sz w:val="22"/>
        </w:rPr>
      </w:pPr>
      <w:r>
        <w:rPr>
          <w:rFonts w:ascii="微软雅黑" w:eastAsia="微软雅黑" w:hAnsi="微软雅黑"/>
          <w:color w:val="FF0000"/>
          <w:sz w:val="22"/>
        </w:rPr>
        <w:t>本项目为交钥匙工程项目</w:t>
      </w:r>
      <w:r>
        <w:rPr>
          <w:rFonts w:ascii="微软雅黑" w:eastAsia="微软雅黑" w:hAnsi="微软雅黑" w:hint="eastAsia"/>
          <w:color w:val="FF0000"/>
          <w:sz w:val="22"/>
        </w:rPr>
        <w:t>，</w:t>
      </w:r>
      <w:r>
        <w:rPr>
          <w:rFonts w:ascii="微软雅黑" w:eastAsia="微软雅黑" w:hAnsi="微软雅黑"/>
          <w:color w:val="FF0000"/>
          <w:sz w:val="22"/>
        </w:rPr>
        <w:t>项目执行后蒙牛方不再承担任何中间附加费用</w:t>
      </w:r>
      <w:r>
        <w:rPr>
          <w:rFonts w:ascii="微软雅黑" w:eastAsia="微软雅黑" w:hAnsi="微软雅黑" w:hint="eastAsia"/>
          <w:color w:val="FF0000"/>
          <w:sz w:val="22"/>
        </w:rPr>
        <w:t>；</w:t>
      </w:r>
    </w:p>
    <w:p w:rsidR="00DD02A5" w:rsidRDefault="009340F3">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FF0000"/>
          <w:sz w:val="22"/>
        </w:rPr>
      </w:pPr>
      <w:r>
        <w:rPr>
          <w:rFonts w:ascii="微软雅黑" w:eastAsia="微软雅黑" w:hAnsi="微软雅黑"/>
          <w:color w:val="FF0000"/>
          <w:sz w:val="22"/>
        </w:rPr>
        <w:t>在蒙牛规定的时间内</w:t>
      </w:r>
      <w:r>
        <w:rPr>
          <w:rFonts w:ascii="微软雅黑" w:eastAsia="微软雅黑" w:hAnsi="微软雅黑" w:hint="eastAsia"/>
          <w:color w:val="FF0000"/>
          <w:sz w:val="22"/>
        </w:rPr>
        <w:t>完成</w:t>
      </w:r>
      <w:r>
        <w:rPr>
          <w:rFonts w:ascii="微软雅黑" w:eastAsia="微软雅黑" w:hAnsi="微软雅黑"/>
          <w:color w:val="FF0000"/>
          <w:sz w:val="22"/>
        </w:rPr>
        <w:t>打压</w:t>
      </w:r>
      <w:r>
        <w:rPr>
          <w:rFonts w:ascii="微软雅黑" w:eastAsia="微软雅黑" w:hAnsi="微软雅黑" w:hint="eastAsia"/>
          <w:color w:val="FF0000"/>
          <w:sz w:val="22"/>
        </w:rPr>
        <w:t>、</w:t>
      </w:r>
      <w:r>
        <w:rPr>
          <w:rFonts w:ascii="微软雅黑" w:eastAsia="微软雅黑" w:hAnsi="微软雅黑"/>
          <w:color w:val="FF0000"/>
          <w:sz w:val="22"/>
        </w:rPr>
        <w:t>检测等工作</w:t>
      </w:r>
      <w:r>
        <w:rPr>
          <w:rFonts w:ascii="微软雅黑" w:eastAsia="微软雅黑" w:hAnsi="微软雅黑" w:hint="eastAsia"/>
          <w:color w:val="FF0000"/>
          <w:sz w:val="22"/>
        </w:rPr>
        <w:t>；</w:t>
      </w:r>
    </w:p>
    <w:p w:rsidR="00DD02A5" w:rsidRDefault="009340F3">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数据保密协议（附件</w:t>
      </w:r>
      <w:r>
        <w:rPr>
          <w:rFonts w:ascii="微软雅黑" w:eastAsia="微软雅黑" w:hAnsi="微软雅黑" w:hint="eastAsia"/>
          <w:color w:val="000000"/>
          <w:sz w:val="22"/>
        </w:rPr>
        <w:t>2</w:t>
      </w:r>
      <w:r>
        <w:rPr>
          <w:rFonts w:ascii="微软雅黑" w:eastAsia="微软雅黑" w:hAnsi="微软雅黑" w:hint="eastAsia"/>
          <w:color w:val="000000"/>
          <w:sz w:val="22"/>
        </w:rPr>
        <w:t>）；</w:t>
      </w:r>
    </w:p>
    <w:p w:rsidR="00DD02A5" w:rsidRDefault="009340F3">
      <w:pPr>
        <w:spacing w:before="240"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本项目采用全流程电子化招标采购方式，以上各类证书、证明材料应为原件的扫描件或复印件且逐页加盖公章，并于报名截止时间前在“蒙牛集团电子采购招标平台（</w:t>
      </w:r>
      <w:r>
        <w:rPr>
          <w:rFonts w:ascii="微软雅黑" w:eastAsia="微软雅黑" w:hAnsi="微软雅黑" w:cs="宋体" w:hint="eastAsia"/>
          <w:color w:val="000000"/>
          <w:kern w:val="0"/>
          <w:sz w:val="22"/>
        </w:rPr>
        <w:t xml:space="preserve">https://zbcg.mengniu.cn/#/home </w:t>
      </w:r>
      <w:r>
        <w:rPr>
          <w:rFonts w:ascii="微软雅黑" w:eastAsia="微软雅黑" w:hAnsi="微软雅黑" w:cs="宋体" w:hint="eastAsia"/>
          <w:color w:val="000000"/>
          <w:kern w:val="0"/>
          <w:sz w:val="22"/>
        </w:rPr>
        <w:t>）”进行线上提交，进行资格审查（过期提交不予受理），</w:t>
      </w:r>
      <w:r>
        <w:rPr>
          <w:rFonts w:ascii="微软雅黑" w:eastAsia="微软雅黑" w:hAnsi="微软雅黑" w:cs="宋体" w:hint="eastAsia"/>
          <w:color w:val="000000"/>
          <w:kern w:val="0"/>
          <w:sz w:val="22"/>
        </w:rPr>
        <w:lastRenderedPageBreak/>
        <w:t>资格审查合格后方可发放</w:t>
      </w:r>
      <w:proofErr w:type="gramStart"/>
      <w:r>
        <w:rPr>
          <w:rFonts w:ascii="微软雅黑" w:eastAsia="微软雅黑" w:hAnsi="微软雅黑" w:cs="宋体" w:hint="eastAsia"/>
          <w:color w:val="000000"/>
          <w:kern w:val="0"/>
          <w:sz w:val="22"/>
        </w:rPr>
        <w:t>询</w:t>
      </w:r>
      <w:proofErr w:type="gramEnd"/>
      <w:r>
        <w:rPr>
          <w:rFonts w:ascii="微软雅黑" w:eastAsia="微软雅黑" w:hAnsi="微软雅黑" w:cs="宋体" w:hint="eastAsia"/>
          <w:color w:val="000000"/>
          <w:kern w:val="0"/>
          <w:sz w:val="22"/>
        </w:rPr>
        <w:t>比价谈判文件（仅作为发放</w:t>
      </w:r>
      <w:proofErr w:type="gramStart"/>
      <w:r>
        <w:rPr>
          <w:rFonts w:ascii="微软雅黑" w:eastAsia="微软雅黑" w:hAnsi="微软雅黑" w:cs="宋体" w:hint="eastAsia"/>
          <w:color w:val="000000"/>
          <w:kern w:val="0"/>
          <w:sz w:val="22"/>
        </w:rPr>
        <w:t>询</w:t>
      </w:r>
      <w:proofErr w:type="gramEnd"/>
      <w:r>
        <w:rPr>
          <w:rFonts w:ascii="微软雅黑" w:eastAsia="微软雅黑" w:hAnsi="微软雅黑" w:cs="宋体" w:hint="eastAsia"/>
          <w:color w:val="000000"/>
          <w:kern w:val="0"/>
          <w:sz w:val="22"/>
        </w:rPr>
        <w:t>比价谈判文件的依据）。</w:t>
      </w:r>
      <w:r>
        <w:rPr>
          <w:rFonts w:ascii="微软雅黑" w:eastAsia="微软雅黑" w:hAnsi="微软雅黑" w:cs="宋体" w:hint="eastAsia"/>
          <w:color w:val="000000"/>
          <w:kern w:val="0"/>
          <w:sz w:val="22"/>
        </w:rPr>
        <w:t xml:space="preserve"> </w:t>
      </w:r>
    </w:p>
    <w:p w:rsidR="00DD02A5" w:rsidRDefault="009340F3">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color w:val="000000" w:themeColor="text1"/>
          <w:sz w:val="22"/>
        </w:rPr>
        <w:t>资料提供不全或者未按时间要求提报的将被拒绝接收，所提供的资质</w:t>
      </w:r>
      <w:r>
        <w:rPr>
          <w:rFonts w:ascii="微软雅黑" w:eastAsia="微软雅黑" w:hAnsi="微软雅黑" w:hint="eastAsia"/>
          <w:color w:val="000000" w:themeColor="text1"/>
          <w:sz w:val="22"/>
        </w:rPr>
        <w:t>、</w:t>
      </w:r>
      <w:r>
        <w:rPr>
          <w:rFonts w:ascii="微软雅黑" w:eastAsia="微软雅黑" w:hAnsi="微软雅黑"/>
          <w:color w:val="000000" w:themeColor="text1"/>
          <w:sz w:val="22"/>
        </w:rPr>
        <w:t>业绩文件中如有虚假情况，一经发现将被取消</w:t>
      </w:r>
      <w:r>
        <w:rPr>
          <w:rFonts w:ascii="微软雅黑" w:eastAsia="微软雅黑" w:hAnsi="微软雅黑" w:hint="eastAsia"/>
          <w:color w:val="000000" w:themeColor="text1"/>
          <w:sz w:val="22"/>
        </w:rPr>
        <w:t>投标</w:t>
      </w:r>
      <w:r>
        <w:rPr>
          <w:rFonts w:ascii="微软雅黑" w:eastAsia="微软雅黑" w:hAnsi="微软雅黑"/>
          <w:color w:val="000000" w:themeColor="text1"/>
          <w:sz w:val="22"/>
        </w:rPr>
        <w:t>资格。</w:t>
      </w:r>
    </w:p>
    <w:p w:rsidR="00DD02A5" w:rsidRDefault="009340F3">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投标人应确保其向招标单位或采购代理机构提供的通讯方式（电话、邮箱）一直有效，以保证往来函件能及时传达并及时反馈信息，否则由此引起的一切后果由投标人承担。</w:t>
      </w:r>
    </w:p>
    <w:p w:rsidR="00DD02A5" w:rsidRDefault="009340F3">
      <w:pPr>
        <w:numPr>
          <w:ilvl w:val="0"/>
          <w:numId w:val="4"/>
        </w:num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报名方式：</w:t>
      </w:r>
    </w:p>
    <w:p w:rsidR="00DD02A5" w:rsidRDefault="009340F3">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color w:val="000000" w:themeColor="text1"/>
          <w:sz w:val="22"/>
        </w:rPr>
        <w:t>潜在</w:t>
      </w:r>
      <w:r>
        <w:rPr>
          <w:rFonts w:ascii="微软雅黑" w:eastAsia="微软雅黑" w:hAnsi="微软雅黑" w:hint="eastAsia"/>
          <w:color w:val="000000" w:themeColor="text1"/>
          <w:sz w:val="22"/>
        </w:rPr>
        <w:t>投标人</w:t>
      </w:r>
      <w:r>
        <w:rPr>
          <w:rFonts w:ascii="微软雅黑" w:eastAsia="微软雅黑" w:hAnsi="微软雅黑"/>
          <w:color w:val="000000" w:themeColor="text1"/>
          <w:sz w:val="22"/>
        </w:rPr>
        <w:t>依据资格要求自主评估，符合条件的登录</w:t>
      </w:r>
      <w:r>
        <w:rPr>
          <w:rFonts w:ascii="微软雅黑" w:eastAsia="微软雅黑" w:hAnsi="微软雅黑"/>
          <w:color w:val="000000" w:themeColor="text1"/>
          <w:sz w:val="22"/>
        </w:rPr>
        <w:t>“</w:t>
      </w:r>
      <w:r>
        <w:rPr>
          <w:rFonts w:ascii="微软雅黑" w:eastAsia="微软雅黑" w:hAnsi="微软雅黑"/>
          <w:color w:val="000000" w:themeColor="text1"/>
          <w:sz w:val="22"/>
        </w:rPr>
        <w:t>蒙牛集团电子采购招标平台</w:t>
      </w:r>
      <w:r>
        <w:rPr>
          <w:rFonts w:ascii="微软雅黑" w:eastAsia="微软雅黑" w:hAnsi="微软雅黑"/>
          <w:color w:val="000000" w:themeColor="text1"/>
          <w:sz w:val="22"/>
        </w:rPr>
        <w:t>”</w:t>
      </w:r>
      <w:r>
        <w:rPr>
          <w:rFonts w:ascii="微软雅黑" w:eastAsia="微软雅黑" w:hAnsi="微软雅黑"/>
          <w:color w:val="000000" w:themeColor="text1"/>
          <w:sz w:val="22"/>
        </w:rPr>
        <w:t>进行网上报名、资格验证、</w:t>
      </w:r>
      <w:r>
        <w:rPr>
          <w:rFonts w:ascii="微软雅黑" w:eastAsia="微软雅黑" w:hAnsi="微软雅黑" w:hint="eastAsia"/>
          <w:color w:val="000000" w:themeColor="text1"/>
          <w:sz w:val="22"/>
        </w:rPr>
        <w:t>获取</w:t>
      </w:r>
      <w:proofErr w:type="gramStart"/>
      <w:r>
        <w:rPr>
          <w:rFonts w:ascii="微软雅黑" w:eastAsia="微软雅黑" w:hAnsi="微软雅黑" w:hint="eastAsia"/>
          <w:color w:val="000000" w:themeColor="text1"/>
          <w:sz w:val="22"/>
        </w:rPr>
        <w:t>询</w:t>
      </w:r>
      <w:proofErr w:type="gramEnd"/>
      <w:r>
        <w:rPr>
          <w:rFonts w:ascii="微软雅黑" w:eastAsia="微软雅黑" w:hAnsi="微软雅黑" w:hint="eastAsia"/>
          <w:color w:val="000000" w:themeColor="text1"/>
          <w:sz w:val="22"/>
        </w:rPr>
        <w:t>比价谈判</w:t>
      </w:r>
      <w:r>
        <w:rPr>
          <w:rFonts w:ascii="微软雅黑" w:eastAsia="微软雅黑" w:hAnsi="微软雅黑"/>
          <w:color w:val="000000" w:themeColor="text1"/>
          <w:sz w:val="22"/>
        </w:rPr>
        <w:t>文件、澄清答疑和参与</w:t>
      </w:r>
      <w:proofErr w:type="gramStart"/>
      <w:r>
        <w:rPr>
          <w:rFonts w:ascii="微软雅黑" w:eastAsia="微软雅黑" w:hAnsi="微软雅黑" w:hint="eastAsia"/>
          <w:color w:val="000000" w:themeColor="text1"/>
          <w:sz w:val="22"/>
        </w:rPr>
        <w:t>询</w:t>
      </w:r>
      <w:proofErr w:type="gramEnd"/>
      <w:r>
        <w:rPr>
          <w:rFonts w:ascii="微软雅黑" w:eastAsia="微软雅黑" w:hAnsi="微软雅黑" w:hint="eastAsia"/>
          <w:color w:val="000000" w:themeColor="text1"/>
          <w:sz w:val="22"/>
        </w:rPr>
        <w:t>比价会议</w:t>
      </w:r>
      <w:r>
        <w:rPr>
          <w:rFonts w:ascii="微软雅黑" w:eastAsia="微软雅黑" w:hAnsi="微软雅黑"/>
          <w:color w:val="000000" w:themeColor="text1"/>
          <w:sz w:val="22"/>
        </w:rPr>
        <w:t>等，过程中如有疑问可咨询平台服务支持，电话</w:t>
      </w:r>
      <w:r>
        <w:rPr>
          <w:rFonts w:ascii="微软雅黑" w:eastAsia="微软雅黑" w:hAnsi="微软雅黑"/>
          <w:color w:val="000000" w:themeColor="text1"/>
          <w:sz w:val="22"/>
        </w:rPr>
        <w:t>010-21362559</w:t>
      </w:r>
      <w:r>
        <w:rPr>
          <w:rFonts w:ascii="微软雅黑" w:eastAsia="微软雅黑" w:hAnsi="微软雅黑"/>
          <w:color w:val="000000" w:themeColor="text1"/>
          <w:sz w:val="22"/>
        </w:rPr>
        <w:t>或咨询采购人业务咨询联系人。</w:t>
      </w:r>
    </w:p>
    <w:p w:rsidR="00DD02A5" w:rsidRDefault="009340F3">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注：如因办理注册和平台操作不及时或错误，影响参加招标采购活动的，责任自负。</w:t>
      </w:r>
    </w:p>
    <w:p w:rsidR="00DD02A5" w:rsidRDefault="009340F3">
      <w:pPr>
        <w:spacing w:before="240" w:line="360" w:lineRule="auto"/>
        <w:ind w:firstLineChars="200" w:firstLine="440"/>
        <w:rPr>
          <w:rFonts w:ascii="微软雅黑" w:eastAsia="微软雅黑" w:hAnsi="微软雅黑"/>
          <w:b/>
          <w:color w:val="000000" w:themeColor="text1"/>
          <w:sz w:val="22"/>
        </w:rPr>
      </w:pPr>
      <w:r>
        <w:rPr>
          <w:rFonts w:ascii="微软雅黑" w:eastAsia="微软雅黑" w:hAnsi="微软雅黑"/>
          <w:color w:val="000000" w:themeColor="text1"/>
          <w:sz w:val="22"/>
        </w:rPr>
        <w:t>所有报名资料</w:t>
      </w:r>
      <w:r>
        <w:rPr>
          <w:rFonts w:ascii="微软雅黑" w:eastAsia="微软雅黑" w:hAnsi="微软雅黑" w:hint="eastAsia"/>
          <w:color w:val="000000" w:themeColor="text1"/>
          <w:sz w:val="22"/>
        </w:rPr>
        <w:t>加盖公章线上投标后需</w:t>
      </w:r>
      <w:r>
        <w:rPr>
          <w:rFonts w:ascii="微软雅黑" w:eastAsia="微软雅黑" w:hAnsi="微软雅黑" w:hint="eastAsia"/>
          <w:color w:val="000000" w:themeColor="text1"/>
          <w:sz w:val="22"/>
        </w:rPr>
        <w:t>同步邮寄给招标单位，</w:t>
      </w:r>
      <w:r>
        <w:rPr>
          <w:rFonts w:ascii="微软雅黑" w:eastAsia="微软雅黑" w:hAnsi="微软雅黑"/>
          <w:color w:val="000000" w:themeColor="text1"/>
          <w:sz w:val="22"/>
        </w:rPr>
        <w:t>邮寄地址信息：</w:t>
      </w:r>
      <w:r>
        <w:rPr>
          <w:rFonts w:ascii="微软雅黑" w:eastAsia="微软雅黑" w:hAnsi="微软雅黑" w:hint="eastAsia"/>
          <w:color w:val="000000" w:themeColor="text1"/>
          <w:sz w:val="22"/>
          <w:u w:val="single"/>
        </w:rPr>
        <w:t>湖北省武汉市东西湖区东吴大道</w:t>
      </w:r>
      <w:r>
        <w:rPr>
          <w:rFonts w:ascii="微软雅黑" w:eastAsia="微软雅黑" w:hAnsi="微软雅黑" w:hint="eastAsia"/>
          <w:color w:val="000000" w:themeColor="text1"/>
          <w:sz w:val="22"/>
          <w:u w:val="single"/>
        </w:rPr>
        <w:t>2</w:t>
      </w:r>
      <w:r>
        <w:rPr>
          <w:rFonts w:ascii="微软雅黑" w:eastAsia="微软雅黑" w:hAnsi="微软雅黑"/>
          <w:color w:val="000000" w:themeColor="text1"/>
          <w:sz w:val="22"/>
          <w:u w:val="single"/>
        </w:rPr>
        <w:t>7</w:t>
      </w:r>
      <w:r>
        <w:rPr>
          <w:rFonts w:ascii="微软雅黑" w:eastAsia="微软雅黑" w:hAnsi="微软雅黑"/>
          <w:color w:val="000000" w:themeColor="text1"/>
          <w:sz w:val="22"/>
          <w:u w:val="single"/>
        </w:rPr>
        <w:t>号</w:t>
      </w:r>
      <w:r>
        <w:rPr>
          <w:rFonts w:ascii="微软雅黑" w:eastAsia="微软雅黑" w:hAnsi="微软雅黑" w:hint="eastAsia"/>
          <w:color w:val="000000" w:themeColor="text1"/>
          <w:sz w:val="22"/>
          <w:u w:val="single"/>
        </w:rPr>
        <w:t>蒙牛高科乳制品武汉有限责任公司（张芳</w:t>
      </w:r>
      <w:r>
        <w:rPr>
          <w:rFonts w:ascii="微软雅黑" w:eastAsia="微软雅黑" w:hAnsi="微软雅黑"/>
          <w:color w:val="000000" w:themeColor="text1"/>
          <w:sz w:val="22"/>
          <w:u w:val="single"/>
        </w:rPr>
        <w:t>18995647901</w:t>
      </w:r>
      <w:r>
        <w:rPr>
          <w:rFonts w:ascii="微软雅黑" w:eastAsia="微软雅黑" w:hAnsi="微软雅黑"/>
          <w:color w:val="000000" w:themeColor="text1"/>
          <w:sz w:val="22"/>
          <w:u w:val="single"/>
        </w:rPr>
        <w:t>收</w:t>
      </w:r>
      <w:r>
        <w:rPr>
          <w:rFonts w:ascii="微软雅黑" w:eastAsia="微软雅黑" w:hAnsi="微软雅黑" w:hint="eastAsia"/>
          <w:color w:val="000000" w:themeColor="text1"/>
          <w:sz w:val="22"/>
          <w:u w:val="single"/>
        </w:rPr>
        <w:t>）</w:t>
      </w:r>
    </w:p>
    <w:p w:rsidR="00DD02A5" w:rsidRDefault="009340F3">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六、项目时间安排及要求：</w:t>
      </w:r>
    </w:p>
    <w:p w:rsidR="00DD02A5" w:rsidRDefault="009340F3">
      <w:pPr>
        <w:spacing w:line="360" w:lineRule="auto"/>
        <w:ind w:firstLineChars="200" w:firstLine="440"/>
        <w:rPr>
          <w:rFonts w:ascii="微软雅黑" w:eastAsia="微软雅黑" w:hAnsi="微软雅黑"/>
          <w:color w:val="000000" w:themeColor="text1"/>
          <w:sz w:val="22"/>
          <w:u w:val="single"/>
        </w:rPr>
      </w:pPr>
      <w:r>
        <w:rPr>
          <w:rFonts w:ascii="微软雅黑" w:eastAsia="微软雅黑" w:hAnsi="微软雅黑" w:hint="eastAsia"/>
          <w:color w:val="000000" w:themeColor="text1"/>
          <w:sz w:val="22"/>
        </w:rPr>
        <w:t>1</w:t>
      </w:r>
      <w:r>
        <w:rPr>
          <w:rFonts w:ascii="微软雅黑" w:eastAsia="微软雅黑" w:hAnsi="微软雅黑" w:hint="eastAsia"/>
          <w:color w:val="000000" w:themeColor="text1"/>
          <w:sz w:val="22"/>
        </w:rPr>
        <w:t>、报名时间：</w:t>
      </w:r>
      <w:r>
        <w:rPr>
          <w:rFonts w:ascii="微软雅黑" w:eastAsia="微软雅黑" w:hAnsi="微软雅黑" w:hint="eastAsia"/>
          <w:color w:val="000000" w:themeColor="text1"/>
          <w:sz w:val="22"/>
        </w:rPr>
        <w:t xml:space="preserve"> </w:t>
      </w:r>
      <w:r>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年</w:t>
      </w:r>
      <w:r>
        <w:rPr>
          <w:rFonts w:ascii="微软雅黑" w:eastAsia="微软雅黑" w:hAnsi="微软雅黑" w:hint="eastAsia"/>
          <w:color w:val="000000" w:themeColor="text1"/>
          <w:sz w:val="22"/>
        </w:rPr>
        <w:t xml:space="preserve"> </w:t>
      </w:r>
      <w:r>
        <w:rPr>
          <w:rFonts w:ascii="微软雅黑" w:eastAsia="微软雅黑" w:hAnsi="微软雅黑"/>
          <w:color w:val="000000" w:themeColor="text1"/>
          <w:sz w:val="22"/>
          <w:u w:val="single"/>
        </w:rPr>
        <w:t xml:space="preserve"> 1</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6</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日</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至</w:t>
      </w:r>
      <w:r>
        <w:rPr>
          <w:rFonts w:ascii="微软雅黑" w:eastAsia="微软雅黑" w:hAnsi="微软雅黑" w:hint="eastAsia"/>
          <w:color w:val="000000" w:themeColor="text1"/>
          <w:sz w:val="22"/>
          <w:u w:val="single"/>
        </w:rPr>
        <w:t xml:space="preserve"> </w:t>
      </w:r>
      <w:r>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年</w:t>
      </w:r>
      <w:r>
        <w:rPr>
          <w:rFonts w:ascii="微软雅黑" w:eastAsia="微软雅黑" w:hAnsi="微软雅黑" w:hint="eastAsia"/>
          <w:color w:val="000000" w:themeColor="text1"/>
          <w:sz w:val="22"/>
        </w:rPr>
        <w:t xml:space="preserve"> </w:t>
      </w:r>
      <w:r>
        <w:rPr>
          <w:rFonts w:ascii="微软雅黑" w:eastAsia="微软雅黑" w:hAnsi="微软雅黑"/>
          <w:color w:val="000000" w:themeColor="text1"/>
          <w:sz w:val="22"/>
          <w:u w:val="single"/>
        </w:rPr>
        <w:t xml:space="preserve">1 </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10</w:t>
      </w:r>
      <w:r>
        <w:rPr>
          <w:rFonts w:ascii="微软雅黑" w:eastAsia="微软雅黑" w:hAnsi="微软雅黑" w:hint="eastAsia"/>
          <w:color w:val="000000" w:themeColor="text1"/>
          <w:sz w:val="22"/>
        </w:rPr>
        <w:t>日止；</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2</w:t>
      </w:r>
      <w:r>
        <w:rPr>
          <w:rFonts w:ascii="微软雅黑" w:eastAsia="微软雅黑" w:hAnsi="微软雅黑" w:hint="eastAsia"/>
          <w:color w:val="000000" w:themeColor="text1"/>
          <w:sz w:val="22"/>
        </w:rPr>
        <w:t>、资格预审时间：</w:t>
      </w:r>
      <w:r>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年</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11</w:t>
      </w:r>
      <w:r>
        <w:rPr>
          <w:rFonts w:ascii="微软雅黑" w:eastAsia="微软雅黑" w:hAnsi="微软雅黑" w:hint="eastAsia"/>
          <w:color w:val="000000" w:themeColor="text1"/>
          <w:sz w:val="22"/>
        </w:rPr>
        <w:t>日至</w:t>
      </w:r>
      <w:r>
        <w:rPr>
          <w:rFonts w:ascii="微软雅黑" w:eastAsia="微软雅黑" w:hAnsi="微软雅黑" w:hint="eastAsia"/>
          <w:color w:val="000000" w:themeColor="text1"/>
          <w:sz w:val="22"/>
        </w:rPr>
        <w:t xml:space="preserve"> </w:t>
      </w:r>
      <w:r>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年</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u w:val="single"/>
        </w:rPr>
        <w:t xml:space="preserve"> </w:t>
      </w:r>
      <w:r>
        <w:rPr>
          <w:rFonts w:ascii="微软雅黑" w:eastAsia="微软雅黑" w:hAnsi="微软雅黑" w:hint="eastAsia"/>
          <w:color w:val="000000" w:themeColor="text1"/>
          <w:sz w:val="22"/>
        </w:rPr>
        <w:t>月</w:t>
      </w:r>
      <w:r>
        <w:rPr>
          <w:rFonts w:ascii="微软雅黑" w:eastAsia="微软雅黑" w:hAnsi="微软雅黑" w:hint="eastAsia"/>
          <w:color w:val="000000" w:themeColor="text1"/>
          <w:sz w:val="22"/>
          <w:u w:val="single"/>
        </w:rPr>
        <w:t>12</w:t>
      </w:r>
      <w:r>
        <w:rPr>
          <w:rFonts w:ascii="微软雅黑" w:eastAsia="微软雅黑" w:hAnsi="微软雅黑" w:hint="eastAsia"/>
          <w:color w:val="000000" w:themeColor="text1"/>
          <w:sz w:val="22"/>
        </w:rPr>
        <w:t>日</w:t>
      </w:r>
      <w:r>
        <w:rPr>
          <w:rFonts w:ascii="微软雅黑" w:eastAsia="微软雅黑" w:hAnsi="微软雅黑"/>
          <w:color w:val="000000" w:themeColor="text1"/>
          <w:sz w:val="22"/>
        </w:rPr>
        <w:t>止</w:t>
      </w:r>
      <w:r>
        <w:rPr>
          <w:rFonts w:ascii="微软雅黑" w:eastAsia="微软雅黑" w:hAnsi="微软雅黑" w:hint="eastAsia"/>
          <w:color w:val="000000" w:themeColor="text1"/>
          <w:sz w:val="22"/>
        </w:rPr>
        <w:t>；</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3</w:t>
      </w:r>
      <w:r>
        <w:rPr>
          <w:rFonts w:ascii="微软雅黑" w:eastAsia="微软雅黑" w:hAnsi="微软雅黑" w:hint="eastAsia"/>
          <w:color w:val="000000" w:themeColor="text1"/>
          <w:sz w:val="22"/>
        </w:rPr>
        <w:t>、询价单发放时间：资格预审合格后于</w:t>
      </w:r>
      <w:r>
        <w:rPr>
          <w:rFonts w:ascii="微软雅黑" w:eastAsia="微软雅黑" w:hAnsi="微软雅黑" w:hint="eastAsia"/>
          <w:color w:val="000000" w:themeColor="text1"/>
          <w:sz w:val="22"/>
        </w:rPr>
        <w:t xml:space="preserve"> </w:t>
      </w:r>
      <w:r>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u w:val="single"/>
        </w:rPr>
        <w:t xml:space="preserve"> </w:t>
      </w:r>
      <w:r>
        <w:rPr>
          <w:rFonts w:ascii="微软雅黑" w:eastAsia="微软雅黑" w:hAnsi="微软雅黑" w:hint="eastAsia"/>
          <w:color w:val="000000" w:themeColor="text1"/>
          <w:sz w:val="22"/>
        </w:rPr>
        <w:t>年</w:t>
      </w:r>
      <w:r>
        <w:rPr>
          <w:rFonts w:ascii="微软雅黑" w:eastAsia="微软雅黑" w:hAnsi="微软雅黑"/>
          <w:color w:val="000000" w:themeColor="text1"/>
          <w:sz w:val="22"/>
          <w:u w:val="single"/>
        </w:rPr>
        <w:t xml:space="preserve"> </w:t>
      </w:r>
      <w:r>
        <w:rPr>
          <w:rFonts w:ascii="微软雅黑" w:eastAsia="微软雅黑" w:hAnsi="微软雅黑" w:hint="eastAsia"/>
          <w:color w:val="000000" w:themeColor="text1"/>
          <w:sz w:val="22"/>
          <w:u w:val="single"/>
        </w:rPr>
        <w:t>1</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17</w:t>
      </w:r>
      <w:r>
        <w:rPr>
          <w:rFonts w:ascii="微软雅黑" w:eastAsia="微软雅黑" w:hAnsi="微软雅黑" w:hint="eastAsia"/>
          <w:color w:val="000000" w:themeColor="text1"/>
          <w:sz w:val="22"/>
        </w:rPr>
        <w:t>日至</w:t>
      </w:r>
      <w:r>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年</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19</w:t>
      </w:r>
      <w:r>
        <w:rPr>
          <w:rFonts w:ascii="微软雅黑" w:eastAsia="微软雅黑" w:hAnsi="微软雅黑" w:hint="eastAsia"/>
          <w:color w:val="000000" w:themeColor="text1"/>
          <w:sz w:val="22"/>
        </w:rPr>
        <w:t>日发放询价单；</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4</w:t>
      </w:r>
      <w:r>
        <w:rPr>
          <w:rFonts w:ascii="微软雅黑" w:eastAsia="微软雅黑" w:hAnsi="微软雅黑" w:hint="eastAsia"/>
          <w:color w:val="000000" w:themeColor="text1"/>
          <w:sz w:val="22"/>
        </w:rPr>
        <w:t>、比价时间：</w:t>
      </w:r>
      <w:r>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年</w:t>
      </w:r>
      <w:r>
        <w:rPr>
          <w:rFonts w:ascii="微软雅黑" w:eastAsia="微软雅黑" w:hAnsi="微软雅黑" w:hint="eastAsia"/>
          <w:color w:val="000000" w:themeColor="text1"/>
          <w:sz w:val="22"/>
          <w:u w:val="single"/>
        </w:rPr>
        <w:t>1</w:t>
      </w:r>
      <w:r>
        <w:rPr>
          <w:rFonts w:ascii="微软雅黑" w:eastAsia="微软雅黑" w:hAnsi="微软雅黑" w:hint="eastAsia"/>
          <w:color w:val="000000" w:themeColor="text1"/>
          <w:sz w:val="22"/>
        </w:rPr>
        <w:t>月</w:t>
      </w:r>
      <w:r>
        <w:rPr>
          <w:rFonts w:ascii="微软雅黑" w:eastAsia="微软雅黑" w:hAnsi="微软雅黑" w:hint="eastAsia"/>
          <w:color w:val="000000" w:themeColor="text1"/>
          <w:sz w:val="22"/>
          <w:u w:val="single"/>
        </w:rPr>
        <w:t>22</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日</w:t>
      </w:r>
      <w:r>
        <w:rPr>
          <w:rFonts w:ascii="微软雅黑" w:eastAsia="微软雅黑" w:hAnsi="微软雅黑" w:hint="eastAsia"/>
          <w:color w:val="000000" w:themeColor="text1"/>
          <w:sz w:val="22"/>
          <w:u w:val="single"/>
        </w:rPr>
        <w:t>13:3</w:t>
      </w:r>
      <w:r>
        <w:rPr>
          <w:rFonts w:ascii="微软雅黑" w:eastAsia="微软雅黑" w:hAnsi="微软雅黑"/>
          <w:color w:val="000000" w:themeColor="text1"/>
          <w:sz w:val="22"/>
          <w:u w:val="single"/>
        </w:rPr>
        <w:t>0</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时；（以发出的询价单为准）。</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b/>
          <w:color w:val="000000" w:themeColor="text1"/>
          <w:sz w:val="22"/>
        </w:rPr>
        <w:t>七、</w:t>
      </w:r>
      <w:proofErr w:type="gramStart"/>
      <w:r>
        <w:rPr>
          <w:rFonts w:ascii="微软雅黑" w:eastAsia="微软雅黑" w:hAnsi="微软雅黑" w:hint="eastAsia"/>
          <w:b/>
          <w:color w:val="000000" w:themeColor="text1"/>
          <w:sz w:val="22"/>
        </w:rPr>
        <w:t>询</w:t>
      </w:r>
      <w:proofErr w:type="gramEnd"/>
      <w:r>
        <w:rPr>
          <w:rFonts w:ascii="微软雅黑" w:eastAsia="微软雅黑" w:hAnsi="微软雅黑" w:hint="eastAsia"/>
          <w:b/>
          <w:color w:val="000000" w:themeColor="text1"/>
          <w:sz w:val="22"/>
        </w:rPr>
        <w:t>比价地点：</w:t>
      </w:r>
      <w:r>
        <w:rPr>
          <w:rFonts w:ascii="微软雅黑" w:eastAsia="微软雅黑" w:hAnsi="微软雅黑" w:hint="eastAsia"/>
          <w:color w:val="000000" w:themeColor="text1"/>
          <w:sz w:val="22"/>
        </w:rPr>
        <w:t>蒙牛集团电子采购招标平台（</w:t>
      </w:r>
      <w:r>
        <w:rPr>
          <w:rFonts w:ascii="微软雅黑" w:eastAsia="微软雅黑" w:hAnsi="微软雅黑" w:hint="eastAsia"/>
          <w:color w:val="000000" w:themeColor="text1"/>
          <w:sz w:val="22"/>
        </w:rPr>
        <w:t>https://zbcg.mengniu.cn/</w:t>
      </w:r>
      <w:r>
        <w:rPr>
          <w:rFonts w:ascii="微软雅黑" w:eastAsia="微软雅黑" w:hAnsi="微软雅黑" w:hint="eastAsia"/>
          <w:color w:val="000000" w:themeColor="text1"/>
          <w:sz w:val="22"/>
        </w:rPr>
        <w:t>）（以发出的询价单为准）。</w:t>
      </w:r>
    </w:p>
    <w:p w:rsidR="00DD02A5" w:rsidRDefault="009340F3">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八、发布媒体：</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蒙牛官网（</w:t>
      </w:r>
      <w:r>
        <w:rPr>
          <w:rFonts w:ascii="微软雅黑" w:eastAsia="微软雅黑" w:hAnsi="微软雅黑" w:hint="eastAsia"/>
          <w:color w:val="000000" w:themeColor="text1"/>
          <w:sz w:val="22"/>
        </w:rPr>
        <w:t>http://www.mengniu.com.cn</w:t>
      </w:r>
      <w:r>
        <w:rPr>
          <w:rFonts w:ascii="微软雅黑" w:eastAsia="微软雅黑" w:hAnsi="微软雅黑" w:hint="eastAsia"/>
          <w:color w:val="000000" w:themeColor="text1"/>
          <w:sz w:val="22"/>
        </w:rPr>
        <w:t>）及蒙牛内部</w:t>
      </w:r>
      <w:r>
        <w:rPr>
          <w:rFonts w:ascii="微软雅黑" w:eastAsia="微软雅黑" w:hAnsi="微软雅黑" w:hint="eastAsia"/>
          <w:color w:val="000000" w:themeColor="text1"/>
          <w:sz w:val="22"/>
        </w:rPr>
        <w:t>OA</w:t>
      </w:r>
      <w:r>
        <w:rPr>
          <w:rFonts w:ascii="微软雅黑" w:eastAsia="微软雅黑" w:hAnsi="微软雅黑" w:hint="eastAsia"/>
          <w:color w:val="000000" w:themeColor="text1"/>
          <w:sz w:val="22"/>
        </w:rPr>
        <w:t>平台</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lastRenderedPageBreak/>
        <w:t>蒙牛集团电子招标采购交易平台（</w:t>
      </w:r>
      <w:r>
        <w:rPr>
          <w:rFonts w:ascii="微软雅黑" w:eastAsia="微软雅黑" w:hAnsi="微软雅黑" w:hint="eastAsia"/>
          <w:color w:val="000000" w:themeColor="text1"/>
          <w:sz w:val="22"/>
        </w:rPr>
        <w:t>https://zbcg.mengniu.cn</w:t>
      </w:r>
      <w:r>
        <w:rPr>
          <w:rFonts w:ascii="微软雅黑" w:eastAsia="微软雅黑" w:hAnsi="微软雅黑" w:hint="eastAsia"/>
          <w:color w:val="000000" w:themeColor="text1"/>
          <w:sz w:val="22"/>
        </w:rPr>
        <w:t>）</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此公告只在以上平台发布，其他任何媒体转载无效。</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b/>
          <w:color w:val="000000" w:themeColor="text1"/>
          <w:sz w:val="22"/>
        </w:rPr>
        <w:t>九、采购招标实施方及联系方式：</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采购方：蒙牛高科乳制品武汉有限责任公司</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业务咨询联系人：张芳，联系方式：</w:t>
      </w:r>
      <w:r>
        <w:rPr>
          <w:rFonts w:ascii="微软雅黑" w:eastAsia="微软雅黑" w:hAnsi="微软雅黑"/>
          <w:color w:val="000000" w:themeColor="text1"/>
          <w:sz w:val="22"/>
        </w:rPr>
        <w:t>18995647901</w:t>
      </w:r>
    </w:p>
    <w:p w:rsidR="00DD02A5" w:rsidRDefault="009340F3">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十、监督单位及联系方式：</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监督单位：内蒙古蒙牛乳业（集团）股份有限公司招投标管理部</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监</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督</w:t>
      </w: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人</w:t>
      </w:r>
      <w:r>
        <w:rPr>
          <w:rFonts w:ascii="微软雅黑" w:eastAsia="微软雅黑" w:hAnsi="微软雅黑" w:hint="eastAsia"/>
          <w:color w:val="000000" w:themeColor="text1"/>
          <w:sz w:val="22"/>
        </w:rPr>
        <w:t>:</w:t>
      </w:r>
      <w:r>
        <w:rPr>
          <w:rFonts w:ascii="微软雅黑" w:eastAsia="微软雅黑" w:hAnsi="微软雅黑" w:hint="eastAsia"/>
          <w:sz w:val="22"/>
        </w:rPr>
        <w:t xml:space="preserve"> </w:t>
      </w:r>
      <w:r>
        <w:rPr>
          <w:rFonts w:ascii="微软雅黑" w:eastAsia="微软雅黑" w:hAnsi="微软雅黑" w:hint="eastAsia"/>
          <w:color w:val="000000" w:themeColor="text1"/>
          <w:sz w:val="22"/>
        </w:rPr>
        <w:t>潘宏</w:t>
      </w:r>
      <w:r>
        <w:rPr>
          <w:rFonts w:ascii="微软雅黑" w:eastAsia="微软雅黑" w:hAnsi="微软雅黑"/>
          <w:color w:val="000000" w:themeColor="text1"/>
          <w:sz w:val="22"/>
        </w:rPr>
        <w:t xml:space="preserve">                      </w:t>
      </w:r>
      <w:r>
        <w:rPr>
          <w:rFonts w:ascii="微软雅黑" w:eastAsia="微软雅黑" w:hAnsi="微软雅黑" w:hint="eastAsia"/>
          <w:color w:val="000000" w:themeColor="text1"/>
          <w:sz w:val="22"/>
        </w:rPr>
        <w:t>联系方式：</w:t>
      </w:r>
      <w:r>
        <w:rPr>
          <w:rFonts w:ascii="微软雅黑" w:eastAsia="微软雅黑" w:hAnsi="微软雅黑"/>
          <w:color w:val="000000" w:themeColor="text1"/>
          <w:sz w:val="22"/>
        </w:rPr>
        <w:t xml:space="preserve"> 18686095595</w:t>
      </w:r>
      <w:r>
        <w:rPr>
          <w:rFonts w:ascii="微软雅黑" w:eastAsia="微软雅黑" w:hAnsi="微软雅黑" w:hint="eastAsia"/>
          <w:color w:val="000000" w:themeColor="text1"/>
          <w:sz w:val="22"/>
        </w:rPr>
        <w:t xml:space="preserve"> </w:t>
      </w:r>
    </w:p>
    <w:p w:rsidR="00DD02A5" w:rsidRDefault="009340F3">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附件：</w:t>
      </w:r>
      <w:r>
        <w:rPr>
          <w:rFonts w:ascii="微软雅黑" w:eastAsia="微软雅黑" w:hAnsi="微软雅黑" w:hint="eastAsia"/>
          <w:color w:val="000000" w:themeColor="text1"/>
          <w:sz w:val="22"/>
        </w:rPr>
        <w:t>1.</w:t>
      </w:r>
      <w:r>
        <w:rPr>
          <w:rFonts w:ascii="微软雅黑" w:eastAsia="微软雅黑" w:hAnsi="微软雅黑" w:hint="eastAsia"/>
          <w:color w:val="000000" w:themeColor="text1"/>
          <w:sz w:val="22"/>
        </w:rPr>
        <w:t>潜在竞价单位报名提供信息表</w:t>
      </w:r>
    </w:p>
    <w:p w:rsidR="00DD02A5" w:rsidRDefault="009340F3">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color w:val="000000" w:themeColor="text1"/>
          <w:sz w:val="22"/>
        </w:rPr>
        <w:t>2.</w:t>
      </w:r>
      <w:r>
        <w:rPr>
          <w:rFonts w:ascii="微软雅黑" w:eastAsia="微软雅黑" w:hAnsi="微软雅黑" w:hint="eastAsia"/>
          <w:color w:val="000000" w:themeColor="text1"/>
          <w:sz w:val="22"/>
        </w:rPr>
        <w:t>数据保密协议</w:t>
      </w:r>
    </w:p>
    <w:p w:rsidR="00DD02A5" w:rsidRDefault="009340F3">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hint="eastAsia"/>
          <w:color w:val="000000" w:themeColor="text1"/>
          <w:sz w:val="22"/>
        </w:rPr>
        <w:t>3.</w:t>
      </w:r>
      <w:r>
        <w:rPr>
          <w:rFonts w:ascii="微软雅黑" w:eastAsia="微软雅黑" w:hAnsi="微软雅黑" w:hint="eastAsia"/>
          <w:color w:val="000000" w:themeColor="text1"/>
          <w:sz w:val="22"/>
        </w:rPr>
        <w:t>法定代表人身份证明</w:t>
      </w:r>
    </w:p>
    <w:p w:rsidR="00DD02A5" w:rsidRDefault="009340F3">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hint="eastAsia"/>
          <w:color w:val="000000" w:themeColor="text1"/>
          <w:sz w:val="22"/>
        </w:rPr>
        <w:t>4.</w:t>
      </w:r>
      <w:r>
        <w:rPr>
          <w:rFonts w:ascii="微软雅黑" w:eastAsia="微软雅黑" w:hAnsi="微软雅黑" w:hint="eastAsia"/>
          <w:color w:val="000000" w:themeColor="text1"/>
          <w:sz w:val="22"/>
        </w:rPr>
        <w:t>法定代表人授权委托书</w:t>
      </w:r>
      <w:r>
        <w:rPr>
          <w:rFonts w:ascii="微软雅黑" w:eastAsia="微软雅黑" w:hAnsi="微软雅黑"/>
          <w:color w:val="000000" w:themeColor="text1"/>
          <w:sz w:val="22"/>
        </w:rPr>
        <w:t>及</w:t>
      </w:r>
      <w:proofErr w:type="gramStart"/>
      <w:r>
        <w:rPr>
          <w:rFonts w:ascii="微软雅黑" w:eastAsia="微软雅黑" w:hAnsi="微软雅黑"/>
          <w:color w:val="000000" w:themeColor="text1"/>
          <w:sz w:val="22"/>
        </w:rPr>
        <w:t>社保证明</w:t>
      </w:r>
      <w:proofErr w:type="gramEnd"/>
    </w:p>
    <w:p w:rsidR="00DD02A5" w:rsidRDefault="00DD02A5">
      <w:pPr>
        <w:spacing w:line="360" w:lineRule="auto"/>
        <w:ind w:firstLineChars="500" w:firstLine="1100"/>
        <w:rPr>
          <w:rFonts w:ascii="微软雅黑" w:eastAsia="微软雅黑" w:hAnsi="微软雅黑"/>
          <w:color w:val="000000" w:themeColor="text1"/>
          <w:sz w:val="22"/>
        </w:rPr>
      </w:pPr>
    </w:p>
    <w:p w:rsidR="00DD02A5" w:rsidRDefault="00DD02A5">
      <w:pPr>
        <w:spacing w:line="360" w:lineRule="auto"/>
        <w:ind w:firstLineChars="500" w:firstLine="1100"/>
        <w:rPr>
          <w:rFonts w:ascii="微软雅黑" w:eastAsia="微软雅黑" w:hAnsi="微软雅黑"/>
          <w:color w:val="000000" w:themeColor="text1"/>
          <w:sz w:val="22"/>
        </w:rPr>
      </w:pPr>
    </w:p>
    <w:p w:rsidR="00DD02A5" w:rsidRDefault="009340F3">
      <w:pPr>
        <w:spacing w:line="360" w:lineRule="auto"/>
        <w:ind w:firstLineChars="200" w:firstLine="440"/>
        <w:jc w:val="right"/>
        <w:rPr>
          <w:rFonts w:ascii="微软雅黑" w:eastAsia="微软雅黑" w:hAnsi="微软雅黑"/>
          <w:color w:val="000000" w:themeColor="text1"/>
          <w:sz w:val="22"/>
        </w:rPr>
      </w:pPr>
      <w:r>
        <w:rPr>
          <w:rFonts w:ascii="微软雅黑" w:eastAsia="微软雅黑" w:hAnsi="微软雅黑" w:hint="eastAsia"/>
          <w:color w:val="000000" w:themeColor="text1"/>
          <w:sz w:val="22"/>
        </w:rPr>
        <w:t xml:space="preserve">                          </w:t>
      </w:r>
      <w:r>
        <w:rPr>
          <w:rFonts w:ascii="微软雅黑" w:eastAsia="微软雅黑" w:hAnsi="微软雅黑" w:hint="eastAsia"/>
          <w:color w:val="000000" w:themeColor="text1"/>
          <w:sz w:val="22"/>
        </w:rPr>
        <w:t>采购方：蒙牛高科乳制品武汉有限责任公司</w:t>
      </w:r>
      <w:r>
        <w:rPr>
          <w:rFonts w:ascii="微软雅黑" w:eastAsia="微软雅黑" w:hAnsi="微软雅黑"/>
          <w:color w:val="000000" w:themeColor="text1"/>
          <w:sz w:val="22"/>
        </w:rPr>
        <w:t xml:space="preserve"> </w:t>
      </w:r>
    </w:p>
    <w:p w:rsidR="00DD02A5" w:rsidRDefault="009340F3">
      <w:pPr>
        <w:spacing w:line="360" w:lineRule="auto"/>
        <w:ind w:firstLineChars="200" w:firstLine="440"/>
        <w:jc w:val="right"/>
        <w:rPr>
          <w:rFonts w:ascii="微软雅黑" w:eastAsia="微软雅黑" w:hAnsi="微软雅黑"/>
          <w:color w:val="000000" w:themeColor="text1"/>
          <w:sz w:val="22"/>
        </w:rPr>
      </w:pPr>
      <w:r>
        <w:rPr>
          <w:rFonts w:ascii="微软雅黑" w:eastAsia="微软雅黑" w:hAnsi="微软雅黑"/>
          <w:color w:val="000000" w:themeColor="text1"/>
          <w:sz w:val="22"/>
        </w:rPr>
        <w:t xml:space="preserve"> 2024</w:t>
      </w:r>
      <w:r>
        <w:rPr>
          <w:rFonts w:ascii="微软雅黑" w:eastAsia="微软雅黑" w:hAnsi="微软雅黑" w:hint="eastAsia"/>
          <w:color w:val="000000" w:themeColor="text1"/>
          <w:sz w:val="22"/>
        </w:rPr>
        <w:t>年</w:t>
      </w:r>
      <w:r>
        <w:rPr>
          <w:rFonts w:ascii="微软雅黑" w:eastAsia="微软雅黑" w:hAnsi="微软雅黑"/>
          <w:color w:val="000000" w:themeColor="text1"/>
          <w:sz w:val="22"/>
        </w:rPr>
        <w:t>1</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rPr>
        <w:t>16</w:t>
      </w:r>
      <w:bookmarkStart w:id="0" w:name="_GoBack"/>
      <w:bookmarkEnd w:id="0"/>
      <w:r>
        <w:rPr>
          <w:rFonts w:ascii="微软雅黑" w:eastAsia="微软雅黑" w:hAnsi="微软雅黑" w:hint="eastAsia"/>
          <w:color w:val="000000" w:themeColor="text1"/>
          <w:sz w:val="22"/>
        </w:rPr>
        <w:t>日</w:t>
      </w:r>
    </w:p>
    <w:p w:rsidR="00DD02A5" w:rsidRDefault="00DD02A5">
      <w:pPr>
        <w:spacing w:line="360" w:lineRule="auto"/>
        <w:jc w:val="left"/>
        <w:rPr>
          <w:rFonts w:ascii="微软雅黑" w:eastAsia="微软雅黑" w:hAnsi="微软雅黑" w:cs="仿宋"/>
          <w:sz w:val="22"/>
        </w:rPr>
      </w:pPr>
    </w:p>
    <w:p w:rsidR="00DD02A5" w:rsidRDefault="00DD02A5">
      <w:pPr>
        <w:spacing w:line="360" w:lineRule="auto"/>
        <w:jc w:val="left"/>
        <w:rPr>
          <w:rFonts w:ascii="微软雅黑" w:eastAsia="微软雅黑" w:hAnsi="微软雅黑" w:cs="仿宋"/>
          <w:sz w:val="22"/>
        </w:rPr>
      </w:pPr>
    </w:p>
    <w:p w:rsidR="00DD02A5" w:rsidRDefault="00DD02A5">
      <w:pPr>
        <w:spacing w:line="360" w:lineRule="auto"/>
        <w:jc w:val="left"/>
        <w:rPr>
          <w:rFonts w:ascii="微软雅黑" w:eastAsia="微软雅黑" w:hAnsi="微软雅黑" w:cs="仿宋"/>
          <w:sz w:val="22"/>
        </w:rPr>
      </w:pPr>
    </w:p>
    <w:p w:rsidR="00DD02A5" w:rsidRDefault="00DD02A5">
      <w:pPr>
        <w:spacing w:line="360" w:lineRule="auto"/>
        <w:jc w:val="left"/>
        <w:rPr>
          <w:rFonts w:ascii="微软雅黑" w:eastAsia="微软雅黑" w:hAnsi="微软雅黑" w:cs="仿宋"/>
          <w:sz w:val="22"/>
        </w:rPr>
      </w:pPr>
    </w:p>
    <w:p w:rsidR="00DD02A5" w:rsidRDefault="00DD02A5">
      <w:pPr>
        <w:spacing w:line="360" w:lineRule="auto"/>
        <w:jc w:val="left"/>
        <w:rPr>
          <w:rFonts w:ascii="微软雅黑" w:eastAsia="微软雅黑" w:hAnsi="微软雅黑" w:cs="仿宋"/>
          <w:sz w:val="22"/>
        </w:rPr>
      </w:pPr>
    </w:p>
    <w:p w:rsidR="00DD02A5" w:rsidRDefault="00DD02A5">
      <w:pPr>
        <w:spacing w:line="360" w:lineRule="auto"/>
        <w:jc w:val="left"/>
        <w:rPr>
          <w:rFonts w:ascii="微软雅黑" w:eastAsia="微软雅黑" w:hAnsi="微软雅黑" w:cs="仿宋"/>
          <w:sz w:val="22"/>
        </w:rPr>
      </w:pPr>
    </w:p>
    <w:p w:rsidR="00DD02A5" w:rsidRDefault="00DD02A5">
      <w:pPr>
        <w:spacing w:line="360" w:lineRule="auto"/>
        <w:jc w:val="left"/>
        <w:rPr>
          <w:rFonts w:ascii="微软雅黑" w:eastAsia="微软雅黑" w:hAnsi="微软雅黑" w:cs="仿宋"/>
          <w:sz w:val="22"/>
        </w:rPr>
      </w:pPr>
    </w:p>
    <w:p w:rsidR="00DD02A5" w:rsidRDefault="00DD02A5">
      <w:pPr>
        <w:spacing w:line="360" w:lineRule="auto"/>
        <w:jc w:val="left"/>
        <w:rPr>
          <w:rFonts w:ascii="微软雅黑" w:eastAsia="微软雅黑" w:hAnsi="微软雅黑" w:cs="仿宋"/>
          <w:sz w:val="22"/>
        </w:rPr>
      </w:pPr>
    </w:p>
    <w:p w:rsidR="00DD02A5" w:rsidRDefault="00DD02A5">
      <w:pPr>
        <w:spacing w:line="360" w:lineRule="auto"/>
        <w:jc w:val="left"/>
        <w:rPr>
          <w:rFonts w:ascii="微软雅黑" w:eastAsia="微软雅黑" w:hAnsi="微软雅黑" w:cs="仿宋"/>
          <w:sz w:val="22"/>
        </w:rPr>
      </w:pPr>
    </w:p>
    <w:p w:rsidR="00DD02A5" w:rsidRDefault="009340F3">
      <w:pPr>
        <w:spacing w:line="360" w:lineRule="auto"/>
        <w:jc w:val="left"/>
        <w:rPr>
          <w:rFonts w:ascii="微软雅黑" w:eastAsia="微软雅黑" w:hAnsi="微软雅黑" w:cs="仿宋"/>
          <w:sz w:val="22"/>
        </w:rPr>
      </w:pPr>
      <w:r>
        <w:rPr>
          <w:rFonts w:ascii="微软雅黑" w:eastAsia="微软雅黑" w:hAnsi="微软雅黑" w:cs="仿宋" w:hint="eastAsia"/>
          <w:sz w:val="22"/>
        </w:rPr>
        <w:t>附件</w:t>
      </w:r>
      <w:r>
        <w:rPr>
          <w:rFonts w:ascii="微软雅黑" w:eastAsia="微软雅黑" w:hAnsi="微软雅黑" w:cs="仿宋" w:hint="eastAsia"/>
          <w:sz w:val="22"/>
        </w:rPr>
        <w:t>1</w:t>
      </w:r>
      <w:r>
        <w:rPr>
          <w:rFonts w:ascii="微软雅黑" w:eastAsia="微软雅黑" w:hAnsi="微软雅黑" w:cs="仿宋" w:hint="eastAsia"/>
          <w:sz w:val="22"/>
        </w:rPr>
        <w:t>：</w:t>
      </w:r>
    </w:p>
    <w:p w:rsidR="00DD02A5" w:rsidRDefault="00DD02A5">
      <w:pPr>
        <w:spacing w:line="360" w:lineRule="auto"/>
        <w:jc w:val="center"/>
        <w:rPr>
          <w:rFonts w:ascii="微软雅黑" w:eastAsia="微软雅黑" w:hAnsi="微软雅黑" w:cs="仿宋"/>
          <w:b/>
          <w:sz w:val="22"/>
        </w:rPr>
      </w:pPr>
    </w:p>
    <w:p w:rsidR="00DD02A5" w:rsidRDefault="009340F3">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潜在竞价单位报名提供信息表</w:t>
      </w:r>
    </w:p>
    <w:p w:rsidR="00DD02A5" w:rsidRDefault="00DD02A5">
      <w:pPr>
        <w:spacing w:line="360" w:lineRule="auto"/>
        <w:jc w:val="center"/>
        <w:rPr>
          <w:rFonts w:ascii="微软雅黑" w:eastAsia="微软雅黑" w:hAnsi="微软雅黑" w:cs="仿宋"/>
          <w:b/>
          <w:sz w:val="22"/>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D02A5">
        <w:trPr>
          <w:trHeight w:val="663"/>
          <w:jc w:val="center"/>
        </w:trPr>
        <w:tc>
          <w:tcPr>
            <w:tcW w:w="885" w:type="dxa"/>
            <w:vAlign w:val="center"/>
          </w:tcPr>
          <w:p w:rsidR="00DD02A5" w:rsidRDefault="009340F3">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序号</w:t>
            </w:r>
          </w:p>
        </w:tc>
        <w:tc>
          <w:tcPr>
            <w:tcW w:w="2399" w:type="dxa"/>
            <w:vAlign w:val="center"/>
          </w:tcPr>
          <w:p w:rsidR="00DD02A5" w:rsidRDefault="009340F3">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潜在竞价单位名称</w:t>
            </w:r>
          </w:p>
        </w:tc>
        <w:tc>
          <w:tcPr>
            <w:tcW w:w="1630" w:type="dxa"/>
            <w:vAlign w:val="center"/>
          </w:tcPr>
          <w:p w:rsidR="00DD02A5" w:rsidRDefault="009340F3">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标段</w:t>
            </w:r>
          </w:p>
        </w:tc>
        <w:tc>
          <w:tcPr>
            <w:tcW w:w="1538" w:type="dxa"/>
            <w:vAlign w:val="center"/>
          </w:tcPr>
          <w:p w:rsidR="00DD02A5" w:rsidRDefault="009340F3">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联系人</w:t>
            </w:r>
          </w:p>
        </w:tc>
        <w:tc>
          <w:tcPr>
            <w:tcW w:w="1713" w:type="dxa"/>
            <w:vAlign w:val="center"/>
          </w:tcPr>
          <w:p w:rsidR="00DD02A5" w:rsidRDefault="009340F3">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联系电话</w:t>
            </w:r>
          </w:p>
        </w:tc>
        <w:tc>
          <w:tcPr>
            <w:tcW w:w="1856" w:type="dxa"/>
            <w:vAlign w:val="center"/>
          </w:tcPr>
          <w:p w:rsidR="00DD02A5" w:rsidRDefault="009340F3">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邮箱地址</w:t>
            </w:r>
          </w:p>
        </w:tc>
      </w:tr>
      <w:tr w:rsidR="00DD02A5">
        <w:trPr>
          <w:trHeight w:val="627"/>
          <w:jc w:val="center"/>
        </w:trPr>
        <w:tc>
          <w:tcPr>
            <w:tcW w:w="885" w:type="dxa"/>
          </w:tcPr>
          <w:p w:rsidR="00DD02A5" w:rsidRDefault="00DD02A5">
            <w:pPr>
              <w:spacing w:line="360" w:lineRule="auto"/>
              <w:ind w:firstLineChars="200" w:firstLine="440"/>
              <w:jc w:val="left"/>
              <w:rPr>
                <w:rFonts w:ascii="微软雅黑" w:eastAsia="微软雅黑" w:hAnsi="微软雅黑" w:cs="仿宋"/>
                <w:sz w:val="22"/>
              </w:rPr>
            </w:pPr>
          </w:p>
        </w:tc>
        <w:tc>
          <w:tcPr>
            <w:tcW w:w="2399" w:type="dxa"/>
          </w:tcPr>
          <w:p w:rsidR="00DD02A5" w:rsidRDefault="00DD02A5">
            <w:pPr>
              <w:spacing w:line="360" w:lineRule="auto"/>
              <w:ind w:firstLineChars="200" w:firstLine="440"/>
              <w:jc w:val="left"/>
              <w:rPr>
                <w:rFonts w:ascii="微软雅黑" w:eastAsia="微软雅黑" w:hAnsi="微软雅黑" w:cs="仿宋"/>
                <w:sz w:val="22"/>
              </w:rPr>
            </w:pPr>
          </w:p>
        </w:tc>
        <w:tc>
          <w:tcPr>
            <w:tcW w:w="1630" w:type="dxa"/>
          </w:tcPr>
          <w:p w:rsidR="00DD02A5" w:rsidRDefault="00DD02A5">
            <w:pPr>
              <w:spacing w:line="360" w:lineRule="auto"/>
              <w:ind w:firstLineChars="200" w:firstLine="440"/>
              <w:jc w:val="left"/>
              <w:rPr>
                <w:rFonts w:ascii="微软雅黑" w:eastAsia="微软雅黑" w:hAnsi="微软雅黑" w:cs="仿宋"/>
                <w:sz w:val="22"/>
              </w:rPr>
            </w:pPr>
          </w:p>
        </w:tc>
        <w:tc>
          <w:tcPr>
            <w:tcW w:w="1538" w:type="dxa"/>
          </w:tcPr>
          <w:p w:rsidR="00DD02A5" w:rsidRDefault="00DD02A5">
            <w:pPr>
              <w:spacing w:line="360" w:lineRule="auto"/>
              <w:ind w:firstLineChars="200" w:firstLine="440"/>
              <w:jc w:val="left"/>
              <w:rPr>
                <w:rFonts w:ascii="微软雅黑" w:eastAsia="微软雅黑" w:hAnsi="微软雅黑" w:cs="仿宋"/>
                <w:sz w:val="22"/>
              </w:rPr>
            </w:pPr>
          </w:p>
        </w:tc>
        <w:tc>
          <w:tcPr>
            <w:tcW w:w="1713" w:type="dxa"/>
          </w:tcPr>
          <w:p w:rsidR="00DD02A5" w:rsidRDefault="00DD02A5">
            <w:pPr>
              <w:spacing w:line="360" w:lineRule="auto"/>
              <w:ind w:firstLineChars="200" w:firstLine="440"/>
              <w:jc w:val="left"/>
              <w:rPr>
                <w:rFonts w:ascii="微软雅黑" w:eastAsia="微软雅黑" w:hAnsi="微软雅黑" w:cs="仿宋"/>
                <w:sz w:val="22"/>
              </w:rPr>
            </w:pPr>
          </w:p>
        </w:tc>
        <w:tc>
          <w:tcPr>
            <w:tcW w:w="1856" w:type="dxa"/>
          </w:tcPr>
          <w:p w:rsidR="00DD02A5" w:rsidRDefault="00DD02A5">
            <w:pPr>
              <w:spacing w:line="360" w:lineRule="auto"/>
              <w:ind w:firstLineChars="200" w:firstLine="440"/>
              <w:jc w:val="left"/>
              <w:rPr>
                <w:rFonts w:ascii="微软雅黑" w:eastAsia="微软雅黑" w:hAnsi="微软雅黑" w:cs="仿宋"/>
                <w:sz w:val="22"/>
              </w:rPr>
            </w:pPr>
          </w:p>
        </w:tc>
      </w:tr>
      <w:tr w:rsidR="00DD02A5">
        <w:trPr>
          <w:trHeight w:val="627"/>
          <w:jc w:val="center"/>
        </w:trPr>
        <w:tc>
          <w:tcPr>
            <w:tcW w:w="885" w:type="dxa"/>
          </w:tcPr>
          <w:p w:rsidR="00DD02A5" w:rsidRDefault="00DD02A5">
            <w:pPr>
              <w:spacing w:line="360" w:lineRule="auto"/>
              <w:ind w:firstLineChars="200" w:firstLine="440"/>
              <w:jc w:val="left"/>
              <w:rPr>
                <w:rFonts w:ascii="微软雅黑" w:eastAsia="微软雅黑" w:hAnsi="微软雅黑" w:cs="仿宋"/>
                <w:sz w:val="22"/>
              </w:rPr>
            </w:pPr>
          </w:p>
        </w:tc>
        <w:tc>
          <w:tcPr>
            <w:tcW w:w="2399" w:type="dxa"/>
          </w:tcPr>
          <w:p w:rsidR="00DD02A5" w:rsidRDefault="00DD02A5">
            <w:pPr>
              <w:spacing w:line="360" w:lineRule="auto"/>
              <w:ind w:firstLineChars="200" w:firstLine="440"/>
              <w:jc w:val="left"/>
              <w:rPr>
                <w:rFonts w:ascii="微软雅黑" w:eastAsia="微软雅黑" w:hAnsi="微软雅黑" w:cs="仿宋"/>
                <w:sz w:val="22"/>
              </w:rPr>
            </w:pPr>
          </w:p>
        </w:tc>
        <w:tc>
          <w:tcPr>
            <w:tcW w:w="1630" w:type="dxa"/>
          </w:tcPr>
          <w:p w:rsidR="00DD02A5" w:rsidRDefault="009340F3">
            <w:pPr>
              <w:spacing w:line="360" w:lineRule="auto"/>
              <w:ind w:firstLineChars="200" w:firstLine="440"/>
              <w:jc w:val="left"/>
              <w:rPr>
                <w:rFonts w:ascii="微软雅黑" w:eastAsia="微软雅黑" w:hAnsi="微软雅黑" w:cs="仿宋"/>
                <w:sz w:val="22"/>
              </w:rPr>
            </w:pPr>
            <w:r>
              <w:rPr>
                <w:rFonts w:ascii="微软雅黑" w:eastAsia="微软雅黑" w:hAnsi="微软雅黑" w:cs="仿宋" w:hint="eastAsia"/>
                <w:sz w:val="22"/>
              </w:rPr>
              <w:t xml:space="preserve"> </w:t>
            </w:r>
          </w:p>
        </w:tc>
        <w:tc>
          <w:tcPr>
            <w:tcW w:w="1538" w:type="dxa"/>
          </w:tcPr>
          <w:p w:rsidR="00DD02A5" w:rsidRDefault="00DD02A5">
            <w:pPr>
              <w:spacing w:line="360" w:lineRule="auto"/>
              <w:ind w:firstLineChars="200" w:firstLine="440"/>
              <w:jc w:val="left"/>
              <w:rPr>
                <w:rFonts w:ascii="微软雅黑" w:eastAsia="微软雅黑" w:hAnsi="微软雅黑" w:cs="仿宋"/>
                <w:sz w:val="22"/>
              </w:rPr>
            </w:pPr>
          </w:p>
        </w:tc>
        <w:tc>
          <w:tcPr>
            <w:tcW w:w="1713" w:type="dxa"/>
          </w:tcPr>
          <w:p w:rsidR="00DD02A5" w:rsidRDefault="00DD02A5">
            <w:pPr>
              <w:spacing w:line="360" w:lineRule="auto"/>
              <w:ind w:firstLineChars="200" w:firstLine="440"/>
              <w:jc w:val="left"/>
              <w:rPr>
                <w:rFonts w:ascii="微软雅黑" w:eastAsia="微软雅黑" w:hAnsi="微软雅黑" w:cs="仿宋"/>
                <w:sz w:val="22"/>
              </w:rPr>
            </w:pPr>
          </w:p>
        </w:tc>
        <w:tc>
          <w:tcPr>
            <w:tcW w:w="1856" w:type="dxa"/>
          </w:tcPr>
          <w:p w:rsidR="00DD02A5" w:rsidRDefault="00DD02A5">
            <w:pPr>
              <w:spacing w:line="360" w:lineRule="auto"/>
              <w:ind w:firstLineChars="200" w:firstLine="440"/>
              <w:jc w:val="left"/>
              <w:rPr>
                <w:rFonts w:ascii="微软雅黑" w:eastAsia="微软雅黑" w:hAnsi="微软雅黑" w:cs="仿宋"/>
                <w:sz w:val="22"/>
              </w:rPr>
            </w:pPr>
          </w:p>
        </w:tc>
      </w:tr>
      <w:tr w:rsidR="00DD02A5">
        <w:trPr>
          <w:trHeight w:val="627"/>
          <w:jc w:val="center"/>
        </w:trPr>
        <w:tc>
          <w:tcPr>
            <w:tcW w:w="885" w:type="dxa"/>
          </w:tcPr>
          <w:p w:rsidR="00DD02A5" w:rsidRDefault="00DD02A5">
            <w:pPr>
              <w:spacing w:line="360" w:lineRule="auto"/>
              <w:ind w:firstLineChars="200" w:firstLine="440"/>
              <w:jc w:val="left"/>
              <w:rPr>
                <w:rFonts w:ascii="微软雅黑" w:eastAsia="微软雅黑" w:hAnsi="微软雅黑" w:cs="仿宋"/>
                <w:sz w:val="22"/>
              </w:rPr>
            </w:pPr>
          </w:p>
        </w:tc>
        <w:tc>
          <w:tcPr>
            <w:tcW w:w="2399" w:type="dxa"/>
          </w:tcPr>
          <w:p w:rsidR="00DD02A5" w:rsidRDefault="00DD02A5">
            <w:pPr>
              <w:spacing w:line="360" w:lineRule="auto"/>
              <w:ind w:firstLineChars="200" w:firstLine="440"/>
              <w:jc w:val="left"/>
              <w:rPr>
                <w:rFonts w:ascii="微软雅黑" w:eastAsia="微软雅黑" w:hAnsi="微软雅黑" w:cs="仿宋"/>
                <w:sz w:val="22"/>
              </w:rPr>
            </w:pPr>
          </w:p>
        </w:tc>
        <w:tc>
          <w:tcPr>
            <w:tcW w:w="1630" w:type="dxa"/>
          </w:tcPr>
          <w:p w:rsidR="00DD02A5" w:rsidRDefault="00DD02A5">
            <w:pPr>
              <w:spacing w:line="360" w:lineRule="auto"/>
              <w:ind w:firstLineChars="200" w:firstLine="440"/>
              <w:jc w:val="left"/>
              <w:rPr>
                <w:rFonts w:ascii="微软雅黑" w:eastAsia="微软雅黑" w:hAnsi="微软雅黑" w:cs="仿宋"/>
                <w:sz w:val="22"/>
              </w:rPr>
            </w:pPr>
          </w:p>
        </w:tc>
        <w:tc>
          <w:tcPr>
            <w:tcW w:w="1538" w:type="dxa"/>
          </w:tcPr>
          <w:p w:rsidR="00DD02A5" w:rsidRDefault="00DD02A5">
            <w:pPr>
              <w:spacing w:line="360" w:lineRule="auto"/>
              <w:ind w:firstLineChars="200" w:firstLine="440"/>
              <w:jc w:val="left"/>
              <w:rPr>
                <w:rFonts w:ascii="微软雅黑" w:eastAsia="微软雅黑" w:hAnsi="微软雅黑" w:cs="仿宋"/>
                <w:sz w:val="22"/>
              </w:rPr>
            </w:pPr>
          </w:p>
        </w:tc>
        <w:tc>
          <w:tcPr>
            <w:tcW w:w="1713" w:type="dxa"/>
          </w:tcPr>
          <w:p w:rsidR="00DD02A5" w:rsidRDefault="00DD02A5">
            <w:pPr>
              <w:spacing w:line="360" w:lineRule="auto"/>
              <w:ind w:firstLineChars="200" w:firstLine="440"/>
              <w:jc w:val="left"/>
              <w:rPr>
                <w:rFonts w:ascii="微软雅黑" w:eastAsia="微软雅黑" w:hAnsi="微软雅黑" w:cs="仿宋"/>
                <w:sz w:val="22"/>
              </w:rPr>
            </w:pPr>
          </w:p>
        </w:tc>
        <w:tc>
          <w:tcPr>
            <w:tcW w:w="1856" w:type="dxa"/>
          </w:tcPr>
          <w:p w:rsidR="00DD02A5" w:rsidRDefault="00DD02A5">
            <w:pPr>
              <w:spacing w:line="360" w:lineRule="auto"/>
              <w:ind w:firstLineChars="200" w:firstLine="440"/>
              <w:jc w:val="left"/>
              <w:rPr>
                <w:rFonts w:ascii="微软雅黑" w:eastAsia="微软雅黑" w:hAnsi="微软雅黑" w:cs="仿宋"/>
                <w:sz w:val="22"/>
              </w:rPr>
            </w:pPr>
          </w:p>
        </w:tc>
      </w:tr>
      <w:tr w:rsidR="00DD02A5">
        <w:trPr>
          <w:trHeight w:val="627"/>
          <w:jc w:val="center"/>
        </w:trPr>
        <w:tc>
          <w:tcPr>
            <w:tcW w:w="885" w:type="dxa"/>
          </w:tcPr>
          <w:p w:rsidR="00DD02A5" w:rsidRDefault="00DD02A5">
            <w:pPr>
              <w:spacing w:line="360" w:lineRule="auto"/>
              <w:ind w:firstLineChars="200" w:firstLine="440"/>
              <w:jc w:val="left"/>
              <w:rPr>
                <w:rFonts w:ascii="微软雅黑" w:eastAsia="微软雅黑" w:hAnsi="微软雅黑" w:cs="仿宋"/>
                <w:sz w:val="22"/>
              </w:rPr>
            </w:pPr>
          </w:p>
        </w:tc>
        <w:tc>
          <w:tcPr>
            <w:tcW w:w="2399" w:type="dxa"/>
          </w:tcPr>
          <w:p w:rsidR="00DD02A5" w:rsidRDefault="00DD02A5">
            <w:pPr>
              <w:spacing w:line="360" w:lineRule="auto"/>
              <w:ind w:firstLineChars="200" w:firstLine="440"/>
              <w:jc w:val="left"/>
              <w:rPr>
                <w:rFonts w:ascii="微软雅黑" w:eastAsia="微软雅黑" w:hAnsi="微软雅黑" w:cs="仿宋"/>
                <w:sz w:val="22"/>
              </w:rPr>
            </w:pPr>
          </w:p>
        </w:tc>
        <w:tc>
          <w:tcPr>
            <w:tcW w:w="1630" w:type="dxa"/>
          </w:tcPr>
          <w:p w:rsidR="00DD02A5" w:rsidRDefault="00DD02A5">
            <w:pPr>
              <w:spacing w:line="360" w:lineRule="auto"/>
              <w:ind w:firstLineChars="200" w:firstLine="440"/>
              <w:jc w:val="left"/>
              <w:rPr>
                <w:rFonts w:ascii="微软雅黑" w:eastAsia="微软雅黑" w:hAnsi="微软雅黑" w:cs="仿宋"/>
                <w:sz w:val="22"/>
              </w:rPr>
            </w:pPr>
          </w:p>
        </w:tc>
        <w:tc>
          <w:tcPr>
            <w:tcW w:w="1538" w:type="dxa"/>
          </w:tcPr>
          <w:p w:rsidR="00DD02A5" w:rsidRDefault="00DD02A5">
            <w:pPr>
              <w:spacing w:line="360" w:lineRule="auto"/>
              <w:ind w:firstLineChars="200" w:firstLine="440"/>
              <w:jc w:val="left"/>
              <w:rPr>
                <w:rFonts w:ascii="微软雅黑" w:eastAsia="微软雅黑" w:hAnsi="微软雅黑" w:cs="仿宋"/>
                <w:sz w:val="22"/>
              </w:rPr>
            </w:pPr>
          </w:p>
        </w:tc>
        <w:tc>
          <w:tcPr>
            <w:tcW w:w="1713" w:type="dxa"/>
          </w:tcPr>
          <w:p w:rsidR="00DD02A5" w:rsidRDefault="00DD02A5">
            <w:pPr>
              <w:spacing w:line="360" w:lineRule="auto"/>
              <w:ind w:firstLineChars="200" w:firstLine="440"/>
              <w:jc w:val="left"/>
              <w:rPr>
                <w:rFonts w:ascii="微软雅黑" w:eastAsia="微软雅黑" w:hAnsi="微软雅黑" w:cs="仿宋"/>
                <w:sz w:val="22"/>
              </w:rPr>
            </w:pPr>
          </w:p>
        </w:tc>
        <w:tc>
          <w:tcPr>
            <w:tcW w:w="1856" w:type="dxa"/>
          </w:tcPr>
          <w:p w:rsidR="00DD02A5" w:rsidRDefault="00DD02A5">
            <w:pPr>
              <w:spacing w:line="360" w:lineRule="auto"/>
              <w:ind w:firstLineChars="200" w:firstLine="440"/>
              <w:jc w:val="left"/>
              <w:rPr>
                <w:rFonts w:ascii="微软雅黑" w:eastAsia="微软雅黑" w:hAnsi="微软雅黑" w:cs="仿宋"/>
                <w:sz w:val="22"/>
              </w:rPr>
            </w:pPr>
          </w:p>
        </w:tc>
      </w:tr>
      <w:tr w:rsidR="00DD02A5">
        <w:trPr>
          <w:trHeight w:val="627"/>
          <w:jc w:val="center"/>
        </w:trPr>
        <w:tc>
          <w:tcPr>
            <w:tcW w:w="885" w:type="dxa"/>
          </w:tcPr>
          <w:p w:rsidR="00DD02A5" w:rsidRDefault="00DD02A5">
            <w:pPr>
              <w:spacing w:line="360" w:lineRule="auto"/>
              <w:ind w:firstLineChars="200" w:firstLine="440"/>
              <w:jc w:val="left"/>
              <w:rPr>
                <w:rFonts w:ascii="微软雅黑" w:eastAsia="微软雅黑" w:hAnsi="微软雅黑" w:cs="仿宋"/>
                <w:sz w:val="22"/>
              </w:rPr>
            </w:pPr>
          </w:p>
        </w:tc>
        <w:tc>
          <w:tcPr>
            <w:tcW w:w="2399" w:type="dxa"/>
          </w:tcPr>
          <w:p w:rsidR="00DD02A5" w:rsidRDefault="00DD02A5">
            <w:pPr>
              <w:spacing w:line="360" w:lineRule="auto"/>
              <w:ind w:firstLineChars="200" w:firstLine="440"/>
              <w:jc w:val="left"/>
              <w:rPr>
                <w:rFonts w:ascii="微软雅黑" w:eastAsia="微软雅黑" w:hAnsi="微软雅黑" w:cs="仿宋"/>
                <w:sz w:val="22"/>
              </w:rPr>
            </w:pPr>
          </w:p>
        </w:tc>
        <w:tc>
          <w:tcPr>
            <w:tcW w:w="1630" w:type="dxa"/>
          </w:tcPr>
          <w:p w:rsidR="00DD02A5" w:rsidRDefault="00DD02A5">
            <w:pPr>
              <w:spacing w:line="360" w:lineRule="auto"/>
              <w:ind w:firstLineChars="200" w:firstLine="440"/>
              <w:jc w:val="left"/>
              <w:rPr>
                <w:rFonts w:ascii="微软雅黑" w:eastAsia="微软雅黑" w:hAnsi="微软雅黑" w:cs="仿宋"/>
                <w:sz w:val="22"/>
              </w:rPr>
            </w:pPr>
          </w:p>
        </w:tc>
        <w:tc>
          <w:tcPr>
            <w:tcW w:w="1538" w:type="dxa"/>
          </w:tcPr>
          <w:p w:rsidR="00DD02A5" w:rsidRDefault="00DD02A5">
            <w:pPr>
              <w:spacing w:line="360" w:lineRule="auto"/>
              <w:ind w:firstLineChars="200" w:firstLine="440"/>
              <w:jc w:val="left"/>
              <w:rPr>
                <w:rFonts w:ascii="微软雅黑" w:eastAsia="微软雅黑" w:hAnsi="微软雅黑" w:cs="仿宋"/>
                <w:sz w:val="22"/>
              </w:rPr>
            </w:pPr>
          </w:p>
        </w:tc>
        <w:tc>
          <w:tcPr>
            <w:tcW w:w="1713" w:type="dxa"/>
          </w:tcPr>
          <w:p w:rsidR="00DD02A5" w:rsidRDefault="00DD02A5">
            <w:pPr>
              <w:spacing w:line="360" w:lineRule="auto"/>
              <w:ind w:firstLineChars="200" w:firstLine="440"/>
              <w:jc w:val="left"/>
              <w:rPr>
                <w:rFonts w:ascii="微软雅黑" w:eastAsia="微软雅黑" w:hAnsi="微软雅黑" w:cs="仿宋"/>
                <w:sz w:val="22"/>
              </w:rPr>
            </w:pPr>
          </w:p>
        </w:tc>
        <w:tc>
          <w:tcPr>
            <w:tcW w:w="1856" w:type="dxa"/>
          </w:tcPr>
          <w:p w:rsidR="00DD02A5" w:rsidRDefault="00DD02A5">
            <w:pPr>
              <w:spacing w:line="360" w:lineRule="auto"/>
              <w:ind w:firstLineChars="200" w:firstLine="440"/>
              <w:jc w:val="left"/>
              <w:rPr>
                <w:rFonts w:ascii="微软雅黑" w:eastAsia="微软雅黑" w:hAnsi="微软雅黑" w:cs="仿宋"/>
                <w:sz w:val="22"/>
              </w:rPr>
            </w:pPr>
          </w:p>
        </w:tc>
      </w:tr>
    </w:tbl>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DD02A5">
      <w:pPr>
        <w:spacing w:line="360" w:lineRule="auto"/>
        <w:ind w:firstLineChars="200" w:firstLine="440"/>
        <w:jc w:val="right"/>
        <w:rPr>
          <w:rFonts w:ascii="微软雅黑" w:eastAsia="微软雅黑" w:hAnsi="微软雅黑"/>
          <w:color w:val="000000" w:themeColor="text1"/>
          <w:sz w:val="22"/>
        </w:rPr>
      </w:pPr>
    </w:p>
    <w:p w:rsidR="00DD02A5" w:rsidRDefault="009340F3">
      <w:pPr>
        <w:spacing w:line="360" w:lineRule="auto"/>
        <w:jc w:val="left"/>
        <w:rPr>
          <w:rFonts w:ascii="微软雅黑" w:eastAsia="微软雅黑" w:hAnsi="微软雅黑" w:cs="仿宋"/>
          <w:sz w:val="22"/>
        </w:rPr>
      </w:pPr>
      <w:r>
        <w:rPr>
          <w:rFonts w:ascii="微软雅黑" w:eastAsia="微软雅黑" w:hAnsi="微软雅黑" w:cs="仿宋"/>
          <w:sz w:val="22"/>
        </w:rPr>
        <w:t>附件</w:t>
      </w:r>
      <w:r>
        <w:rPr>
          <w:rFonts w:ascii="微软雅黑" w:eastAsia="微软雅黑" w:hAnsi="微软雅黑" w:cs="仿宋" w:hint="eastAsia"/>
          <w:sz w:val="22"/>
        </w:rPr>
        <w:t>2</w:t>
      </w:r>
      <w:r>
        <w:rPr>
          <w:rFonts w:ascii="微软雅黑" w:eastAsia="微软雅黑" w:hAnsi="微软雅黑" w:cs="仿宋" w:hint="eastAsia"/>
          <w:sz w:val="22"/>
        </w:rPr>
        <w:t>：</w:t>
      </w:r>
    </w:p>
    <w:p w:rsidR="00DD02A5" w:rsidRDefault="009340F3">
      <w:pPr>
        <w:widowControl/>
        <w:adjustRightInd w:val="0"/>
        <w:snapToGrid w:val="0"/>
        <w:spacing w:line="360" w:lineRule="auto"/>
        <w:jc w:val="center"/>
        <w:textAlignment w:val="baseline"/>
        <w:rPr>
          <w:rFonts w:ascii="微软雅黑" w:eastAsia="微软雅黑" w:hAnsi="微软雅黑"/>
          <w:b/>
          <w:kern w:val="0"/>
          <w:sz w:val="22"/>
        </w:rPr>
      </w:pPr>
      <w:r>
        <w:rPr>
          <w:rFonts w:ascii="微软雅黑" w:eastAsia="微软雅黑" w:hAnsi="微软雅黑" w:hint="eastAsia"/>
          <w:b/>
          <w:kern w:val="0"/>
          <w:sz w:val="22"/>
        </w:rPr>
        <w:t>数据保密协议</w:t>
      </w:r>
    </w:p>
    <w:p w:rsidR="00DD02A5" w:rsidRDefault="009340F3">
      <w:pPr>
        <w:spacing w:line="360" w:lineRule="auto"/>
        <w:rPr>
          <w:rFonts w:ascii="微软雅黑" w:eastAsia="微软雅黑" w:hAnsi="微软雅黑"/>
          <w:kern w:val="0"/>
          <w:sz w:val="22"/>
        </w:rPr>
      </w:pPr>
      <w:r>
        <w:rPr>
          <w:rFonts w:ascii="微软雅黑" w:eastAsia="微软雅黑" w:hAnsi="微软雅黑" w:hint="eastAsia"/>
          <w:color w:val="000000"/>
          <w:kern w:val="0"/>
          <w:sz w:val="22"/>
        </w:rPr>
        <w:t>甲方：蒙牛高科乳制品武汉有限责任公司</w:t>
      </w:r>
      <w:r>
        <w:rPr>
          <w:rFonts w:ascii="微软雅黑" w:eastAsia="微软雅黑" w:hAnsi="微软雅黑" w:hint="eastAsia"/>
          <w:color w:val="000000"/>
          <w:kern w:val="0"/>
          <w:sz w:val="22"/>
        </w:rPr>
        <w:br/>
      </w:r>
      <w:r>
        <w:rPr>
          <w:rFonts w:ascii="微软雅黑" w:eastAsia="微软雅黑" w:hAnsi="微软雅黑" w:hint="eastAsia"/>
          <w:color w:val="000000"/>
          <w:kern w:val="0"/>
          <w:sz w:val="22"/>
        </w:rPr>
        <w:t>承诺方：</w:t>
      </w:r>
      <w:r>
        <w:rPr>
          <w:rFonts w:ascii="微软雅黑" w:eastAsia="微软雅黑" w:hAnsi="微软雅黑" w:hint="eastAsia"/>
          <w:color w:val="000000"/>
          <w:kern w:val="0"/>
          <w:sz w:val="22"/>
        </w:rPr>
        <w:t xml:space="preserve"> </w:t>
      </w:r>
      <w:r>
        <w:rPr>
          <w:rFonts w:ascii="微软雅黑" w:eastAsia="微软雅黑" w:hAnsi="微软雅黑" w:hint="eastAsia"/>
          <w:kern w:val="0"/>
          <w:sz w:val="22"/>
        </w:rPr>
        <w:br/>
        <w:t xml:space="preserve">   </w:t>
      </w:r>
      <w:r>
        <w:rPr>
          <w:rFonts w:ascii="微软雅黑" w:eastAsia="微软雅黑" w:hAnsi="微软雅黑" w:hint="eastAsia"/>
          <w:color w:val="000000"/>
          <w:kern w:val="0"/>
          <w:sz w:val="22"/>
        </w:rPr>
        <w:t>双方经平等协商同意，自愿签订本协议，共同遵守本协议所列条款。</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第一条、保密的定义、内容和范围</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w:t>
      </w:r>
      <w:r>
        <w:rPr>
          <w:rFonts w:ascii="微软雅黑" w:eastAsia="微软雅黑" w:hAnsi="微软雅黑" w:hint="eastAsia"/>
          <w:color w:val="000000"/>
          <w:kern w:val="0"/>
          <w:sz w:val="22"/>
        </w:rPr>
        <w:t>、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w:t>
      </w:r>
      <w:r>
        <w:rPr>
          <w:rFonts w:ascii="微软雅黑" w:eastAsia="微软雅黑" w:hAnsi="微软雅黑" w:hint="eastAsia"/>
          <w:color w:val="000000"/>
          <w:kern w:val="0"/>
          <w:sz w:val="22"/>
        </w:rPr>
        <w:t>、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3</w:t>
      </w:r>
      <w:r>
        <w:rPr>
          <w:rFonts w:ascii="微软雅黑" w:eastAsia="微软雅黑" w:hAnsi="微软雅黑" w:hint="eastAsia"/>
          <w:color w:val="000000"/>
          <w:kern w:val="0"/>
          <w:sz w:val="22"/>
        </w:rPr>
        <w:t>、包括但不限于以直接、间接、口头或书面等形式提供商业秘密的行为均属泄密。</w:t>
      </w:r>
      <w:r>
        <w:rPr>
          <w:rFonts w:ascii="微软雅黑" w:eastAsia="微软雅黑" w:hAnsi="微软雅黑" w:hint="eastAsia"/>
          <w:color w:val="000000"/>
          <w:kern w:val="0"/>
          <w:sz w:val="22"/>
        </w:rPr>
        <w:t xml:space="preserve"> </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第二条、保密条款</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w:t>
      </w:r>
      <w:r>
        <w:rPr>
          <w:rFonts w:ascii="微软雅黑" w:eastAsia="微软雅黑" w:hAnsi="微软雅黑" w:hint="eastAsia"/>
          <w:color w:val="000000"/>
          <w:kern w:val="0"/>
          <w:sz w:val="22"/>
        </w:rPr>
        <w:t>、承诺方同意严格按照本协议的规定使用甲方的保密信息，未经甲方的事先书面许可，不得向第三方，或允许向第三方直接或间接地透露保密信息。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w:t>
      </w:r>
      <w:r>
        <w:rPr>
          <w:rFonts w:ascii="微软雅黑" w:eastAsia="微软雅黑" w:hAnsi="微软雅黑" w:hint="eastAsia"/>
          <w:color w:val="000000"/>
          <w:kern w:val="0"/>
          <w:sz w:val="22"/>
        </w:rPr>
        <w:t>、承诺方负责对保密信息进行保密，并采取所有必要的预防措</w:t>
      </w:r>
      <w:r>
        <w:rPr>
          <w:rFonts w:ascii="微软雅黑" w:eastAsia="微软雅黑" w:hAnsi="微软雅黑" w:hint="eastAsia"/>
          <w:color w:val="000000"/>
          <w:kern w:val="0"/>
          <w:sz w:val="22"/>
        </w:rPr>
        <w:t>施（包括但不限于双方采取的用于保护自身保密信息的措施）防止第三方未经授权地使用及透露保密信息；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3</w:t>
      </w:r>
      <w:r>
        <w:rPr>
          <w:rFonts w:ascii="微软雅黑" w:eastAsia="微软雅黑" w:hAnsi="微软雅黑" w:hint="eastAsia"/>
          <w:color w:val="000000"/>
          <w:kern w:val="0"/>
          <w:sz w:val="22"/>
        </w:rPr>
        <w:t>、承诺方不得向第三方提供保密信息或由保密信息衍生的信息；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w:t>
      </w:r>
      <w:r>
        <w:rPr>
          <w:rFonts w:ascii="微软雅黑" w:eastAsia="微软雅黑" w:hAnsi="微软雅黑" w:hint="eastAsia"/>
          <w:color w:val="000000"/>
          <w:kern w:val="0"/>
          <w:sz w:val="22"/>
        </w:rPr>
        <w:t>、除了本协议确定的保密信息应用范围外，承诺方不得在任何时候使用保密信息。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w:t>
      </w:r>
      <w:r>
        <w:rPr>
          <w:rFonts w:ascii="微软雅黑" w:eastAsia="微软雅黑" w:hAnsi="微软雅黑" w:hint="eastAsia"/>
          <w:color w:val="000000"/>
          <w:kern w:val="0"/>
          <w:sz w:val="22"/>
        </w:rPr>
        <w:t>、本条款项下的义务适用于任何保密信息，或根据双方</w:t>
      </w:r>
      <w:proofErr w:type="gramStart"/>
      <w:r>
        <w:rPr>
          <w:rFonts w:ascii="微软雅黑" w:eastAsia="微软雅黑" w:hAnsi="微软雅黑" w:hint="eastAsia"/>
          <w:color w:val="000000"/>
          <w:kern w:val="0"/>
          <w:sz w:val="22"/>
        </w:rPr>
        <w:t>事先或</w:t>
      </w:r>
      <w:proofErr w:type="gramEnd"/>
      <w:r>
        <w:rPr>
          <w:rFonts w:ascii="微软雅黑" w:eastAsia="微软雅黑" w:hAnsi="微软雅黑" w:hint="eastAsia"/>
          <w:color w:val="000000"/>
          <w:kern w:val="0"/>
          <w:sz w:val="22"/>
        </w:rPr>
        <w:t>目前协议由甲方提供</w:t>
      </w:r>
      <w:proofErr w:type="gramStart"/>
      <w:r>
        <w:rPr>
          <w:rFonts w:ascii="微软雅黑" w:eastAsia="微软雅黑" w:hAnsi="微软雅黑" w:hint="eastAsia"/>
          <w:color w:val="000000"/>
          <w:kern w:val="0"/>
          <w:sz w:val="22"/>
        </w:rPr>
        <w:t>给承诺</w:t>
      </w:r>
      <w:proofErr w:type="gramEnd"/>
      <w:r>
        <w:rPr>
          <w:rFonts w:ascii="微软雅黑" w:eastAsia="微软雅黑" w:hAnsi="微软雅黑" w:hint="eastAsia"/>
          <w:color w:val="000000"/>
          <w:kern w:val="0"/>
          <w:sz w:val="22"/>
        </w:rPr>
        <w:t>方的其他专有和</w:t>
      </w:r>
      <w:r>
        <w:rPr>
          <w:rFonts w:ascii="微软雅黑" w:eastAsia="微软雅黑" w:hAnsi="微软雅黑" w:hint="eastAsia"/>
          <w:color w:val="000000"/>
          <w:kern w:val="0"/>
          <w:sz w:val="22"/>
        </w:rPr>
        <w:t>/</w:t>
      </w:r>
      <w:r>
        <w:rPr>
          <w:rFonts w:ascii="微软雅黑" w:eastAsia="微软雅黑" w:hAnsi="微软雅黑" w:hint="eastAsia"/>
          <w:color w:val="000000"/>
          <w:kern w:val="0"/>
          <w:sz w:val="22"/>
        </w:rPr>
        <w:t>或保密信息。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6</w:t>
      </w:r>
      <w:r>
        <w:rPr>
          <w:rFonts w:ascii="微软雅黑" w:eastAsia="微软雅黑" w:hAnsi="微软雅黑" w:hint="eastAsia"/>
          <w:color w:val="000000"/>
          <w:kern w:val="0"/>
          <w:sz w:val="22"/>
        </w:rPr>
        <w:t>、本协议终止后，承诺方应立即自费将保密信息物归原主，并归还所有含保密信息的文件或媒体及其复制件或摘要。</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7</w:t>
      </w:r>
      <w:r>
        <w:rPr>
          <w:rFonts w:ascii="微软雅黑" w:eastAsia="微软雅黑" w:hAnsi="微软雅黑" w:hint="eastAsia"/>
          <w:color w:val="000000"/>
          <w:kern w:val="0"/>
          <w:sz w:val="22"/>
        </w:rPr>
        <w:t>、协议确定业务的承诺方员工。如果参与本协议的承诺</w:t>
      </w:r>
      <w:proofErr w:type="gramStart"/>
      <w:r>
        <w:rPr>
          <w:rFonts w:ascii="微软雅黑" w:eastAsia="微软雅黑" w:hAnsi="微软雅黑" w:hint="eastAsia"/>
          <w:color w:val="000000"/>
          <w:kern w:val="0"/>
          <w:sz w:val="22"/>
        </w:rPr>
        <w:t>方员工</w:t>
      </w:r>
      <w:proofErr w:type="gramEnd"/>
      <w:r>
        <w:rPr>
          <w:rFonts w:ascii="微软雅黑" w:eastAsia="微软雅黑" w:hAnsi="微软雅黑" w:hint="eastAsia"/>
          <w:color w:val="000000"/>
          <w:kern w:val="0"/>
          <w:sz w:val="22"/>
        </w:rPr>
        <w:t>不再继续</w:t>
      </w:r>
      <w:r>
        <w:rPr>
          <w:rFonts w:ascii="微软雅黑" w:eastAsia="微软雅黑" w:hAnsi="微软雅黑" w:hint="eastAsia"/>
          <w:color w:val="000000"/>
          <w:kern w:val="0"/>
          <w:sz w:val="22"/>
        </w:rPr>
        <w:t>参与本项目，则应确保立即终止该员工获得对方保密信息和信息源的途径。</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lastRenderedPageBreak/>
        <w:t>第三条、双方的权利与义务</w:t>
      </w:r>
      <w:r>
        <w:rPr>
          <w:rFonts w:ascii="微软雅黑" w:eastAsia="微软雅黑" w:hAnsi="微软雅黑" w:hint="eastAsia"/>
          <w:b/>
          <w:color w:val="000000"/>
          <w:kern w:val="0"/>
          <w:sz w:val="22"/>
        </w:rPr>
        <w:t xml:space="preserve">  </w:t>
      </w:r>
    </w:p>
    <w:p w:rsidR="00DD02A5" w:rsidRDefault="009340F3">
      <w:pPr>
        <w:widowControl/>
        <w:adjustRightInd w:val="0"/>
        <w:snapToGrid w:val="0"/>
        <w:spacing w:line="360" w:lineRule="auto"/>
        <w:ind w:firstLineChars="202" w:firstLine="444"/>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w:t>
      </w:r>
      <w:r>
        <w:rPr>
          <w:rFonts w:ascii="微软雅黑" w:eastAsia="微软雅黑" w:hAnsi="微软雅黑" w:hint="eastAsia"/>
          <w:color w:val="000000"/>
          <w:kern w:val="0"/>
          <w:sz w:val="22"/>
        </w:rPr>
        <w:t>、承诺方应自觉维护甲方的利益，严格遵守本委托方的保密规定；</w:t>
      </w:r>
    </w:p>
    <w:p w:rsidR="00DD02A5" w:rsidRDefault="009340F3">
      <w:pPr>
        <w:widowControl/>
        <w:adjustRightInd w:val="0"/>
        <w:snapToGrid w:val="0"/>
        <w:spacing w:line="360" w:lineRule="auto"/>
        <w:ind w:leftChars="270" w:left="568" w:hanging="1"/>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w:t>
      </w:r>
      <w:r>
        <w:rPr>
          <w:rFonts w:ascii="微软雅黑" w:eastAsia="微软雅黑" w:hAnsi="微软雅黑" w:hint="eastAsia"/>
          <w:color w:val="000000"/>
          <w:kern w:val="0"/>
          <w:sz w:val="22"/>
        </w:rPr>
        <w:t>、承诺方不得向任何单位和个人泄露所掌握的商业秘密事项；</w:t>
      </w:r>
      <w:r>
        <w:rPr>
          <w:rFonts w:ascii="微软雅黑" w:eastAsia="微软雅黑" w:hAnsi="微软雅黑" w:hint="eastAsia"/>
          <w:color w:val="000000"/>
          <w:kern w:val="0"/>
          <w:sz w:val="22"/>
        </w:rPr>
        <w:br/>
        <w:t>3</w:t>
      </w:r>
      <w:r>
        <w:rPr>
          <w:rFonts w:ascii="微软雅黑" w:eastAsia="微软雅黑" w:hAnsi="微软雅黑" w:hint="eastAsia"/>
          <w:color w:val="000000"/>
          <w:kern w:val="0"/>
          <w:sz w:val="22"/>
        </w:rPr>
        <w:t>、承诺方不得利用所掌握的商业秘密牟取私利；</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w:t>
      </w:r>
      <w:r>
        <w:rPr>
          <w:rFonts w:ascii="微软雅黑" w:eastAsia="微软雅黑" w:hAnsi="微软雅黑" w:hint="eastAsia"/>
          <w:color w:val="000000"/>
          <w:kern w:val="0"/>
          <w:sz w:val="22"/>
        </w:rPr>
        <w:t>、承诺方了解并承认，由于技术服务等原因，承诺方有可能在某些情况下访问甲方数据。</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w:t>
      </w:r>
      <w:r>
        <w:rPr>
          <w:rFonts w:ascii="微软雅黑" w:eastAsia="微软雅黑" w:hAnsi="微软雅黑" w:hint="eastAsia"/>
          <w:color w:val="000000"/>
          <w:kern w:val="0"/>
          <w:sz w:val="22"/>
        </w:rPr>
        <w:t>、承诺方同意并承诺，对所有保密信息予以严格保密，在未得到甲方事先许可的情况下不得披露给任何第三人；</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6</w:t>
      </w:r>
      <w:r>
        <w:rPr>
          <w:rFonts w:ascii="微软雅黑" w:eastAsia="微软雅黑" w:hAnsi="微软雅黑" w:hint="eastAsia"/>
          <w:color w:val="000000"/>
          <w:kern w:val="0"/>
          <w:sz w:val="22"/>
        </w:rPr>
        <w:t>、承诺方同意并承诺，无论任何原因，服务终止后，承诺</w:t>
      </w:r>
      <w:proofErr w:type="gramStart"/>
      <w:r>
        <w:rPr>
          <w:rFonts w:ascii="微软雅黑" w:eastAsia="微软雅黑" w:hAnsi="微软雅黑" w:hint="eastAsia"/>
          <w:color w:val="000000"/>
          <w:kern w:val="0"/>
          <w:sz w:val="22"/>
        </w:rPr>
        <w:t>方不可</w:t>
      </w:r>
      <w:proofErr w:type="gramEnd"/>
      <w:r>
        <w:rPr>
          <w:rFonts w:ascii="微软雅黑" w:eastAsia="微软雅黑" w:hAnsi="微软雅黑" w:hint="eastAsia"/>
          <w:color w:val="000000"/>
          <w:kern w:val="0"/>
          <w:sz w:val="22"/>
        </w:rPr>
        <w:t>恢复地</w:t>
      </w:r>
      <w:r>
        <w:rPr>
          <w:rFonts w:ascii="微软雅黑" w:eastAsia="微软雅黑" w:hAnsi="微软雅黑" w:hint="eastAsia"/>
          <w:color w:val="000000"/>
          <w:kern w:val="0"/>
          <w:sz w:val="22"/>
        </w:rPr>
        <w:t>删除任何商业秘密，并不留存任何副本。同时，如甲方需要，承诺方保证退回甲方的任何含有商业秘密的文件或资料</w:t>
      </w:r>
      <w:r>
        <w:rPr>
          <w:rFonts w:ascii="微软雅黑" w:eastAsia="微软雅黑" w:hAnsi="微软雅黑" w:hint="eastAsia"/>
          <w:color w:val="000000"/>
          <w:kern w:val="0"/>
          <w:sz w:val="22"/>
        </w:rPr>
        <w:t>(</w:t>
      </w:r>
      <w:r>
        <w:rPr>
          <w:rFonts w:ascii="微软雅黑" w:eastAsia="微软雅黑" w:hAnsi="微软雅黑" w:hint="eastAsia"/>
          <w:color w:val="000000"/>
          <w:kern w:val="0"/>
          <w:sz w:val="22"/>
        </w:rPr>
        <w:t>如有</w:t>
      </w:r>
      <w:r>
        <w:rPr>
          <w:rFonts w:ascii="微软雅黑" w:eastAsia="微软雅黑" w:hAnsi="微软雅黑" w:hint="eastAsia"/>
          <w:color w:val="000000"/>
          <w:kern w:val="0"/>
          <w:sz w:val="22"/>
        </w:rPr>
        <w:t>)</w:t>
      </w:r>
      <w:r>
        <w:rPr>
          <w:rFonts w:ascii="微软雅黑" w:eastAsia="微软雅黑" w:hAnsi="微软雅黑" w:hint="eastAsia"/>
          <w:color w:val="000000"/>
          <w:kern w:val="0"/>
          <w:sz w:val="22"/>
        </w:rPr>
        <w:t>。</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 xml:space="preserve"> </w:t>
      </w:r>
      <w:r>
        <w:rPr>
          <w:rFonts w:ascii="微软雅黑" w:eastAsia="微软雅黑" w:hAnsi="微软雅黑" w:hint="eastAsia"/>
          <w:b/>
          <w:color w:val="000000"/>
          <w:kern w:val="0"/>
          <w:sz w:val="22"/>
        </w:rPr>
        <w:t>第四条、本《协议》项下的保密义务不适用于如下信息：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w:t>
      </w:r>
      <w:r>
        <w:rPr>
          <w:rFonts w:ascii="微软雅黑" w:eastAsia="微软雅黑" w:hAnsi="微软雅黑" w:hint="eastAsia"/>
          <w:color w:val="000000"/>
          <w:kern w:val="0"/>
          <w:sz w:val="22"/>
        </w:rPr>
        <w:t>、由于承诺方以外其他渠道被他人获知的信息，这些渠道并不受保密义务的限制；</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w:t>
      </w:r>
      <w:r>
        <w:rPr>
          <w:rFonts w:ascii="微软雅黑" w:eastAsia="微软雅黑" w:hAnsi="微软雅黑" w:hint="eastAsia"/>
          <w:color w:val="000000"/>
          <w:kern w:val="0"/>
          <w:sz w:val="22"/>
        </w:rPr>
        <w:t>、由于法律的适用、法院或其他国家有权机关的要求而披露的信息。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3</w:t>
      </w:r>
      <w:r>
        <w:rPr>
          <w:rFonts w:ascii="微软雅黑" w:eastAsia="微软雅黑" w:hAnsi="微软雅黑" w:hint="eastAsia"/>
          <w:color w:val="000000"/>
          <w:kern w:val="0"/>
          <w:sz w:val="22"/>
        </w:rPr>
        <w:t>、另一方从不受保密限制的第三方获得的信息；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w:t>
      </w:r>
      <w:r>
        <w:rPr>
          <w:rFonts w:ascii="微软雅黑" w:eastAsia="微软雅黑" w:hAnsi="微软雅黑" w:hint="eastAsia"/>
          <w:color w:val="000000"/>
          <w:kern w:val="0"/>
          <w:sz w:val="22"/>
        </w:rPr>
        <w:t>、未参考保密信息而由另一方独立开发的信息；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w:t>
      </w:r>
      <w:r>
        <w:rPr>
          <w:rFonts w:ascii="微软雅黑" w:eastAsia="微软雅黑" w:hAnsi="微软雅黑" w:hint="eastAsia"/>
          <w:color w:val="000000"/>
          <w:kern w:val="0"/>
          <w:sz w:val="22"/>
        </w:rPr>
        <w:t>、依据法律的规定或根据法律赋予的权力可以获取此信息的司法、政府机构的要求必须公开的信息。接到此类要求后的一方，应立即通知另一方</w:t>
      </w:r>
      <w:r>
        <w:rPr>
          <w:rFonts w:ascii="微软雅黑" w:eastAsia="微软雅黑" w:hAnsi="微软雅黑" w:hint="eastAsia"/>
          <w:color w:val="000000"/>
          <w:kern w:val="0"/>
          <w:sz w:val="22"/>
        </w:rPr>
        <w:t>,</w:t>
      </w:r>
      <w:r>
        <w:rPr>
          <w:rFonts w:ascii="微软雅黑" w:eastAsia="微软雅黑" w:hAnsi="微软雅黑" w:hint="eastAsia"/>
          <w:color w:val="000000"/>
          <w:kern w:val="0"/>
          <w:sz w:val="22"/>
        </w:rPr>
        <w:t>使另一方了解将要披露的内容并提出意见。</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b/>
          <w:color w:val="000000"/>
          <w:kern w:val="0"/>
          <w:sz w:val="22"/>
        </w:rPr>
        <w:t>第五条、</w:t>
      </w:r>
      <w:r>
        <w:rPr>
          <w:rFonts w:ascii="微软雅黑" w:eastAsia="微软雅黑" w:hAnsi="微软雅黑" w:hint="eastAsia"/>
          <w:color w:val="000000"/>
          <w:kern w:val="0"/>
          <w:sz w:val="22"/>
        </w:rPr>
        <w:t>如果承诺方违反本协议的以上规定情形</w:t>
      </w:r>
      <w:r>
        <w:rPr>
          <w:rFonts w:ascii="微软雅黑" w:eastAsia="微软雅黑" w:hAnsi="微软雅黑" w:hint="eastAsia"/>
          <w:color w:val="000000"/>
          <w:kern w:val="0"/>
          <w:sz w:val="22"/>
        </w:rPr>
        <w:t>,</w:t>
      </w:r>
      <w:r>
        <w:rPr>
          <w:rFonts w:ascii="微软雅黑" w:eastAsia="微软雅黑" w:hAnsi="微软雅黑" w:hint="eastAsia"/>
          <w:color w:val="000000"/>
          <w:kern w:val="0"/>
          <w:sz w:val="22"/>
        </w:rPr>
        <w:t>则甲方有权将承诺方拉入蒙牛供应商黑名单，并要积极配合甲方在</w:t>
      </w:r>
      <w:r>
        <w:rPr>
          <w:rFonts w:ascii="微软雅黑" w:eastAsia="微软雅黑" w:hAnsi="微软雅黑" w:hint="eastAsia"/>
          <w:color w:val="000000"/>
          <w:kern w:val="0"/>
          <w:sz w:val="22"/>
        </w:rPr>
        <w:t>10</w:t>
      </w:r>
      <w:r>
        <w:rPr>
          <w:rFonts w:ascii="微软雅黑" w:eastAsia="微软雅黑" w:hAnsi="微软雅黑" w:hint="eastAsia"/>
          <w:color w:val="000000"/>
          <w:kern w:val="0"/>
          <w:sz w:val="22"/>
        </w:rPr>
        <w:t>个工作日内收回已经泄露的信息。</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第六条、争议解决方式</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本协议适用中华人民共和国法律，因本协议引起或与本协议有关的任何争议，应由双方友好协商解决，协商不成的，双方同意选择第</w:t>
      </w:r>
      <w:r>
        <w:rPr>
          <w:rFonts w:ascii="微软雅黑" w:eastAsia="微软雅黑" w:hAnsi="微软雅黑" w:hint="eastAsia"/>
          <w:color w:val="000000"/>
          <w:kern w:val="0"/>
          <w:sz w:val="22"/>
        </w:rPr>
        <w:t xml:space="preserve">    </w:t>
      </w:r>
      <w:r>
        <w:rPr>
          <w:rFonts w:ascii="微软雅黑" w:eastAsia="微软雅黑" w:hAnsi="微软雅黑" w:hint="eastAsia"/>
          <w:color w:val="000000"/>
          <w:kern w:val="0"/>
          <w:sz w:val="22"/>
        </w:rPr>
        <w:t>【</w:t>
      </w:r>
      <w:r>
        <w:rPr>
          <w:rFonts w:ascii="微软雅黑" w:eastAsia="微软雅黑" w:hAnsi="微软雅黑" w:hint="eastAsia"/>
          <w:color w:val="000000"/>
          <w:kern w:val="0"/>
          <w:sz w:val="22"/>
        </w:rPr>
        <w:t>1</w:t>
      </w:r>
      <w:r>
        <w:rPr>
          <w:rFonts w:ascii="微软雅黑" w:eastAsia="微软雅黑" w:hAnsi="微软雅黑" w:hint="eastAsia"/>
          <w:color w:val="000000"/>
          <w:kern w:val="0"/>
          <w:sz w:val="22"/>
        </w:rPr>
        <w:t>】种方式解决：</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w:t>
      </w:r>
      <w:r>
        <w:rPr>
          <w:rFonts w:ascii="微软雅黑" w:eastAsia="微软雅黑" w:hAnsi="微软雅黑" w:hint="eastAsia"/>
          <w:color w:val="000000"/>
          <w:kern w:val="0"/>
          <w:sz w:val="22"/>
        </w:rPr>
        <w:t>、向呼和浩特仲裁委员会申请仲裁。因仲</w:t>
      </w:r>
      <w:r>
        <w:rPr>
          <w:rFonts w:ascii="微软雅黑" w:eastAsia="微软雅黑" w:hAnsi="微软雅黑" w:hint="eastAsia"/>
          <w:color w:val="000000"/>
          <w:kern w:val="0"/>
          <w:sz w:val="22"/>
        </w:rPr>
        <w:t>裁产生的包括但不限于仲裁费、律师费、调查费、差旅费等，由败诉一方承担。</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w:t>
      </w:r>
      <w:r>
        <w:rPr>
          <w:rFonts w:ascii="微软雅黑" w:eastAsia="微软雅黑" w:hAnsi="微软雅黑" w:hint="eastAsia"/>
          <w:color w:val="000000"/>
          <w:kern w:val="0"/>
          <w:sz w:val="22"/>
        </w:rPr>
        <w:t>、向甲方所在地有管辖权的人民法院提起诉讼。因诉讼产生的包括但不限于诉讼费、律师费、调查费、差旅费等，由败诉一方承担。</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lastRenderedPageBreak/>
        <w:t>（说明：签署主体为内蒙古蒙牛乳业（集团）股份有限公司，地址为内蒙古呼市和林格尔县盛乐经济园区时，争议解决方式应选择第</w:t>
      </w:r>
      <w:r>
        <w:rPr>
          <w:rFonts w:ascii="微软雅黑" w:eastAsia="微软雅黑" w:hAnsi="微软雅黑" w:hint="eastAsia"/>
          <w:color w:val="000000"/>
          <w:kern w:val="0"/>
          <w:sz w:val="22"/>
        </w:rPr>
        <w:t>2</w:t>
      </w:r>
      <w:r>
        <w:rPr>
          <w:rFonts w:ascii="微软雅黑" w:eastAsia="微软雅黑" w:hAnsi="微软雅黑" w:hint="eastAsia"/>
          <w:color w:val="000000"/>
          <w:kern w:val="0"/>
          <w:sz w:val="22"/>
        </w:rPr>
        <w:t>种方式解决；其他主体签署时应选择第</w:t>
      </w:r>
      <w:r>
        <w:rPr>
          <w:rFonts w:ascii="微软雅黑" w:eastAsia="微软雅黑" w:hAnsi="微软雅黑" w:hint="eastAsia"/>
          <w:color w:val="000000"/>
          <w:kern w:val="0"/>
          <w:sz w:val="22"/>
        </w:rPr>
        <w:t>1</w:t>
      </w:r>
      <w:r>
        <w:rPr>
          <w:rFonts w:ascii="微软雅黑" w:eastAsia="微软雅黑" w:hAnsi="微软雅黑" w:hint="eastAsia"/>
          <w:color w:val="000000"/>
          <w:kern w:val="0"/>
          <w:sz w:val="22"/>
        </w:rPr>
        <w:t>种方式解决。）</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第七条、此协议自签字盖章之日起生效。</w:t>
      </w:r>
      <w:r>
        <w:rPr>
          <w:rFonts w:ascii="微软雅黑" w:eastAsia="微软雅黑" w:hAnsi="微软雅黑" w:hint="eastAsia"/>
          <w:b/>
          <w:color w:val="000000"/>
          <w:kern w:val="0"/>
          <w:sz w:val="22"/>
        </w:rPr>
        <w:t xml:space="preserve"> </w:t>
      </w:r>
    </w:p>
    <w:p w:rsidR="00DD02A5" w:rsidRDefault="009340F3">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（以下无正文）</w:t>
      </w:r>
      <w:r>
        <w:rPr>
          <w:rFonts w:ascii="微软雅黑" w:eastAsia="微软雅黑" w:hAnsi="微软雅黑" w:hint="eastAsia"/>
          <w:color w:val="000000"/>
          <w:kern w:val="0"/>
          <w:sz w:val="22"/>
        </w:rPr>
        <w:t xml:space="preserve"> </w:t>
      </w:r>
      <w:r>
        <w:rPr>
          <w:rFonts w:ascii="微软雅黑" w:eastAsia="微软雅黑" w:hAnsi="微软雅黑" w:hint="eastAsia"/>
          <w:color w:val="000000"/>
          <w:kern w:val="0"/>
          <w:sz w:val="22"/>
        </w:rPr>
        <w:tab/>
      </w:r>
      <w:r>
        <w:rPr>
          <w:rFonts w:ascii="微软雅黑" w:eastAsia="微软雅黑" w:hAnsi="微软雅黑" w:hint="eastAsia"/>
          <w:color w:val="000000"/>
          <w:kern w:val="0"/>
          <w:sz w:val="22"/>
        </w:rPr>
        <w:tab/>
        <w:t xml:space="preserve">                            </w:t>
      </w:r>
    </w:p>
    <w:p w:rsidR="00DD02A5" w:rsidRDefault="009340F3">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承诺方：</w:t>
      </w:r>
    </w:p>
    <w:p w:rsidR="00DD02A5" w:rsidRDefault="009340F3">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代表人：</w:t>
      </w:r>
    </w:p>
    <w:p w:rsidR="00DD02A5" w:rsidRDefault="009340F3">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日期：</w:t>
      </w:r>
    </w:p>
    <w:p w:rsidR="00DD02A5" w:rsidRDefault="00DD02A5">
      <w:pPr>
        <w:widowControl/>
        <w:adjustRightInd w:val="0"/>
        <w:snapToGrid w:val="0"/>
        <w:spacing w:line="360" w:lineRule="auto"/>
        <w:textAlignment w:val="baseline"/>
        <w:rPr>
          <w:rFonts w:ascii="微软雅黑" w:eastAsia="微软雅黑" w:hAnsi="微软雅黑"/>
          <w:color w:val="000000"/>
          <w:kern w:val="0"/>
          <w:sz w:val="22"/>
        </w:rPr>
      </w:pPr>
    </w:p>
    <w:p w:rsidR="00DD02A5" w:rsidRDefault="00DD02A5">
      <w:pPr>
        <w:widowControl/>
        <w:spacing w:before="100" w:beforeAutospacing="1" w:after="100" w:afterAutospacing="1" w:line="360" w:lineRule="auto"/>
        <w:jc w:val="left"/>
        <w:rPr>
          <w:rFonts w:ascii="微软雅黑" w:eastAsia="微软雅黑" w:hAnsi="微软雅黑"/>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jc w:val="center"/>
        <w:rPr>
          <w:rFonts w:ascii="微软雅黑" w:eastAsia="微软雅黑" w:hAnsi="微软雅黑"/>
          <w:bCs/>
          <w:sz w:val="22"/>
        </w:rPr>
      </w:pPr>
    </w:p>
    <w:p w:rsidR="00DD02A5" w:rsidRDefault="00DD02A5">
      <w:pPr>
        <w:spacing w:line="360" w:lineRule="auto"/>
        <w:rPr>
          <w:rFonts w:ascii="微软雅黑" w:eastAsia="微软雅黑" w:hAnsi="微软雅黑"/>
          <w:bCs/>
          <w:sz w:val="22"/>
        </w:rPr>
      </w:pPr>
    </w:p>
    <w:p w:rsidR="00DD02A5" w:rsidRDefault="009340F3">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附件</w:t>
      </w:r>
      <w:r>
        <w:rPr>
          <w:rFonts w:ascii="微软雅黑" w:eastAsia="微软雅黑" w:hAnsi="微软雅黑" w:hint="eastAsia"/>
          <w:color w:val="000000"/>
          <w:kern w:val="0"/>
          <w:sz w:val="22"/>
        </w:rPr>
        <w:t>3</w:t>
      </w:r>
      <w:r>
        <w:rPr>
          <w:rFonts w:ascii="微软雅黑" w:eastAsia="微软雅黑" w:hAnsi="微软雅黑" w:hint="eastAsia"/>
          <w:color w:val="000000"/>
          <w:kern w:val="0"/>
          <w:sz w:val="22"/>
        </w:rPr>
        <w:t>：</w:t>
      </w:r>
    </w:p>
    <w:p w:rsidR="00DD02A5" w:rsidRDefault="009340F3">
      <w:pPr>
        <w:spacing w:line="360" w:lineRule="auto"/>
        <w:jc w:val="center"/>
        <w:rPr>
          <w:rFonts w:ascii="微软雅黑" w:eastAsia="微软雅黑" w:hAnsi="微软雅黑"/>
          <w:b/>
          <w:kern w:val="0"/>
          <w:sz w:val="22"/>
        </w:rPr>
      </w:pPr>
      <w:r>
        <w:rPr>
          <w:rFonts w:ascii="微软雅黑" w:eastAsia="微软雅黑" w:hAnsi="微软雅黑" w:hint="eastAsia"/>
          <w:bCs/>
          <w:sz w:val="22"/>
        </w:rPr>
        <w:t xml:space="preserve"> </w:t>
      </w:r>
      <w:r>
        <w:rPr>
          <w:rFonts w:ascii="微软雅黑" w:eastAsia="微软雅黑" w:hAnsi="微软雅黑"/>
          <w:b/>
          <w:kern w:val="0"/>
          <w:sz w:val="22"/>
        </w:rPr>
        <w:t>法定代表人身份证明</w:t>
      </w:r>
    </w:p>
    <w:p w:rsidR="00DD02A5" w:rsidRDefault="009340F3">
      <w:pPr>
        <w:spacing w:line="360" w:lineRule="auto"/>
        <w:ind w:firstLineChars="295" w:firstLine="649"/>
        <w:rPr>
          <w:rFonts w:ascii="微软雅黑" w:eastAsia="微软雅黑" w:hAnsi="微软雅黑"/>
          <w:color w:val="000000"/>
          <w:sz w:val="22"/>
          <w:u w:val="single"/>
        </w:rPr>
      </w:pPr>
      <w:r>
        <w:rPr>
          <w:rFonts w:ascii="微软雅黑" w:eastAsia="微软雅黑" w:hAnsi="微软雅黑" w:hint="eastAsia"/>
          <w:color w:val="000000"/>
          <w:sz w:val="22"/>
        </w:rPr>
        <w:t>竞价方</w:t>
      </w:r>
      <w:r>
        <w:rPr>
          <w:rFonts w:ascii="微软雅黑" w:eastAsia="微软雅黑" w:hAnsi="微软雅黑"/>
          <w:color w:val="000000"/>
          <w:sz w:val="22"/>
        </w:rPr>
        <w:t>名称：</w:t>
      </w:r>
      <w:r>
        <w:rPr>
          <w:rFonts w:ascii="微软雅黑" w:eastAsia="微软雅黑" w:hAnsi="微软雅黑"/>
          <w:color w:val="000000"/>
          <w:sz w:val="22"/>
          <w:u w:val="single"/>
        </w:rPr>
        <w:t xml:space="preserve">                             </w:t>
      </w:r>
    </w:p>
    <w:p w:rsidR="00DD02A5" w:rsidRDefault="009340F3">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单位性质：</w:t>
      </w:r>
      <w:r>
        <w:rPr>
          <w:rFonts w:ascii="微软雅黑" w:eastAsia="微软雅黑" w:hAnsi="微软雅黑"/>
          <w:color w:val="000000"/>
          <w:sz w:val="22"/>
          <w:u w:val="single"/>
        </w:rPr>
        <w:t xml:space="preserve">                                </w:t>
      </w:r>
    </w:p>
    <w:p w:rsidR="00DD02A5" w:rsidRDefault="009340F3">
      <w:pPr>
        <w:spacing w:line="360" w:lineRule="auto"/>
        <w:ind w:firstLineChars="295" w:firstLine="649"/>
        <w:rPr>
          <w:rFonts w:ascii="微软雅黑" w:eastAsia="微软雅黑" w:hAnsi="微软雅黑"/>
          <w:color w:val="000000"/>
          <w:sz w:val="22"/>
          <w:u w:val="single"/>
        </w:rPr>
      </w:pPr>
      <w:r>
        <w:rPr>
          <w:rFonts w:ascii="微软雅黑" w:eastAsia="微软雅黑" w:hAnsi="微软雅黑"/>
          <w:color w:val="000000"/>
          <w:sz w:val="22"/>
        </w:rPr>
        <w:t>地</w:t>
      </w: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r>
        <w:rPr>
          <w:rFonts w:ascii="微软雅黑" w:eastAsia="微软雅黑" w:hAnsi="微软雅黑"/>
          <w:color w:val="000000"/>
          <w:sz w:val="22"/>
        </w:rPr>
        <w:t>址：</w:t>
      </w:r>
      <w:r>
        <w:rPr>
          <w:rFonts w:ascii="微软雅黑" w:eastAsia="微软雅黑" w:hAnsi="微软雅黑"/>
          <w:color w:val="000000"/>
          <w:sz w:val="22"/>
          <w:u w:val="single"/>
        </w:rPr>
        <w:t xml:space="preserve">                                   </w:t>
      </w:r>
    </w:p>
    <w:p w:rsidR="00DD02A5" w:rsidRDefault="009340F3">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成立时间：</w:t>
      </w:r>
      <w:r>
        <w:rPr>
          <w:rFonts w:ascii="微软雅黑" w:eastAsia="微软雅黑" w:hAnsi="微软雅黑"/>
          <w:color w:val="000000"/>
          <w:sz w:val="22"/>
          <w:u w:val="single"/>
        </w:rPr>
        <w:t xml:space="preserve">          </w:t>
      </w:r>
      <w:r>
        <w:rPr>
          <w:rFonts w:ascii="微软雅黑" w:eastAsia="微软雅黑" w:hAnsi="微软雅黑"/>
          <w:color w:val="000000"/>
          <w:sz w:val="22"/>
        </w:rPr>
        <w:t>年</w:t>
      </w:r>
      <w:r>
        <w:rPr>
          <w:rFonts w:ascii="微软雅黑" w:eastAsia="微软雅黑" w:hAnsi="微软雅黑"/>
          <w:color w:val="000000"/>
          <w:sz w:val="22"/>
          <w:u w:val="single"/>
        </w:rPr>
        <w:t xml:space="preserve">        </w:t>
      </w:r>
      <w:r>
        <w:rPr>
          <w:rFonts w:ascii="微软雅黑" w:eastAsia="微软雅黑" w:hAnsi="微软雅黑"/>
          <w:color w:val="000000"/>
          <w:sz w:val="22"/>
        </w:rPr>
        <w:t>月</w:t>
      </w:r>
      <w:r>
        <w:rPr>
          <w:rFonts w:ascii="微软雅黑" w:eastAsia="微软雅黑" w:hAnsi="微软雅黑"/>
          <w:color w:val="000000"/>
          <w:sz w:val="22"/>
          <w:u w:val="single"/>
        </w:rPr>
        <w:t xml:space="preserve">        </w:t>
      </w:r>
      <w:r>
        <w:rPr>
          <w:rFonts w:ascii="微软雅黑" w:eastAsia="微软雅黑" w:hAnsi="微软雅黑"/>
          <w:color w:val="000000"/>
          <w:sz w:val="22"/>
        </w:rPr>
        <w:t>日</w:t>
      </w:r>
    </w:p>
    <w:p w:rsidR="00DD02A5" w:rsidRDefault="009340F3">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经营期限：</w:t>
      </w:r>
      <w:r>
        <w:rPr>
          <w:rFonts w:ascii="微软雅黑" w:eastAsia="微软雅黑" w:hAnsi="微软雅黑"/>
          <w:color w:val="000000"/>
          <w:sz w:val="22"/>
          <w:u w:val="single"/>
        </w:rPr>
        <w:t xml:space="preserve">                               </w:t>
      </w:r>
    </w:p>
    <w:p w:rsidR="00DD02A5" w:rsidRDefault="009340F3">
      <w:pPr>
        <w:spacing w:line="360" w:lineRule="auto"/>
        <w:ind w:leftChars="337" w:left="708" w:firstLine="1"/>
        <w:rPr>
          <w:rFonts w:ascii="微软雅黑" w:eastAsia="微软雅黑" w:hAnsi="微软雅黑"/>
          <w:color w:val="000000"/>
          <w:sz w:val="22"/>
        </w:rPr>
      </w:pPr>
      <w:r>
        <w:rPr>
          <w:rFonts w:ascii="微软雅黑" w:eastAsia="微软雅黑" w:hAnsi="微软雅黑"/>
          <w:color w:val="000000"/>
          <w:sz w:val="22"/>
        </w:rPr>
        <w:t>姓名：</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w:t>
      </w:r>
      <w:r>
        <w:rPr>
          <w:rFonts w:ascii="微软雅黑" w:eastAsia="微软雅黑" w:hAnsi="微软雅黑"/>
          <w:color w:val="000000"/>
          <w:sz w:val="22"/>
        </w:rPr>
        <w:t xml:space="preserve"> </w:t>
      </w:r>
      <w:r>
        <w:rPr>
          <w:rFonts w:ascii="微软雅黑" w:eastAsia="微软雅黑" w:hAnsi="微软雅黑"/>
          <w:color w:val="000000"/>
          <w:sz w:val="22"/>
        </w:rPr>
        <w:t>性别：</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，身份证号码</w:t>
      </w:r>
      <w:r>
        <w:rPr>
          <w:rFonts w:ascii="微软雅黑" w:eastAsia="微软雅黑" w:hAnsi="微软雅黑"/>
          <w:color w:val="000000"/>
          <w:sz w:val="22"/>
        </w:rPr>
        <w:t>：</w:t>
      </w:r>
      <w:r>
        <w:rPr>
          <w:rFonts w:ascii="微软雅黑" w:eastAsia="微软雅黑" w:hAnsi="微软雅黑"/>
          <w:color w:val="000000"/>
          <w:sz w:val="22"/>
          <w:u w:val="single"/>
        </w:rPr>
        <w:t xml:space="preserve">   </w:t>
      </w:r>
      <w:r>
        <w:rPr>
          <w:rFonts w:ascii="微软雅黑" w:eastAsia="微软雅黑" w:hAnsi="微软雅黑" w:hint="eastAsia"/>
          <w:color w:val="000000"/>
          <w:sz w:val="22"/>
          <w:u w:val="single"/>
        </w:rPr>
        <w:t xml:space="preserve">     </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w:t>
      </w:r>
      <w:r>
        <w:rPr>
          <w:rFonts w:ascii="微软雅黑" w:eastAsia="微软雅黑" w:hAnsi="微软雅黑"/>
          <w:color w:val="000000"/>
          <w:sz w:val="22"/>
        </w:rPr>
        <w:t>职务：</w:t>
      </w:r>
      <w:r>
        <w:rPr>
          <w:rFonts w:ascii="微软雅黑" w:eastAsia="微软雅黑" w:hAnsi="微软雅黑"/>
          <w:color w:val="000000"/>
          <w:sz w:val="22"/>
          <w:u w:val="single"/>
        </w:rPr>
        <w:t xml:space="preserve">      </w:t>
      </w:r>
      <w:r>
        <w:rPr>
          <w:rFonts w:ascii="微软雅黑" w:eastAsia="微软雅黑" w:hAnsi="微软雅黑"/>
          <w:color w:val="000000"/>
          <w:sz w:val="22"/>
        </w:rPr>
        <w:t xml:space="preserve"> </w:t>
      </w:r>
      <w:r>
        <w:rPr>
          <w:rFonts w:ascii="微软雅黑" w:eastAsia="微软雅黑" w:hAnsi="微软雅黑"/>
          <w:color w:val="000000"/>
          <w:sz w:val="22"/>
        </w:rPr>
        <w:t>系</w:t>
      </w:r>
      <w:r>
        <w:rPr>
          <w:rFonts w:ascii="微软雅黑" w:eastAsia="微软雅黑" w:hAnsi="微软雅黑"/>
          <w:color w:val="000000"/>
          <w:sz w:val="22"/>
        </w:rPr>
        <w:t xml:space="preserve">  </w:t>
      </w:r>
      <w:r>
        <w:rPr>
          <w:rFonts w:ascii="微软雅黑" w:eastAsia="微软雅黑" w:hAnsi="微软雅黑" w:hint="eastAsia"/>
          <w:color w:val="FF0000"/>
          <w:sz w:val="22"/>
          <w:u w:val="single"/>
        </w:rPr>
        <w:t>竞</w:t>
      </w:r>
      <w:r>
        <w:rPr>
          <w:rFonts w:ascii="微软雅黑" w:eastAsia="微软雅黑" w:hAnsi="微软雅黑" w:hint="eastAsia"/>
          <w:color w:val="FF0000"/>
          <w:sz w:val="22"/>
          <w:u w:val="single"/>
        </w:rPr>
        <w:t xml:space="preserve"> </w:t>
      </w:r>
      <w:r>
        <w:rPr>
          <w:rFonts w:ascii="微软雅黑" w:eastAsia="微软雅黑" w:hAnsi="微软雅黑" w:hint="eastAsia"/>
          <w:color w:val="FF0000"/>
          <w:sz w:val="22"/>
          <w:u w:val="single"/>
        </w:rPr>
        <w:t>价</w:t>
      </w:r>
      <w:r>
        <w:rPr>
          <w:rFonts w:ascii="微软雅黑" w:eastAsia="微软雅黑" w:hAnsi="微软雅黑" w:hint="eastAsia"/>
          <w:color w:val="FF0000"/>
          <w:sz w:val="22"/>
          <w:u w:val="single"/>
        </w:rPr>
        <w:t xml:space="preserve"> </w:t>
      </w:r>
      <w:r>
        <w:rPr>
          <w:rFonts w:ascii="微软雅黑" w:eastAsia="微软雅黑" w:hAnsi="微软雅黑" w:hint="eastAsia"/>
          <w:color w:val="FF0000"/>
          <w:sz w:val="22"/>
          <w:u w:val="single"/>
        </w:rPr>
        <w:t>方</w:t>
      </w:r>
      <w:r>
        <w:rPr>
          <w:rFonts w:ascii="微软雅黑" w:eastAsia="微软雅黑" w:hAnsi="微软雅黑" w:hint="eastAsia"/>
          <w:color w:val="FF0000"/>
          <w:sz w:val="22"/>
          <w:u w:val="single"/>
        </w:rPr>
        <w:t xml:space="preserve"> </w:t>
      </w:r>
      <w:r>
        <w:rPr>
          <w:rFonts w:ascii="微软雅黑" w:eastAsia="微软雅黑" w:hAnsi="微软雅黑" w:hint="eastAsia"/>
          <w:color w:val="FF0000"/>
          <w:sz w:val="22"/>
          <w:u w:val="single"/>
        </w:rPr>
        <w:t>全</w:t>
      </w:r>
      <w:r>
        <w:rPr>
          <w:rFonts w:ascii="微软雅黑" w:eastAsia="微软雅黑" w:hAnsi="微软雅黑" w:hint="eastAsia"/>
          <w:color w:val="FF0000"/>
          <w:sz w:val="22"/>
          <w:u w:val="single"/>
        </w:rPr>
        <w:t xml:space="preserve"> </w:t>
      </w:r>
      <w:r>
        <w:rPr>
          <w:rFonts w:ascii="微软雅黑" w:eastAsia="微软雅黑" w:hAnsi="微软雅黑" w:hint="eastAsia"/>
          <w:color w:val="FF0000"/>
          <w:sz w:val="22"/>
          <w:u w:val="single"/>
        </w:rPr>
        <w:t>称</w:t>
      </w:r>
      <w:r>
        <w:rPr>
          <w:rFonts w:ascii="微软雅黑" w:eastAsia="微软雅黑" w:hAnsi="微软雅黑"/>
          <w:color w:val="000000"/>
          <w:sz w:val="22"/>
        </w:rPr>
        <w:t>的法定代表人。</w:t>
      </w:r>
    </w:p>
    <w:p w:rsidR="00DD02A5" w:rsidRDefault="009340F3">
      <w:pPr>
        <w:spacing w:line="360" w:lineRule="auto"/>
        <w:ind w:leftChars="337" w:left="708" w:firstLine="1"/>
        <w:rPr>
          <w:rFonts w:ascii="微软雅黑" w:eastAsia="微软雅黑" w:hAnsi="微软雅黑"/>
          <w:color w:val="000000"/>
          <w:sz w:val="22"/>
        </w:rPr>
      </w:pPr>
      <w:r>
        <w:rPr>
          <w:rFonts w:ascii="微软雅黑" w:eastAsia="微软雅黑" w:hAnsi="微软雅黑"/>
          <w:color w:val="000000"/>
          <w:sz w:val="22"/>
        </w:rPr>
        <w:t>特此证明。</w:t>
      </w:r>
    </w:p>
    <w:p w:rsidR="00DD02A5" w:rsidRDefault="00DD02A5">
      <w:pPr>
        <w:spacing w:line="360" w:lineRule="auto"/>
        <w:rPr>
          <w:rFonts w:ascii="微软雅黑" w:eastAsia="微软雅黑" w:hAnsi="微软雅黑"/>
          <w:sz w:val="22"/>
        </w:rPr>
      </w:pPr>
    </w:p>
    <w:p w:rsidR="00DD02A5" w:rsidRDefault="00DD02A5">
      <w:pPr>
        <w:spacing w:line="360" w:lineRule="auto"/>
        <w:rPr>
          <w:rFonts w:ascii="微软雅黑" w:eastAsia="微软雅黑" w:hAnsi="微软雅黑"/>
          <w:sz w:val="22"/>
        </w:rPr>
      </w:pPr>
    </w:p>
    <w:p w:rsidR="00DD02A5" w:rsidRDefault="00DD02A5">
      <w:pPr>
        <w:spacing w:line="360" w:lineRule="auto"/>
        <w:ind w:left="147" w:hangingChars="67" w:hanging="147"/>
        <w:rPr>
          <w:rFonts w:ascii="微软雅黑" w:eastAsia="微软雅黑" w:hAnsi="微软雅黑"/>
          <w:sz w:val="22"/>
        </w:rPr>
      </w:pPr>
    </w:p>
    <w:p w:rsidR="00DD02A5" w:rsidRDefault="00DD02A5">
      <w:pPr>
        <w:spacing w:line="360" w:lineRule="auto"/>
        <w:rPr>
          <w:rFonts w:ascii="微软雅黑" w:eastAsia="微软雅黑" w:hAnsi="微软雅黑"/>
          <w:sz w:val="22"/>
        </w:rPr>
      </w:pPr>
    </w:p>
    <w:p w:rsidR="00DD02A5" w:rsidRDefault="00DD02A5">
      <w:pPr>
        <w:spacing w:line="360" w:lineRule="auto"/>
        <w:rPr>
          <w:rFonts w:ascii="微软雅黑" w:eastAsia="微软雅黑" w:hAnsi="微软雅黑"/>
          <w:sz w:val="22"/>
        </w:rPr>
      </w:pPr>
    </w:p>
    <w:p w:rsidR="00DD02A5" w:rsidRDefault="00DD02A5">
      <w:pPr>
        <w:spacing w:line="360" w:lineRule="auto"/>
        <w:rPr>
          <w:rFonts w:ascii="微软雅黑" w:eastAsia="微软雅黑" w:hAnsi="微软雅黑"/>
          <w:sz w:val="22"/>
        </w:rPr>
      </w:pPr>
    </w:p>
    <w:p w:rsidR="00DD02A5" w:rsidRDefault="009340F3">
      <w:pPr>
        <w:spacing w:line="360" w:lineRule="auto"/>
        <w:ind w:rightChars="741" w:right="1556"/>
        <w:jc w:val="right"/>
        <w:rPr>
          <w:rFonts w:ascii="微软雅黑" w:eastAsia="微软雅黑" w:hAnsi="微软雅黑"/>
          <w:sz w:val="22"/>
        </w:rPr>
      </w:pPr>
      <w:r>
        <w:rPr>
          <w:rFonts w:ascii="微软雅黑" w:eastAsia="微软雅黑" w:hAnsi="微软雅黑" w:hint="eastAsia"/>
          <w:sz w:val="22"/>
        </w:rPr>
        <w:t>竞价方</w:t>
      </w:r>
      <w:r>
        <w:rPr>
          <w:rFonts w:ascii="微软雅黑" w:eastAsia="微软雅黑" w:hAnsi="微软雅黑"/>
          <w:sz w:val="22"/>
        </w:rPr>
        <w:t>：</w:t>
      </w:r>
      <w:r>
        <w:rPr>
          <w:rFonts w:ascii="微软雅黑" w:eastAsia="微软雅黑" w:hAnsi="微软雅黑"/>
          <w:sz w:val="22"/>
          <w:u w:val="single"/>
        </w:rPr>
        <w:t xml:space="preserve">                 </w:t>
      </w:r>
      <w:r>
        <w:rPr>
          <w:rFonts w:ascii="微软雅黑" w:eastAsia="微软雅黑" w:hAnsi="微软雅黑"/>
          <w:sz w:val="22"/>
        </w:rPr>
        <w:t>（盖</w:t>
      </w:r>
      <w:r>
        <w:rPr>
          <w:rFonts w:ascii="微软雅黑" w:eastAsia="微软雅黑" w:hAnsi="微软雅黑" w:hint="eastAsia"/>
          <w:sz w:val="22"/>
        </w:rPr>
        <w:t>公</w:t>
      </w:r>
      <w:r>
        <w:rPr>
          <w:rFonts w:ascii="微软雅黑" w:eastAsia="微软雅黑" w:hAnsi="微软雅黑"/>
          <w:sz w:val="22"/>
        </w:rPr>
        <w:t>章）</w:t>
      </w:r>
    </w:p>
    <w:p w:rsidR="00DD02A5" w:rsidRDefault="00DD02A5">
      <w:pPr>
        <w:spacing w:line="360" w:lineRule="auto"/>
        <w:ind w:rightChars="741" w:right="1556"/>
        <w:jc w:val="right"/>
        <w:rPr>
          <w:rFonts w:ascii="微软雅黑" w:eastAsia="微软雅黑" w:hAnsi="微软雅黑"/>
          <w:sz w:val="22"/>
        </w:rPr>
      </w:pPr>
    </w:p>
    <w:p w:rsidR="00DD02A5" w:rsidRDefault="009340F3">
      <w:pPr>
        <w:spacing w:line="360" w:lineRule="auto"/>
        <w:ind w:rightChars="741" w:right="1556"/>
        <w:jc w:val="right"/>
        <w:rPr>
          <w:rFonts w:ascii="微软雅黑" w:eastAsia="微软雅黑" w:hAnsi="微软雅黑"/>
          <w:sz w:val="22"/>
        </w:rPr>
      </w:pPr>
      <w:r>
        <w:rPr>
          <w:rFonts w:ascii="微软雅黑" w:eastAsia="微软雅黑" w:hAnsi="微软雅黑"/>
          <w:sz w:val="22"/>
          <w:u w:val="single"/>
        </w:rPr>
        <w:t xml:space="preserve">       </w:t>
      </w:r>
      <w:r>
        <w:rPr>
          <w:rFonts w:ascii="微软雅黑" w:eastAsia="微软雅黑" w:hAnsi="微软雅黑"/>
          <w:sz w:val="22"/>
        </w:rPr>
        <w:t>年</w:t>
      </w:r>
      <w:r>
        <w:rPr>
          <w:rFonts w:ascii="微软雅黑" w:eastAsia="微软雅黑" w:hAnsi="微软雅黑"/>
          <w:sz w:val="22"/>
          <w:u w:val="single"/>
        </w:rPr>
        <w:t xml:space="preserve">       </w:t>
      </w:r>
      <w:r>
        <w:rPr>
          <w:rFonts w:ascii="微软雅黑" w:eastAsia="微软雅黑" w:hAnsi="微软雅黑"/>
          <w:sz w:val="22"/>
        </w:rPr>
        <w:t>月</w:t>
      </w:r>
      <w:r>
        <w:rPr>
          <w:rFonts w:ascii="微软雅黑" w:eastAsia="微软雅黑" w:hAnsi="微软雅黑"/>
          <w:sz w:val="22"/>
          <w:u w:val="single"/>
        </w:rPr>
        <w:t xml:space="preserve">       </w:t>
      </w:r>
      <w:r>
        <w:rPr>
          <w:rFonts w:ascii="微软雅黑" w:eastAsia="微软雅黑" w:hAnsi="微软雅黑"/>
          <w:sz w:val="22"/>
        </w:rPr>
        <w:t>日</w:t>
      </w:r>
    </w:p>
    <w:p w:rsidR="00DD02A5" w:rsidRDefault="00DD02A5">
      <w:pPr>
        <w:spacing w:line="360" w:lineRule="auto"/>
        <w:jc w:val="center"/>
        <w:rPr>
          <w:rFonts w:ascii="微软雅黑" w:eastAsia="微软雅黑" w:hAnsi="微软雅黑"/>
          <w:b/>
          <w:kern w:val="0"/>
          <w:sz w:val="22"/>
        </w:rPr>
      </w:pPr>
    </w:p>
    <w:p w:rsidR="00DD02A5" w:rsidRDefault="00DD02A5">
      <w:pPr>
        <w:spacing w:line="360" w:lineRule="auto"/>
        <w:jc w:val="center"/>
        <w:rPr>
          <w:rFonts w:ascii="微软雅黑" w:eastAsia="微软雅黑" w:hAnsi="微软雅黑"/>
          <w:b/>
          <w:kern w:val="0"/>
          <w:sz w:val="22"/>
        </w:rPr>
      </w:pPr>
    </w:p>
    <w:p w:rsidR="00DD02A5" w:rsidRDefault="00DD02A5">
      <w:pPr>
        <w:spacing w:line="360" w:lineRule="auto"/>
        <w:rPr>
          <w:rFonts w:ascii="微软雅黑" w:eastAsia="微软雅黑" w:hAnsi="微软雅黑"/>
          <w:b/>
          <w:kern w:val="0"/>
          <w:sz w:val="22"/>
        </w:rPr>
      </w:pPr>
    </w:p>
    <w:p w:rsidR="00DD02A5" w:rsidRDefault="00DD02A5">
      <w:pPr>
        <w:spacing w:line="360" w:lineRule="auto"/>
        <w:rPr>
          <w:rFonts w:ascii="微软雅黑" w:eastAsia="微软雅黑" w:hAnsi="微软雅黑"/>
          <w:b/>
          <w:kern w:val="0"/>
          <w:sz w:val="22"/>
        </w:rPr>
      </w:pPr>
    </w:p>
    <w:p w:rsidR="00DD02A5" w:rsidRDefault="00DD02A5">
      <w:pPr>
        <w:spacing w:line="360" w:lineRule="auto"/>
        <w:jc w:val="center"/>
        <w:rPr>
          <w:rFonts w:ascii="微软雅黑" w:eastAsia="微软雅黑" w:hAnsi="微软雅黑"/>
          <w:b/>
          <w:kern w:val="0"/>
          <w:sz w:val="22"/>
        </w:rPr>
      </w:pPr>
    </w:p>
    <w:p w:rsidR="00DD02A5" w:rsidRDefault="00DD02A5">
      <w:pPr>
        <w:widowControl/>
        <w:adjustRightInd w:val="0"/>
        <w:snapToGrid w:val="0"/>
        <w:spacing w:line="360" w:lineRule="auto"/>
        <w:textAlignment w:val="baseline"/>
        <w:rPr>
          <w:rFonts w:ascii="微软雅黑" w:eastAsia="微软雅黑" w:hAnsi="微软雅黑"/>
          <w:b/>
          <w:kern w:val="0"/>
          <w:sz w:val="22"/>
        </w:rPr>
      </w:pPr>
    </w:p>
    <w:p w:rsidR="00DD02A5" w:rsidRDefault="009340F3">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附件</w:t>
      </w:r>
      <w:r>
        <w:rPr>
          <w:rFonts w:ascii="微软雅黑" w:eastAsia="微软雅黑" w:hAnsi="微软雅黑" w:hint="eastAsia"/>
          <w:color w:val="000000"/>
          <w:kern w:val="0"/>
          <w:sz w:val="22"/>
        </w:rPr>
        <w:t>4</w:t>
      </w:r>
      <w:r>
        <w:rPr>
          <w:rFonts w:ascii="微软雅黑" w:eastAsia="微软雅黑" w:hAnsi="微软雅黑" w:hint="eastAsia"/>
          <w:color w:val="000000"/>
          <w:kern w:val="0"/>
          <w:sz w:val="22"/>
        </w:rPr>
        <w:t>：</w:t>
      </w:r>
    </w:p>
    <w:p w:rsidR="00DD02A5" w:rsidRDefault="009340F3">
      <w:pPr>
        <w:spacing w:line="360" w:lineRule="auto"/>
        <w:jc w:val="center"/>
        <w:rPr>
          <w:rFonts w:ascii="微软雅黑" w:eastAsia="微软雅黑" w:hAnsi="微软雅黑"/>
          <w:b/>
          <w:kern w:val="0"/>
          <w:sz w:val="22"/>
        </w:rPr>
      </w:pPr>
      <w:r>
        <w:rPr>
          <w:rFonts w:ascii="微软雅黑" w:eastAsia="微软雅黑" w:hAnsi="微软雅黑" w:hint="eastAsia"/>
          <w:b/>
          <w:kern w:val="0"/>
          <w:sz w:val="22"/>
        </w:rPr>
        <w:t>法定代表人授权委托书</w:t>
      </w:r>
    </w:p>
    <w:p w:rsidR="00DD02A5" w:rsidRDefault="009340F3">
      <w:pPr>
        <w:spacing w:line="360" w:lineRule="auto"/>
        <w:ind w:leftChars="404" w:left="848" w:rightChars="283" w:right="594" w:firstLine="569"/>
        <w:rPr>
          <w:rFonts w:ascii="微软雅黑" w:eastAsia="微软雅黑" w:hAnsi="微软雅黑"/>
          <w:color w:val="000000"/>
          <w:sz w:val="22"/>
          <w:u w:val="single"/>
        </w:rPr>
      </w:pPr>
      <w:r>
        <w:rPr>
          <w:rFonts w:ascii="微软雅黑" w:eastAsia="微软雅黑" w:hAnsi="微软雅黑" w:hint="eastAsia"/>
          <w:color w:val="000000"/>
          <w:sz w:val="22"/>
          <w:u w:val="single"/>
        </w:rPr>
        <w:t>蒙牛高科乳制品武汉有限责任公司：</w:t>
      </w:r>
    </w:p>
    <w:p w:rsidR="00DD02A5" w:rsidRDefault="009340F3">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u w:val="single"/>
        </w:rPr>
        <w:t>（竞价方全称）</w:t>
      </w:r>
      <w:r>
        <w:rPr>
          <w:rFonts w:ascii="微软雅黑" w:eastAsia="微软雅黑" w:hAnsi="微软雅黑" w:hint="eastAsia"/>
          <w:color w:val="000000"/>
          <w:sz w:val="22"/>
        </w:rPr>
        <w:t>法定代表人</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授权</w:t>
      </w:r>
      <w:r>
        <w:rPr>
          <w:rFonts w:ascii="微软雅黑" w:eastAsia="微软雅黑" w:hAnsi="微软雅黑" w:hint="eastAsia"/>
          <w:color w:val="FF0000"/>
          <w:sz w:val="22"/>
          <w:u w:val="single"/>
        </w:rPr>
        <w:t>（代表姓名）</w:t>
      </w:r>
      <w:r>
        <w:rPr>
          <w:rFonts w:ascii="微软雅黑" w:eastAsia="微软雅黑" w:hAnsi="微软雅黑" w:hint="eastAsia"/>
          <w:color w:val="000000"/>
          <w:sz w:val="22"/>
        </w:rPr>
        <w:t>为全权代表法定代表人，参加贵方组织的</w:t>
      </w:r>
      <w:r>
        <w:rPr>
          <w:rFonts w:ascii="微软雅黑" w:eastAsia="微软雅黑" w:hAnsi="微软雅黑" w:hint="eastAsia"/>
          <w:b/>
          <w:color w:val="000000"/>
          <w:sz w:val="22"/>
          <w:u w:val="single"/>
        </w:rPr>
        <w:t>蒙牛乳业武汉工厂大院供电设备维护服务集中采购项目</w:t>
      </w:r>
      <w:proofErr w:type="gramStart"/>
      <w:r>
        <w:rPr>
          <w:rFonts w:ascii="微软雅黑" w:eastAsia="微软雅黑" w:hAnsi="微软雅黑" w:hint="eastAsia"/>
          <w:color w:val="000000"/>
          <w:sz w:val="22"/>
        </w:rPr>
        <w:t>询</w:t>
      </w:r>
      <w:proofErr w:type="gramEnd"/>
      <w:r>
        <w:rPr>
          <w:rFonts w:ascii="微软雅黑" w:eastAsia="微软雅黑" w:hAnsi="微软雅黑" w:hint="eastAsia"/>
          <w:color w:val="000000"/>
          <w:sz w:val="22"/>
        </w:rPr>
        <w:t>比价谈判会议，全权处理谈判活动中的一切事宜。</w:t>
      </w:r>
    </w:p>
    <w:p w:rsidR="00DD02A5" w:rsidRDefault="009340F3">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法定代表人授权委托书有效期</w:t>
      </w:r>
      <w:r>
        <w:rPr>
          <w:rFonts w:ascii="微软雅黑" w:eastAsia="微软雅黑" w:hAnsi="微软雅黑" w:hint="eastAsia"/>
          <w:color w:val="000000"/>
          <w:sz w:val="22"/>
        </w:rPr>
        <w:t>____</w:t>
      </w:r>
      <w:r>
        <w:rPr>
          <w:rFonts w:ascii="微软雅黑" w:eastAsia="微软雅黑" w:hAnsi="微软雅黑" w:hint="eastAsia"/>
          <w:color w:val="000000"/>
          <w:sz w:val="22"/>
        </w:rPr>
        <w:t>年</w:t>
      </w:r>
      <w:r>
        <w:rPr>
          <w:rFonts w:ascii="微软雅黑" w:eastAsia="微软雅黑" w:hAnsi="微软雅黑" w:hint="eastAsia"/>
          <w:color w:val="000000"/>
          <w:sz w:val="22"/>
        </w:rPr>
        <w:t>__</w:t>
      </w:r>
      <w:r>
        <w:rPr>
          <w:rFonts w:ascii="微软雅黑" w:eastAsia="微软雅黑" w:hAnsi="微软雅黑" w:hint="eastAsia"/>
          <w:color w:val="000000"/>
          <w:sz w:val="22"/>
        </w:rPr>
        <w:t>月</w:t>
      </w:r>
      <w:r>
        <w:rPr>
          <w:rFonts w:ascii="微软雅黑" w:eastAsia="微软雅黑" w:hAnsi="微软雅黑" w:hint="eastAsia"/>
          <w:color w:val="000000"/>
          <w:sz w:val="22"/>
        </w:rPr>
        <w:t>__</w:t>
      </w:r>
      <w:r>
        <w:rPr>
          <w:rFonts w:ascii="微软雅黑" w:eastAsia="微软雅黑" w:hAnsi="微软雅黑" w:hint="eastAsia"/>
          <w:color w:val="000000"/>
          <w:sz w:val="22"/>
        </w:rPr>
        <w:t>日至</w:t>
      </w:r>
      <w:r>
        <w:rPr>
          <w:rFonts w:ascii="微软雅黑" w:eastAsia="微软雅黑" w:hAnsi="微软雅黑" w:hint="eastAsia"/>
          <w:color w:val="000000"/>
          <w:sz w:val="22"/>
        </w:rPr>
        <w:t>____</w:t>
      </w:r>
      <w:r>
        <w:rPr>
          <w:rFonts w:ascii="微软雅黑" w:eastAsia="微软雅黑" w:hAnsi="微软雅黑" w:hint="eastAsia"/>
          <w:color w:val="000000"/>
          <w:sz w:val="22"/>
        </w:rPr>
        <w:t>年</w:t>
      </w:r>
      <w:r>
        <w:rPr>
          <w:rFonts w:ascii="微软雅黑" w:eastAsia="微软雅黑" w:hAnsi="微软雅黑" w:hint="eastAsia"/>
          <w:color w:val="000000"/>
          <w:sz w:val="22"/>
        </w:rPr>
        <w:t>__</w:t>
      </w:r>
      <w:r>
        <w:rPr>
          <w:rFonts w:ascii="微软雅黑" w:eastAsia="微软雅黑" w:hAnsi="微软雅黑" w:hint="eastAsia"/>
          <w:color w:val="000000"/>
          <w:sz w:val="22"/>
        </w:rPr>
        <w:t>月</w:t>
      </w:r>
      <w:r>
        <w:rPr>
          <w:rFonts w:ascii="微软雅黑" w:eastAsia="微软雅黑" w:hAnsi="微软雅黑" w:hint="eastAsia"/>
          <w:color w:val="000000"/>
          <w:sz w:val="22"/>
        </w:rPr>
        <w:t>__</w:t>
      </w:r>
      <w:r>
        <w:rPr>
          <w:rFonts w:ascii="微软雅黑" w:eastAsia="微软雅黑" w:hAnsi="微软雅黑" w:hint="eastAsia"/>
          <w:color w:val="000000"/>
          <w:sz w:val="22"/>
        </w:rPr>
        <w:t>日</w:t>
      </w:r>
    </w:p>
    <w:p w:rsidR="00DD02A5" w:rsidRDefault="009340F3">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竞价方全称</w:t>
      </w:r>
      <w:r>
        <w:rPr>
          <w:rFonts w:ascii="微软雅黑" w:eastAsia="微软雅黑" w:hAnsi="微软雅黑" w:hint="eastAsia"/>
          <w:color w:val="FF0000"/>
          <w:sz w:val="22"/>
        </w:rPr>
        <w:t>（公章）</w:t>
      </w:r>
      <w:r>
        <w:rPr>
          <w:rFonts w:ascii="微软雅黑" w:eastAsia="微软雅黑" w:hAnsi="微软雅黑" w:hint="eastAsia"/>
          <w:color w:val="000000"/>
          <w:sz w:val="22"/>
        </w:rPr>
        <w:t>：</w:t>
      </w:r>
    </w:p>
    <w:p w:rsidR="00DD02A5" w:rsidRDefault="009340F3">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法定代表人</w:t>
      </w:r>
      <w:r>
        <w:rPr>
          <w:rFonts w:ascii="微软雅黑" w:eastAsia="微软雅黑" w:hAnsi="微软雅黑" w:hint="eastAsia"/>
          <w:color w:val="FF0000"/>
          <w:sz w:val="22"/>
        </w:rPr>
        <w:t>（签字或印章）</w:t>
      </w:r>
      <w:r>
        <w:rPr>
          <w:rFonts w:ascii="微软雅黑" w:eastAsia="微软雅黑" w:hAnsi="微软雅黑" w:hint="eastAsia"/>
          <w:color w:val="000000"/>
          <w:sz w:val="22"/>
        </w:rPr>
        <w:t>：</w:t>
      </w:r>
      <w:r>
        <w:rPr>
          <w:rFonts w:ascii="微软雅黑" w:eastAsia="微软雅黑" w:hAnsi="微软雅黑" w:hint="eastAsia"/>
          <w:color w:val="000000"/>
          <w:sz w:val="22"/>
        </w:rPr>
        <w:t xml:space="preserve"> </w:t>
      </w:r>
    </w:p>
    <w:p w:rsidR="00DD02A5" w:rsidRDefault="009340F3">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授权委托人</w:t>
      </w:r>
      <w:r>
        <w:rPr>
          <w:rFonts w:ascii="微软雅黑" w:eastAsia="微软雅黑" w:hAnsi="微软雅黑" w:hint="eastAsia"/>
          <w:color w:val="FF0000"/>
          <w:sz w:val="22"/>
        </w:rPr>
        <w:t>（签字）</w:t>
      </w:r>
      <w:r>
        <w:rPr>
          <w:rFonts w:ascii="微软雅黑" w:eastAsia="微软雅黑" w:hAnsi="微软雅黑" w:hint="eastAsia"/>
          <w:color w:val="000000"/>
          <w:sz w:val="22"/>
        </w:rPr>
        <w:t>：</w:t>
      </w:r>
      <w:r>
        <w:rPr>
          <w:rFonts w:ascii="微软雅黑" w:eastAsia="微软雅黑" w:hAnsi="微软雅黑" w:hint="eastAsia"/>
          <w:color w:val="000000"/>
          <w:sz w:val="22"/>
        </w:rPr>
        <w:t xml:space="preserve">      </w:t>
      </w:r>
    </w:p>
    <w:p w:rsidR="00DD02A5" w:rsidRDefault="009340F3">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身份证号码：</w:t>
      </w:r>
    </w:p>
    <w:p w:rsidR="00DD02A5" w:rsidRDefault="009340F3">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职</w:t>
      </w: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proofErr w:type="gramStart"/>
      <w:r>
        <w:rPr>
          <w:rFonts w:ascii="微软雅黑" w:eastAsia="微软雅黑" w:hAnsi="微软雅黑" w:hint="eastAsia"/>
          <w:color w:val="000000"/>
          <w:sz w:val="22"/>
        </w:rPr>
        <w:t>务</w:t>
      </w:r>
      <w:proofErr w:type="gramEnd"/>
      <w:r>
        <w:rPr>
          <w:rFonts w:ascii="微软雅黑" w:eastAsia="微软雅黑" w:hAnsi="微软雅黑" w:hint="eastAsia"/>
          <w:color w:val="000000"/>
          <w:sz w:val="22"/>
        </w:rPr>
        <w:t>：</w:t>
      </w:r>
    </w:p>
    <w:p w:rsidR="00DD02A5" w:rsidRDefault="009340F3">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r>
        <w:rPr>
          <w:rFonts w:ascii="微软雅黑" w:eastAsia="微软雅黑" w:hAnsi="微软雅黑" w:hint="eastAsia"/>
          <w:color w:val="000000"/>
          <w:sz w:val="22"/>
        </w:rPr>
        <w:t>年</w:t>
      </w: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r>
        <w:rPr>
          <w:rFonts w:ascii="微软雅黑" w:eastAsia="微软雅黑" w:hAnsi="微软雅黑" w:hint="eastAsia"/>
          <w:color w:val="000000"/>
          <w:sz w:val="22"/>
        </w:rPr>
        <w:t>月</w:t>
      </w: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r>
        <w:rPr>
          <w:rFonts w:ascii="微软雅黑" w:eastAsia="微软雅黑" w:hAnsi="微软雅黑" w:hint="eastAsia"/>
          <w:color w:val="000000"/>
          <w:sz w:val="22"/>
        </w:rPr>
        <w:t>日</w:t>
      </w:r>
      <w:r>
        <w:rPr>
          <w:rFonts w:ascii="微软雅黑" w:eastAsia="微软雅黑" w:hAnsi="微软雅黑"/>
          <w:color w:val="000000"/>
          <w:sz w:val="22"/>
        </w:rPr>
        <w:t xml:space="preserve">    </w:t>
      </w:r>
    </w:p>
    <w:p w:rsidR="00DD02A5" w:rsidRDefault="009340F3">
      <w:pPr>
        <w:spacing w:line="360" w:lineRule="auto"/>
        <w:ind w:firstLineChars="353" w:firstLine="777"/>
        <w:rPr>
          <w:rFonts w:ascii="微软雅黑" w:eastAsia="微软雅黑" w:hAnsi="微软雅黑"/>
          <w:b/>
          <w:bCs/>
          <w:color w:val="000000"/>
          <w:sz w:val="22"/>
        </w:rPr>
      </w:pPr>
      <w:r>
        <w:rPr>
          <w:rFonts w:ascii="微软雅黑" w:eastAsia="微软雅黑" w:hAnsi="微软雅黑" w:hint="eastAsia"/>
          <w:b/>
          <w:bCs/>
          <w:color w:val="000000"/>
          <w:sz w:val="22"/>
        </w:rPr>
        <w:t>附：</w:t>
      </w:r>
    </w:p>
    <w:tbl>
      <w:tblPr>
        <w:tblW w:w="9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2"/>
        <w:gridCol w:w="4619"/>
      </w:tblGrid>
      <w:tr w:rsidR="00DD02A5">
        <w:trPr>
          <w:trHeight w:val="6638"/>
          <w:jc w:val="center"/>
        </w:trPr>
        <w:tc>
          <w:tcPr>
            <w:tcW w:w="4782" w:type="dxa"/>
          </w:tcPr>
          <w:p w:rsidR="00DD02A5" w:rsidRDefault="009340F3">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000000"/>
                <w:sz w:val="22"/>
              </w:rPr>
              <w:lastRenderedPageBreak/>
              <w:t>法定代表人身份证复印件（正反面）</w:t>
            </w:r>
          </w:p>
          <w:p w:rsidR="00DD02A5" w:rsidRDefault="00DD02A5">
            <w:pPr>
              <w:spacing w:line="360" w:lineRule="auto"/>
              <w:ind w:leftChars="61" w:left="128"/>
              <w:jc w:val="center"/>
              <w:rPr>
                <w:rFonts w:ascii="微软雅黑" w:eastAsia="微软雅黑" w:hAnsi="微软雅黑"/>
                <w:color w:val="000000"/>
                <w:sz w:val="22"/>
              </w:rPr>
            </w:pPr>
          </w:p>
          <w:p w:rsidR="00DD02A5" w:rsidRDefault="009340F3">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FF0000"/>
                <w:sz w:val="22"/>
              </w:rPr>
              <w:t>身</w:t>
            </w:r>
            <w:r>
              <w:rPr>
                <w:rFonts w:ascii="微软雅黑" w:eastAsia="微软雅黑" w:hAnsi="微软雅黑"/>
                <w:color w:val="FF0000"/>
                <w:sz w:val="22"/>
              </w:rPr>
              <w:t>份证复印件必须与</w:t>
            </w:r>
            <w:r>
              <w:rPr>
                <w:rFonts w:ascii="微软雅黑" w:eastAsia="微软雅黑" w:hAnsi="微软雅黑" w:hint="eastAsia"/>
                <w:color w:val="FF0000"/>
                <w:sz w:val="22"/>
              </w:rPr>
              <w:t>实物</w:t>
            </w:r>
            <w:r>
              <w:rPr>
                <w:rFonts w:ascii="微软雅黑" w:eastAsia="微软雅黑" w:hAnsi="微软雅黑"/>
                <w:color w:val="FF0000"/>
                <w:sz w:val="22"/>
              </w:rPr>
              <w:t>大小尺寸保持一致</w:t>
            </w:r>
          </w:p>
        </w:tc>
        <w:tc>
          <w:tcPr>
            <w:tcW w:w="4619" w:type="dxa"/>
          </w:tcPr>
          <w:p w:rsidR="00DD02A5" w:rsidRDefault="009340F3">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000000"/>
                <w:sz w:val="22"/>
              </w:rPr>
              <w:t>授权委托人身份证复印件（正反面）</w:t>
            </w:r>
          </w:p>
          <w:p w:rsidR="00DD02A5" w:rsidRDefault="00DD02A5">
            <w:pPr>
              <w:spacing w:line="360" w:lineRule="auto"/>
              <w:ind w:leftChars="61" w:left="128"/>
              <w:jc w:val="center"/>
              <w:rPr>
                <w:rFonts w:ascii="微软雅黑" w:eastAsia="微软雅黑" w:hAnsi="微软雅黑"/>
                <w:color w:val="000000"/>
                <w:sz w:val="22"/>
              </w:rPr>
            </w:pPr>
          </w:p>
          <w:p w:rsidR="00DD02A5" w:rsidRDefault="009340F3">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FF0000"/>
                <w:sz w:val="22"/>
              </w:rPr>
              <w:t>身</w:t>
            </w:r>
            <w:r>
              <w:rPr>
                <w:rFonts w:ascii="微软雅黑" w:eastAsia="微软雅黑" w:hAnsi="微软雅黑"/>
                <w:color w:val="FF0000"/>
                <w:sz w:val="22"/>
              </w:rPr>
              <w:t>份证复印件必须与</w:t>
            </w:r>
            <w:r>
              <w:rPr>
                <w:rFonts w:ascii="微软雅黑" w:eastAsia="微软雅黑" w:hAnsi="微软雅黑" w:hint="eastAsia"/>
                <w:color w:val="FF0000"/>
                <w:sz w:val="22"/>
              </w:rPr>
              <w:t>实物</w:t>
            </w:r>
            <w:r>
              <w:rPr>
                <w:rFonts w:ascii="微软雅黑" w:eastAsia="微软雅黑" w:hAnsi="微软雅黑"/>
                <w:color w:val="FF0000"/>
                <w:sz w:val="22"/>
              </w:rPr>
              <w:t>大小尺寸保持一致</w:t>
            </w:r>
          </w:p>
        </w:tc>
      </w:tr>
    </w:tbl>
    <w:p w:rsidR="00DD02A5" w:rsidRDefault="00DD02A5">
      <w:pPr>
        <w:spacing w:line="360" w:lineRule="auto"/>
        <w:rPr>
          <w:rFonts w:ascii="微软雅黑" w:eastAsia="微软雅黑" w:hAnsi="微软雅黑"/>
          <w:b/>
          <w:sz w:val="22"/>
        </w:rPr>
      </w:pPr>
    </w:p>
    <w:p w:rsidR="00DD02A5" w:rsidRDefault="00DD02A5">
      <w:pPr>
        <w:spacing w:line="360" w:lineRule="auto"/>
        <w:rPr>
          <w:rFonts w:ascii="微软雅黑" w:eastAsia="微软雅黑" w:hAnsi="微软雅黑"/>
          <w:b/>
          <w:sz w:val="22"/>
        </w:rPr>
      </w:pPr>
    </w:p>
    <w:p w:rsidR="00DD02A5" w:rsidRDefault="009340F3">
      <w:pPr>
        <w:spacing w:line="360" w:lineRule="auto"/>
        <w:jc w:val="center"/>
        <w:rPr>
          <w:rFonts w:ascii="微软雅黑" w:eastAsia="微软雅黑" w:hAnsi="微软雅黑"/>
          <w:b/>
          <w:sz w:val="22"/>
        </w:rPr>
      </w:pPr>
      <w:r>
        <w:rPr>
          <w:rFonts w:ascii="微软雅黑" w:eastAsia="微软雅黑" w:hAnsi="微软雅黑" w:hint="eastAsia"/>
          <w:b/>
          <w:sz w:val="22"/>
        </w:rPr>
        <w:t>授权委托人</w:t>
      </w:r>
      <w:proofErr w:type="gramStart"/>
      <w:r>
        <w:rPr>
          <w:rFonts w:ascii="微软雅黑" w:eastAsia="微软雅黑" w:hAnsi="微软雅黑" w:hint="eastAsia"/>
          <w:b/>
          <w:sz w:val="22"/>
        </w:rPr>
        <w:t>社保证明</w:t>
      </w:r>
      <w:proofErr w:type="gramEnd"/>
      <w:r>
        <w:rPr>
          <w:rFonts w:ascii="微软雅黑" w:eastAsia="微软雅黑" w:hAnsi="微软雅黑" w:hint="eastAsia"/>
          <w:b/>
          <w:sz w:val="22"/>
        </w:rPr>
        <w:t>材料</w:t>
      </w:r>
    </w:p>
    <w:p w:rsidR="00DD02A5" w:rsidRDefault="009340F3">
      <w:pPr>
        <w:spacing w:line="360" w:lineRule="auto"/>
        <w:jc w:val="center"/>
        <w:rPr>
          <w:rFonts w:ascii="微软雅黑" w:eastAsia="微软雅黑" w:hAnsi="微软雅黑"/>
          <w:i/>
          <w:color w:val="FF0000"/>
          <w:sz w:val="22"/>
          <w:shd w:val="clear" w:color="auto" w:fill="FFFFFF"/>
        </w:rPr>
        <w:sectPr w:rsidR="00DD02A5">
          <w:pgSz w:w="11906" w:h="16838"/>
          <w:pgMar w:top="720" w:right="1558" w:bottom="720" w:left="1134" w:header="851" w:footer="992" w:gutter="0"/>
          <w:cols w:space="720"/>
          <w:docGrid w:type="linesAndChars" w:linePitch="312"/>
        </w:sectPr>
      </w:pPr>
      <w:r>
        <w:rPr>
          <w:rFonts w:ascii="微软雅黑" w:eastAsia="微软雅黑" w:hAnsi="微软雅黑" w:hint="eastAsia"/>
          <w:i/>
          <w:color w:val="FF0000"/>
          <w:sz w:val="22"/>
          <w:shd w:val="clear" w:color="auto" w:fill="FFFFFF"/>
        </w:rPr>
        <w:t>（要求：</w:t>
      </w:r>
      <w:r>
        <w:rPr>
          <w:rFonts w:ascii="微软雅黑" w:eastAsia="微软雅黑" w:hAnsi="微软雅黑" w:hint="eastAsia"/>
          <w:i/>
          <w:color w:val="FF0000"/>
          <w:sz w:val="22"/>
          <w:shd w:val="clear" w:color="auto" w:fill="FFFFFF"/>
        </w:rPr>
        <w:t>1</w:t>
      </w:r>
      <w:r>
        <w:rPr>
          <w:rFonts w:ascii="微软雅黑" w:eastAsia="微软雅黑" w:hAnsi="微软雅黑" w:hint="eastAsia"/>
          <w:i/>
          <w:color w:val="FF0000"/>
          <w:sz w:val="22"/>
          <w:shd w:val="clear" w:color="auto" w:fill="FFFFFF"/>
        </w:rPr>
        <w:t>、具备社保局出具的材料；</w:t>
      </w:r>
      <w:r>
        <w:rPr>
          <w:rFonts w:ascii="微软雅黑" w:eastAsia="微软雅黑" w:hAnsi="微软雅黑" w:hint="eastAsia"/>
          <w:i/>
          <w:color w:val="FF0000"/>
          <w:sz w:val="22"/>
          <w:shd w:val="clear" w:color="auto" w:fill="FFFFFF"/>
        </w:rPr>
        <w:t>2</w:t>
      </w:r>
      <w:r>
        <w:rPr>
          <w:rFonts w:ascii="微软雅黑" w:eastAsia="微软雅黑" w:hAnsi="微软雅黑" w:hint="eastAsia"/>
          <w:i/>
          <w:color w:val="FF0000"/>
          <w:sz w:val="22"/>
          <w:shd w:val="clear" w:color="auto" w:fill="FFFFFF"/>
        </w:rPr>
        <w:t>、具备本单位名称及授权委托人姓名。）</w:t>
      </w:r>
    </w:p>
    <w:p w:rsidR="00DD02A5" w:rsidRDefault="00DD02A5">
      <w:pPr>
        <w:tabs>
          <w:tab w:val="left" w:pos="1985"/>
        </w:tabs>
        <w:jc w:val="left"/>
      </w:pPr>
    </w:p>
    <w:sectPr w:rsidR="00DD0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E8DB26"/>
    <w:multiLevelType w:val="multilevel"/>
    <w:tmpl w:val="ECE8DB26"/>
    <w:lvl w:ilvl="0">
      <w:start w:val="1"/>
      <w:numFmt w:val="decimal"/>
      <w:lvlText w:val="%1."/>
      <w:lvlJc w:val="left"/>
      <w:pPr>
        <w:ind w:left="106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9472054"/>
    <w:multiLevelType w:val="singleLevel"/>
    <w:tmpl w:val="19472054"/>
    <w:lvl w:ilvl="0">
      <w:start w:val="2"/>
      <w:numFmt w:val="decimal"/>
      <w:lvlText w:val="%1."/>
      <w:lvlJc w:val="left"/>
      <w:pPr>
        <w:tabs>
          <w:tab w:val="left" w:pos="312"/>
        </w:tabs>
      </w:pPr>
    </w:lvl>
  </w:abstractNum>
  <w:abstractNum w:abstractNumId="2">
    <w:nsid w:val="21700893"/>
    <w:multiLevelType w:val="singleLevel"/>
    <w:tmpl w:val="21700893"/>
    <w:lvl w:ilvl="0">
      <w:start w:val="1"/>
      <w:numFmt w:val="decimal"/>
      <w:suff w:val="nothing"/>
      <w:lvlText w:val="（%1）"/>
      <w:lvlJc w:val="left"/>
    </w:lvl>
  </w:abstractNum>
  <w:abstractNum w:abstractNumId="3">
    <w:nsid w:val="6B498A39"/>
    <w:multiLevelType w:val="multilevel"/>
    <w:tmpl w:val="6B498A39"/>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F4331"/>
    <w:rsid w:val="D9FF15C0"/>
    <w:rsid w:val="EFEFEC52"/>
    <w:rsid w:val="FEFF502C"/>
    <w:rsid w:val="FF3FDB12"/>
    <w:rsid w:val="000315AC"/>
    <w:rsid w:val="00037CED"/>
    <w:rsid w:val="00091037"/>
    <w:rsid w:val="00094AA9"/>
    <w:rsid w:val="000A38E6"/>
    <w:rsid w:val="000E2B0A"/>
    <w:rsid w:val="000E7178"/>
    <w:rsid w:val="000F2041"/>
    <w:rsid w:val="000F3FD8"/>
    <w:rsid w:val="000F4331"/>
    <w:rsid w:val="000F6195"/>
    <w:rsid w:val="001002A0"/>
    <w:rsid w:val="00100FC3"/>
    <w:rsid w:val="00104517"/>
    <w:rsid w:val="00104958"/>
    <w:rsid w:val="0010548F"/>
    <w:rsid w:val="00106509"/>
    <w:rsid w:val="00124784"/>
    <w:rsid w:val="00125794"/>
    <w:rsid w:val="00127F5B"/>
    <w:rsid w:val="00130224"/>
    <w:rsid w:val="00151D34"/>
    <w:rsid w:val="001656E9"/>
    <w:rsid w:val="00173167"/>
    <w:rsid w:val="00192756"/>
    <w:rsid w:val="00196482"/>
    <w:rsid w:val="001A20B8"/>
    <w:rsid w:val="001B5262"/>
    <w:rsid w:val="001B6352"/>
    <w:rsid w:val="001B63FF"/>
    <w:rsid w:val="001C7F30"/>
    <w:rsid w:val="001F0AEB"/>
    <w:rsid w:val="001F40AD"/>
    <w:rsid w:val="002036C8"/>
    <w:rsid w:val="002054E7"/>
    <w:rsid w:val="002067F4"/>
    <w:rsid w:val="0021010E"/>
    <w:rsid w:val="002252F8"/>
    <w:rsid w:val="0024228C"/>
    <w:rsid w:val="00247B27"/>
    <w:rsid w:val="002537A8"/>
    <w:rsid w:val="002543B2"/>
    <w:rsid w:val="00257DD9"/>
    <w:rsid w:val="00267B7C"/>
    <w:rsid w:val="00281589"/>
    <w:rsid w:val="002872C9"/>
    <w:rsid w:val="002D6471"/>
    <w:rsid w:val="002F49B0"/>
    <w:rsid w:val="002F6A89"/>
    <w:rsid w:val="00313269"/>
    <w:rsid w:val="00333E09"/>
    <w:rsid w:val="003502CF"/>
    <w:rsid w:val="00382029"/>
    <w:rsid w:val="0038487B"/>
    <w:rsid w:val="003A3C1B"/>
    <w:rsid w:val="003B56EF"/>
    <w:rsid w:val="003B6EF3"/>
    <w:rsid w:val="003C618B"/>
    <w:rsid w:val="003D34E2"/>
    <w:rsid w:val="003E628D"/>
    <w:rsid w:val="003E7D0D"/>
    <w:rsid w:val="003E7D84"/>
    <w:rsid w:val="003F0ADE"/>
    <w:rsid w:val="003F15C4"/>
    <w:rsid w:val="003F2C2A"/>
    <w:rsid w:val="003F4823"/>
    <w:rsid w:val="003F673A"/>
    <w:rsid w:val="00400B00"/>
    <w:rsid w:val="004011D5"/>
    <w:rsid w:val="0041481A"/>
    <w:rsid w:val="00421890"/>
    <w:rsid w:val="0042220A"/>
    <w:rsid w:val="00422B93"/>
    <w:rsid w:val="0042794D"/>
    <w:rsid w:val="00433B13"/>
    <w:rsid w:val="0044020D"/>
    <w:rsid w:val="004418F9"/>
    <w:rsid w:val="00450924"/>
    <w:rsid w:val="004631BA"/>
    <w:rsid w:val="004639C2"/>
    <w:rsid w:val="00467241"/>
    <w:rsid w:val="00470BF9"/>
    <w:rsid w:val="004A1842"/>
    <w:rsid w:val="004B42CB"/>
    <w:rsid w:val="004C0426"/>
    <w:rsid w:val="004C38AE"/>
    <w:rsid w:val="004C6181"/>
    <w:rsid w:val="004E5075"/>
    <w:rsid w:val="004F2AFB"/>
    <w:rsid w:val="00502206"/>
    <w:rsid w:val="0054222B"/>
    <w:rsid w:val="00544E59"/>
    <w:rsid w:val="00561097"/>
    <w:rsid w:val="00562ED1"/>
    <w:rsid w:val="00571DD5"/>
    <w:rsid w:val="005831E4"/>
    <w:rsid w:val="00586257"/>
    <w:rsid w:val="005B4E6A"/>
    <w:rsid w:val="005B5F50"/>
    <w:rsid w:val="005D3EA3"/>
    <w:rsid w:val="005D6697"/>
    <w:rsid w:val="00600D64"/>
    <w:rsid w:val="00601D16"/>
    <w:rsid w:val="00617DE4"/>
    <w:rsid w:val="00646C08"/>
    <w:rsid w:val="00651454"/>
    <w:rsid w:val="00666EE6"/>
    <w:rsid w:val="00667FF2"/>
    <w:rsid w:val="00671957"/>
    <w:rsid w:val="00694261"/>
    <w:rsid w:val="00694F81"/>
    <w:rsid w:val="00697DB1"/>
    <w:rsid w:val="006A1A9F"/>
    <w:rsid w:val="006B6C3A"/>
    <w:rsid w:val="006C345F"/>
    <w:rsid w:val="006C36AA"/>
    <w:rsid w:val="006F5A78"/>
    <w:rsid w:val="00700A90"/>
    <w:rsid w:val="007020E9"/>
    <w:rsid w:val="007039DA"/>
    <w:rsid w:val="00705AB7"/>
    <w:rsid w:val="00727111"/>
    <w:rsid w:val="007353B3"/>
    <w:rsid w:val="007427C5"/>
    <w:rsid w:val="00755AE3"/>
    <w:rsid w:val="0078385B"/>
    <w:rsid w:val="00784D9C"/>
    <w:rsid w:val="007C2EDB"/>
    <w:rsid w:val="007C2F20"/>
    <w:rsid w:val="007C4364"/>
    <w:rsid w:val="007D086B"/>
    <w:rsid w:val="007D0A9E"/>
    <w:rsid w:val="007E1C47"/>
    <w:rsid w:val="007F2F7C"/>
    <w:rsid w:val="007F344C"/>
    <w:rsid w:val="008107ED"/>
    <w:rsid w:val="00811A78"/>
    <w:rsid w:val="00814077"/>
    <w:rsid w:val="00817A73"/>
    <w:rsid w:val="0082709A"/>
    <w:rsid w:val="00835EDE"/>
    <w:rsid w:val="008664A6"/>
    <w:rsid w:val="00891274"/>
    <w:rsid w:val="008B242D"/>
    <w:rsid w:val="008B3470"/>
    <w:rsid w:val="008B3925"/>
    <w:rsid w:val="009013B8"/>
    <w:rsid w:val="00910DDD"/>
    <w:rsid w:val="009177A4"/>
    <w:rsid w:val="00917877"/>
    <w:rsid w:val="009340F3"/>
    <w:rsid w:val="00960EA0"/>
    <w:rsid w:val="00964DED"/>
    <w:rsid w:val="0098008C"/>
    <w:rsid w:val="00984188"/>
    <w:rsid w:val="0098500F"/>
    <w:rsid w:val="009A53E0"/>
    <w:rsid w:val="009A77D5"/>
    <w:rsid w:val="009B16EB"/>
    <w:rsid w:val="009B3B69"/>
    <w:rsid w:val="009C0E42"/>
    <w:rsid w:val="009C2EC0"/>
    <w:rsid w:val="009D3DC8"/>
    <w:rsid w:val="009E0A16"/>
    <w:rsid w:val="009F4C2C"/>
    <w:rsid w:val="00A1596F"/>
    <w:rsid w:val="00A20950"/>
    <w:rsid w:val="00A32F74"/>
    <w:rsid w:val="00A36B1D"/>
    <w:rsid w:val="00A42879"/>
    <w:rsid w:val="00A8511D"/>
    <w:rsid w:val="00A905E1"/>
    <w:rsid w:val="00AB0FAE"/>
    <w:rsid w:val="00AB1958"/>
    <w:rsid w:val="00AB418C"/>
    <w:rsid w:val="00AC49D0"/>
    <w:rsid w:val="00AD0824"/>
    <w:rsid w:val="00AD3C01"/>
    <w:rsid w:val="00AE2884"/>
    <w:rsid w:val="00AE490B"/>
    <w:rsid w:val="00AF61E6"/>
    <w:rsid w:val="00AF67C7"/>
    <w:rsid w:val="00B015D6"/>
    <w:rsid w:val="00B058DF"/>
    <w:rsid w:val="00B131EB"/>
    <w:rsid w:val="00B1349B"/>
    <w:rsid w:val="00B20174"/>
    <w:rsid w:val="00B3033E"/>
    <w:rsid w:val="00B86A7B"/>
    <w:rsid w:val="00B97536"/>
    <w:rsid w:val="00BA2D72"/>
    <w:rsid w:val="00BB208A"/>
    <w:rsid w:val="00BB598C"/>
    <w:rsid w:val="00BB7A82"/>
    <w:rsid w:val="00BC2293"/>
    <w:rsid w:val="00BD3644"/>
    <w:rsid w:val="00BD436A"/>
    <w:rsid w:val="00BE02F8"/>
    <w:rsid w:val="00BE0815"/>
    <w:rsid w:val="00BF0B57"/>
    <w:rsid w:val="00BF31D2"/>
    <w:rsid w:val="00C14088"/>
    <w:rsid w:val="00C2073B"/>
    <w:rsid w:val="00C23AF0"/>
    <w:rsid w:val="00C33FA9"/>
    <w:rsid w:val="00C34E78"/>
    <w:rsid w:val="00C414A0"/>
    <w:rsid w:val="00C42B89"/>
    <w:rsid w:val="00C44B7E"/>
    <w:rsid w:val="00C4655E"/>
    <w:rsid w:val="00C527E8"/>
    <w:rsid w:val="00C54161"/>
    <w:rsid w:val="00C71ACC"/>
    <w:rsid w:val="00C72975"/>
    <w:rsid w:val="00C90F7E"/>
    <w:rsid w:val="00CA295F"/>
    <w:rsid w:val="00CA520C"/>
    <w:rsid w:val="00CC650B"/>
    <w:rsid w:val="00CD06DE"/>
    <w:rsid w:val="00CD7B08"/>
    <w:rsid w:val="00D01095"/>
    <w:rsid w:val="00D03BC8"/>
    <w:rsid w:val="00D4286A"/>
    <w:rsid w:val="00D503AB"/>
    <w:rsid w:val="00D516D2"/>
    <w:rsid w:val="00D57B42"/>
    <w:rsid w:val="00D832C6"/>
    <w:rsid w:val="00D859B1"/>
    <w:rsid w:val="00DA3995"/>
    <w:rsid w:val="00DA72CC"/>
    <w:rsid w:val="00DC0575"/>
    <w:rsid w:val="00DC3273"/>
    <w:rsid w:val="00DC56A4"/>
    <w:rsid w:val="00DC7BC5"/>
    <w:rsid w:val="00DD02A5"/>
    <w:rsid w:val="00DE4149"/>
    <w:rsid w:val="00DE74F6"/>
    <w:rsid w:val="00DF087C"/>
    <w:rsid w:val="00E03B81"/>
    <w:rsid w:val="00E07071"/>
    <w:rsid w:val="00E13822"/>
    <w:rsid w:val="00E17902"/>
    <w:rsid w:val="00E35931"/>
    <w:rsid w:val="00E46B26"/>
    <w:rsid w:val="00E500A2"/>
    <w:rsid w:val="00E54D85"/>
    <w:rsid w:val="00E705C0"/>
    <w:rsid w:val="00E92152"/>
    <w:rsid w:val="00E96D38"/>
    <w:rsid w:val="00EA1469"/>
    <w:rsid w:val="00EA389B"/>
    <w:rsid w:val="00EC2C10"/>
    <w:rsid w:val="00EC2CD0"/>
    <w:rsid w:val="00ED50CB"/>
    <w:rsid w:val="00ED6AB8"/>
    <w:rsid w:val="00ED6E48"/>
    <w:rsid w:val="00F04E01"/>
    <w:rsid w:val="00F1123A"/>
    <w:rsid w:val="00F205CA"/>
    <w:rsid w:val="00F260D3"/>
    <w:rsid w:val="00F312FE"/>
    <w:rsid w:val="00F334A9"/>
    <w:rsid w:val="00F526C0"/>
    <w:rsid w:val="00F61E67"/>
    <w:rsid w:val="00F634D3"/>
    <w:rsid w:val="00F73641"/>
    <w:rsid w:val="00F80B6C"/>
    <w:rsid w:val="00F867F3"/>
    <w:rsid w:val="00F95EDD"/>
    <w:rsid w:val="00FC57C7"/>
    <w:rsid w:val="00FD24A5"/>
    <w:rsid w:val="00FD3A4A"/>
    <w:rsid w:val="00FF1392"/>
    <w:rsid w:val="00FF3EE8"/>
    <w:rsid w:val="00FF464E"/>
    <w:rsid w:val="052E656D"/>
    <w:rsid w:val="08DB07BA"/>
    <w:rsid w:val="0FFF09A6"/>
    <w:rsid w:val="1F8D5E79"/>
    <w:rsid w:val="224F1BA5"/>
    <w:rsid w:val="22EED47E"/>
    <w:rsid w:val="2FFD70E5"/>
    <w:rsid w:val="316A175C"/>
    <w:rsid w:val="3810372D"/>
    <w:rsid w:val="3A791A5E"/>
    <w:rsid w:val="3B7CFDB2"/>
    <w:rsid w:val="419228A3"/>
    <w:rsid w:val="43741014"/>
    <w:rsid w:val="45D109A0"/>
    <w:rsid w:val="49496A9F"/>
    <w:rsid w:val="49641B2B"/>
    <w:rsid w:val="518A5EA7"/>
    <w:rsid w:val="51DB6702"/>
    <w:rsid w:val="54422A68"/>
    <w:rsid w:val="54BC0A6D"/>
    <w:rsid w:val="55BB2AD2"/>
    <w:rsid w:val="56FF12AB"/>
    <w:rsid w:val="587F5DA0"/>
    <w:rsid w:val="58B101BD"/>
    <w:rsid w:val="59CC52AE"/>
    <w:rsid w:val="5C5E240A"/>
    <w:rsid w:val="5DCD99D9"/>
    <w:rsid w:val="5F557AF4"/>
    <w:rsid w:val="622D6B06"/>
    <w:rsid w:val="691602F4"/>
    <w:rsid w:val="698067CB"/>
    <w:rsid w:val="6D2D5513"/>
    <w:rsid w:val="7443040B"/>
    <w:rsid w:val="74820ACA"/>
    <w:rsid w:val="78F16688"/>
    <w:rsid w:val="790A7749"/>
    <w:rsid w:val="7A6FD16B"/>
    <w:rsid w:val="7EEF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2D83BBB-875E-41A6-B5EE-EAD1093D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20"/>
    <w:next w:val="a"/>
    <w:qFormat/>
    <w:pPr>
      <w:keepNext/>
      <w:numPr>
        <w:ilvl w:val="1"/>
        <w:numId w:val="1"/>
      </w:numPr>
      <w:tabs>
        <w:tab w:val="left" w:pos="480"/>
        <w:tab w:val="left" w:pos="756"/>
      </w:tabs>
      <w:spacing w:before="40" w:after="40"/>
      <w:outlineLvl w:val="1"/>
    </w:pPr>
    <w:rPr>
      <w:szCs w:val="20"/>
    </w:rPr>
  </w:style>
  <w:style w:type="paragraph" w:styleId="3">
    <w:name w:val="heading 3"/>
    <w:basedOn w:val="a"/>
    <w:next w:val="a"/>
    <w:qFormat/>
    <w:pPr>
      <w:keepNext/>
      <w:numPr>
        <w:ilvl w:val="2"/>
        <w:numId w:val="2"/>
      </w:numPr>
      <w:tabs>
        <w:tab w:val="left" w:pos="420"/>
      </w:tabs>
      <w:jc w:val="left"/>
      <w:outlineLvl w:val="2"/>
    </w:pPr>
    <w:rPr>
      <w:rFonts w:eastAsia="仿宋"/>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pPr>
      <w:tabs>
        <w:tab w:val="left" w:pos="1050"/>
        <w:tab w:val="right" w:leader="dot" w:pos="9678"/>
      </w:tabs>
      <w:spacing w:before="120" w:line="400" w:lineRule="exact"/>
    </w:pPr>
    <w:rPr>
      <w:rFonts w:eastAsia="仿宋"/>
    </w:rPr>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character" w:styleId="aa">
    <w:name w:val="Strong"/>
    <w:basedOn w:val="a0"/>
    <w:uiPriority w:val="22"/>
    <w:qFormat/>
    <w:rPr>
      <w:b/>
      <w:bCs/>
    </w:rPr>
  </w:style>
  <w:style w:type="character" w:styleId="ab">
    <w:name w:val="Hyperlink"/>
    <w:rPr>
      <w:color w:val="0000FF"/>
      <w:u w:val="none"/>
    </w:rPr>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Char0">
    <w:name w:val="日期 Char"/>
    <w:basedOn w:val="a0"/>
    <w:link w:val="a4"/>
    <w:uiPriority w:val="99"/>
    <w:semiHidden/>
    <w:qFormat/>
    <w:rPr>
      <w:rFonts w:ascii="Times New Roman" w:eastAsia="宋体" w:hAnsi="Times New Roman" w:cs="Times New Roman"/>
      <w:kern w:val="2"/>
      <w:sz w:val="21"/>
      <w:szCs w:val="24"/>
    </w:rPr>
  </w:style>
  <w:style w:type="character" w:customStyle="1" w:styleId="Char1">
    <w:name w:val="批注框文本 Char"/>
    <w:basedOn w:val="a0"/>
    <w:link w:val="a5"/>
    <w:uiPriority w:val="99"/>
    <w:semiHidden/>
    <w:qFormat/>
    <w:rPr>
      <w:kern w:val="2"/>
      <w:sz w:val="18"/>
      <w:szCs w:val="18"/>
    </w:rPr>
  </w:style>
  <w:style w:type="paragraph" w:styleId="ac">
    <w:name w:val="List Paragraph"/>
    <w:basedOn w:val="a"/>
    <w:autoRedefine/>
    <w:uiPriority w:val="34"/>
    <w:qFormat/>
    <w:pPr>
      <w:ind w:firstLineChars="200" w:firstLine="420"/>
    </w:pPr>
  </w:style>
  <w:style w:type="paragraph" w:customStyle="1" w:styleId="HeadingLeft">
    <w:name w:val="Heading Left"/>
    <w:basedOn w:val="a"/>
    <w:qFormat/>
    <w:pPr>
      <w:tabs>
        <w:tab w:val="center" w:pos="4820"/>
        <w:tab w:val="right" w:pos="9639"/>
      </w:tabs>
      <w:spacing w:after="120"/>
    </w:pPr>
    <w:rPr>
      <w:b/>
      <w:caps/>
      <w:sz w:val="24"/>
      <w:szCs w:val="20"/>
      <w:lang w:val="en-GB"/>
    </w:rPr>
  </w:style>
  <w:style w:type="character" w:customStyle="1" w:styleId="Char4">
    <w:name w:val="标题 Char"/>
    <w:basedOn w:val="a0"/>
    <w:link w:val="a9"/>
    <w:uiPriority w:val="10"/>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rm.mengniu.cn/sap/bc/webdynpro/sap/z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张芳(运营处)</cp:lastModifiedBy>
  <cp:revision>332</cp:revision>
  <cp:lastPrinted>2024-01-05T07:51:00Z</cp:lastPrinted>
  <dcterms:created xsi:type="dcterms:W3CDTF">2017-11-29T22:37:00Z</dcterms:created>
  <dcterms:modified xsi:type="dcterms:W3CDTF">2024-01-16T06:13:00Z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7AC0B03CDCB0417DA40BCC7161C81232_12</vt:lpwstr>
  </property>
</Properties>
</file>