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u w:val="single"/>
        </w:rPr>
        <w:t>蒙牛乳业污泥处理</w:t>
      </w:r>
      <w:r>
        <w:rPr>
          <w:rFonts w:hint="eastAsia" w:ascii="宋体" w:hAnsi="宋体" w:cs="宋体"/>
          <w:b/>
          <w:bCs/>
          <w:kern w:val="0"/>
          <w:sz w:val="36"/>
          <w:szCs w:val="36"/>
        </w:rPr>
        <w:t>项目询比价信息公告</w:t>
      </w: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蒙牛乳制品（天津）有限责任公司</w:t>
      </w:r>
      <w:r>
        <w:rPr>
          <w:rFonts w:hint="eastAsia" w:ascii="仿宋_GB2312" w:hAnsi="宋体" w:eastAsia="仿宋_GB2312"/>
          <w:sz w:val="28"/>
          <w:szCs w:val="28"/>
        </w:rPr>
        <w:t>就</w:t>
      </w:r>
      <w:r>
        <w:rPr>
          <w:rFonts w:hint="eastAsia" w:ascii="仿宋_GB2312" w:hAnsi="宋体" w:eastAsia="仿宋_GB2312"/>
          <w:sz w:val="28"/>
          <w:szCs w:val="28"/>
          <w:u w:val="single"/>
          <w:lang w:val="en-US" w:eastAsia="zh-CN"/>
        </w:rPr>
        <w:t>蒙牛乳业污泥处理</w:t>
      </w:r>
      <w:r>
        <w:rPr>
          <w:rFonts w:hint="eastAsia" w:ascii="仿宋_GB2312" w:hAnsi="宋体" w:eastAsia="仿宋_GB2312"/>
          <w:sz w:val="28"/>
          <w:szCs w:val="28"/>
        </w:rPr>
        <w:t>项目进行询比价, 欢迎符合资格条件的供应商参加。</w:t>
      </w:r>
    </w:p>
    <w:p>
      <w:pPr>
        <w:ind w:firstLine="562" w:firstLineChars="200"/>
        <w:rPr>
          <w:rFonts w:ascii="仿宋_GB2312" w:hAnsi="宋体" w:eastAsia="仿宋_GB2312"/>
          <w:color w:val="FF0000"/>
          <w:sz w:val="28"/>
          <w:szCs w:val="28"/>
        </w:rPr>
      </w:pPr>
      <w:r>
        <w:rPr>
          <w:rFonts w:hint="eastAsia" w:ascii="仿宋_GB2312" w:hAnsi="宋体" w:eastAsia="仿宋_GB2312"/>
          <w:b/>
          <w:sz w:val="28"/>
          <w:szCs w:val="28"/>
        </w:rPr>
        <w:t>一、</w:t>
      </w:r>
      <w:r>
        <w:rPr>
          <w:rFonts w:hint="eastAsia" w:ascii="仿宋_GB2312" w:hAnsi="宋体" w:eastAsia="仿宋_GB2312"/>
          <w:b/>
          <w:sz w:val="28"/>
          <w:szCs w:val="28"/>
          <w:highlight w:val="none"/>
        </w:rPr>
        <w:t>项目编号：MNCGJH-20240218-0010</w:t>
      </w:r>
    </w:p>
    <w:p>
      <w:p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_GB2312" w:hAnsi="宋体" w:eastAsia="仿宋_GB2312"/>
          <w:b/>
          <w:sz w:val="28"/>
          <w:szCs w:val="28"/>
        </w:rPr>
        <w:t>蒙牛乳业污泥处理项目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天津工厂污水处理厂好氧系统产生排放的剩余污泥属于固废物，为避免环保风险，需要具有污泥处理合规能力的第三方进行处理。</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1、潜在供应商需有相应的环保类相关经营范围或资质。</w:t>
      </w:r>
    </w:p>
    <w:p>
      <w:pPr>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2、竞价人未被列入国家企业信用信息公示系统（</w:t>
      </w:r>
      <w:r>
        <w:rPr>
          <w:rFonts w:hint="eastAsia" w:ascii="仿宋_GB2312" w:hAnsi="宋体" w:eastAsia="仿宋_GB2312"/>
          <w:sz w:val="28"/>
          <w:szCs w:val="28"/>
          <w:lang w:val="en-US" w:eastAsia="zh-CN"/>
        </w:rPr>
        <w:fldChar w:fldCharType="begin"/>
      </w:r>
      <w:r>
        <w:rPr>
          <w:rFonts w:hint="eastAsia" w:ascii="仿宋_GB2312" w:hAnsi="宋体" w:eastAsia="仿宋_GB2312"/>
          <w:sz w:val="28"/>
          <w:szCs w:val="28"/>
          <w:lang w:val="en-US" w:eastAsia="zh-CN"/>
        </w:rPr>
        <w:instrText xml:space="preserve"> HYPERLINK "http://www.gsxt.gov.cn/index.html%EF%BC%89%E4%B8%A5%E9%87%8D%E8%BF%9D%E6%B3%95%E5%A4%B1%E4%BF%A1%E4%BC%81%E4%B8%9A%E5%90%8D%E5%8D%95" \t "_blank" </w:instrText>
      </w:r>
      <w:r>
        <w:rPr>
          <w:rFonts w:hint="eastAsia" w:ascii="仿宋_GB2312" w:hAnsi="宋体" w:eastAsia="仿宋_GB2312"/>
          <w:sz w:val="28"/>
          <w:szCs w:val="28"/>
          <w:lang w:val="en-US" w:eastAsia="zh-CN"/>
        </w:rPr>
        <w:fldChar w:fldCharType="separate"/>
      </w:r>
      <w:r>
        <w:rPr>
          <w:rFonts w:hint="eastAsia" w:ascii="仿宋_GB2312" w:hAnsi="宋体" w:eastAsia="仿宋_GB2312"/>
          <w:sz w:val="28"/>
          <w:szCs w:val="28"/>
          <w:lang w:val="en-US" w:eastAsia="zh-CN"/>
        </w:rPr>
        <w:t>http://www.gsxt.gov.cn/index.html）严重违法失信企业名单</w:t>
      </w:r>
      <w:r>
        <w:rPr>
          <w:rFonts w:hint="eastAsia" w:ascii="仿宋_GB2312" w:hAnsi="宋体" w:eastAsia="仿宋_GB2312"/>
          <w:sz w:val="28"/>
          <w:szCs w:val="28"/>
          <w:lang w:val="en-US" w:eastAsia="zh-CN"/>
        </w:rPr>
        <w:fldChar w:fldCharType="end"/>
      </w:r>
      <w:r>
        <w:rPr>
          <w:rFonts w:hint="eastAsia" w:ascii="仿宋_GB2312" w:hAnsi="宋体" w:eastAsia="仿宋_GB2312"/>
          <w:sz w:val="28"/>
          <w:szCs w:val="28"/>
          <w:lang w:val="en-US" w:eastAsia="zh-CN"/>
        </w:rPr>
        <w:t>。</w:t>
      </w:r>
    </w:p>
    <w:p>
      <w:pPr>
        <w:ind w:firstLine="560" w:firstLineChars="200"/>
        <w:rPr>
          <w:rFonts w:ascii="仿宋_GB2312" w:eastAsia="仿宋_GB2312" w:cs="Arial"/>
          <w:sz w:val="30"/>
          <w:szCs w:val="30"/>
        </w:rPr>
      </w:pPr>
      <w:r>
        <w:rPr>
          <w:rFonts w:hint="eastAsia" w:ascii="仿宋_GB2312" w:hAnsi="宋体" w:eastAsia="仿宋_GB2312"/>
          <w:sz w:val="28"/>
          <w:szCs w:val="28"/>
          <w:lang w:val="en-US" w:eastAsia="zh-CN"/>
        </w:rPr>
        <w:t>3、与采购人</w:t>
      </w:r>
      <w:r>
        <w:rPr>
          <w:rFonts w:hint="eastAsia" w:ascii="仿宋_GB2312" w:eastAsia="仿宋_GB2312"/>
          <w:sz w:val="28"/>
          <w:szCs w:val="28"/>
        </w:rPr>
        <w:t>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w:t>
      </w:r>
      <w:r>
        <w:rPr>
          <w:rFonts w:hint="eastAsia" w:ascii="仿宋_GB2312" w:eastAsia="仿宋_GB2312"/>
          <w:color w:val="FF0000"/>
          <w:sz w:val="28"/>
          <w:szCs w:val="28"/>
        </w:rPr>
        <w:t>最先报名</w:t>
      </w:r>
      <w:r>
        <w:rPr>
          <w:rFonts w:hint="eastAsia" w:ascii="仿宋_GB2312" w:eastAsia="仿宋_GB2312"/>
          <w:sz w:val="28"/>
          <w:szCs w:val="28"/>
        </w:rPr>
        <w:t>）的竞价方参与竞争；</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w:t>
      </w:r>
      <w:r>
        <w:rPr>
          <w:rFonts w:hint="eastAsia" w:ascii="仿宋_GB2312" w:hAnsi="宋体" w:eastAsia="仿宋_GB2312"/>
          <w:i w:val="0"/>
          <w:iCs/>
          <w:sz w:val="28"/>
          <w:szCs w:val="28"/>
        </w:rPr>
        <w:t>不接受多家单位联合报价</w:t>
      </w:r>
      <w:r>
        <w:rPr>
          <w:rFonts w:hint="eastAsia" w:ascii="仿宋_GB2312" w:hAnsi="宋体" w:eastAsia="仿宋_GB2312"/>
          <w:sz w:val="28"/>
          <w:szCs w:val="28"/>
        </w:rPr>
        <w:t>，不允许分包或转包。</w:t>
      </w:r>
    </w:p>
    <w:p>
      <w:pPr>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2" w:firstLineChars="200"/>
        <w:jc w:val="left"/>
        <w:rPr>
          <w:rFonts w:ascii="仿宋" w:hAnsi="仿宋" w:eastAsia="仿宋"/>
          <w:b/>
          <w:i w:val="0"/>
          <w:iCs/>
          <w:color w:val="000000" w:themeColor="text1"/>
          <w:sz w:val="28"/>
          <w:szCs w:val="28"/>
          <w14:textFill>
            <w14:solidFill>
              <w14:schemeClr w14:val="tx1"/>
            </w14:solidFill>
          </w14:textFill>
        </w:rPr>
      </w:pPr>
      <w:r>
        <w:rPr>
          <w:rFonts w:hint="eastAsia" w:ascii="仿宋" w:hAnsi="仿宋" w:eastAsia="仿宋"/>
          <w:b/>
          <w:i w:val="0"/>
          <w:iCs/>
          <w:color w:val="000000" w:themeColor="text1"/>
          <w:sz w:val="28"/>
          <w:szCs w:val="28"/>
          <w14:textFill>
            <w14:solidFill>
              <w14:schemeClr w14:val="tx1"/>
            </w14:solidFill>
          </w14:textFill>
        </w:rPr>
        <w:t>执行蒙牛集团电子采购招标平台线上采购招标流程</w:t>
      </w:r>
    </w:p>
    <w:p>
      <w:pPr>
        <w:spacing w:line="500" w:lineRule="exact"/>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潜在竞谈人依据资格要求自主评估，符合条件的进行网上报名及资格验证，蒙牛集团电子采购招标平台网址：</w:t>
      </w:r>
    </w:p>
    <w:p>
      <w:pPr>
        <w:spacing w:line="500" w:lineRule="exact"/>
        <w:ind w:firstLine="420" w:firstLineChars="200"/>
        <w:jc w:val="left"/>
        <w:rPr>
          <w:rStyle w:val="11"/>
          <w:color w:val="000000" w:themeColor="text1"/>
          <w:sz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"https://zbcg.mengniu.cn/" \l "/home" \t "_blank" </w:instrText>
      </w:r>
      <w:r>
        <w:rPr>
          <w:color w:val="000000" w:themeColor="text1"/>
          <w14:textFill>
            <w14:solidFill>
              <w14:schemeClr w14:val="tx1"/>
            </w14:solidFill>
          </w14:textFill>
        </w:rPr>
        <w:fldChar w:fldCharType="separate"/>
      </w:r>
      <w:r>
        <w:rPr>
          <w:rStyle w:val="11"/>
          <w:rFonts w:hint="eastAsia" w:ascii="仿宋_GB2312" w:hAnsi="宋体" w:eastAsia="仿宋_GB2312"/>
          <w:color w:val="000000" w:themeColor="text1"/>
          <w:sz w:val="30"/>
          <w:szCs w:val="30"/>
          <w14:textFill>
            <w14:solidFill>
              <w14:schemeClr w14:val="tx1"/>
            </w14:solidFill>
          </w14:textFill>
        </w:rPr>
        <w:t>https://zbcg.mengniu.cn/#/home</w:t>
      </w:r>
      <w:r>
        <w:rPr>
          <w:rStyle w:val="11"/>
          <w:rFonts w:hint="eastAsia" w:ascii="仿宋_GB2312" w:hAnsi="宋体" w:eastAsia="仿宋_GB2312"/>
          <w:color w:val="000000" w:themeColor="text1"/>
          <w:sz w:val="30"/>
          <w:szCs w:val="30"/>
          <w14:textFill>
            <w14:solidFill>
              <w14:schemeClr w14:val="tx1"/>
            </w14:solidFill>
          </w14:textFill>
        </w:rPr>
        <w:fldChar w:fldCharType="end"/>
      </w:r>
    </w:p>
    <w:p>
      <w:pPr>
        <w:spacing w:line="500" w:lineRule="exact"/>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请先阅读服务手册，平台服务支持电话为010-21362559。</w:t>
      </w:r>
    </w:p>
    <w:p>
      <w:pPr>
        <w:spacing w:line="500" w:lineRule="exact"/>
        <w:ind w:firstLine="602" w:firstLineChars="200"/>
        <w:jc w:val="left"/>
        <w:rPr>
          <w:rFonts w:ascii="仿宋_GB2312" w:hAnsi="宋体" w:eastAsia="仿宋_GB2312"/>
          <w:b/>
          <w:i w:val="0"/>
          <w:iCs/>
          <w:color w:val="000000" w:themeColor="text1"/>
          <w:sz w:val="30"/>
          <w:szCs w:val="30"/>
          <w14:textFill>
            <w14:solidFill>
              <w14:schemeClr w14:val="tx1"/>
            </w14:solidFill>
          </w14:textFill>
        </w:rPr>
      </w:pPr>
      <w:r>
        <w:rPr>
          <w:rFonts w:hint="eastAsia" w:ascii="仿宋_GB2312" w:hAnsi="宋体" w:eastAsia="仿宋_GB2312"/>
          <w:b/>
          <w:i w:val="0"/>
          <w:iCs/>
          <w:color w:val="000000" w:themeColor="text1"/>
          <w:sz w:val="30"/>
          <w:szCs w:val="30"/>
          <w14:textFill>
            <w14:solidFill>
              <w14:schemeClr w14:val="tx1"/>
            </w14:solidFill>
          </w14:textFill>
        </w:rPr>
        <w:t>或：登录蒙牛供应商关系管理平台报名</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themeColor="text1"/>
          <w:sz w:val="30"/>
          <w:szCs w:val="30"/>
          <w14:textFill>
            <w14:solidFill>
              <w14:schemeClr w14:val="tx1"/>
            </w14:solidFill>
          </w14:textFill>
        </w:rPr>
        <w:t>潜在竞谈人依据资格要求自主评估，符合条件的进行网上报名及资格验证，蒙牛集团供应链关系管理平台网址：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"https://srm.mengniu.cn/sap/bc/webdynpro/sap/zregistration" </w:instrText>
      </w:r>
      <w:r>
        <w:rPr>
          <w:color w:val="000000" w:themeColor="text1"/>
          <w14:textFill>
            <w14:solidFill>
              <w14:schemeClr w14:val="tx1"/>
            </w14:solidFill>
          </w14:textFill>
        </w:rPr>
        <w:fldChar w:fldCharType="separate"/>
      </w:r>
      <w:r>
        <w:rPr>
          <w:rStyle w:val="11"/>
          <w:rFonts w:hint="eastAsia" w:ascii="仿宋_GB2312" w:hAnsi="宋体" w:eastAsia="仿宋_GB2312"/>
          <w:color w:val="000000" w:themeColor="text1"/>
          <w:sz w:val="30"/>
          <w:szCs w:val="30"/>
          <w14:textFill>
            <w14:solidFill>
              <w14:schemeClr w14:val="tx1"/>
            </w14:solidFill>
          </w14:textFill>
        </w:rPr>
        <w:t>https://srm.mengniu.cn/sap/bc/webdynpro/sap/zregistration</w:t>
      </w:r>
      <w:r>
        <w:rPr>
          <w:rStyle w:val="11"/>
          <w:rFonts w:hint="eastAsia" w:ascii="仿宋_GB2312" w:hAnsi="宋体" w:eastAsia="仿宋_GB2312"/>
          <w:color w:val="000000" w:themeColor="text1"/>
          <w:sz w:val="30"/>
          <w:szCs w:val="30"/>
          <w14:textFill>
            <w14:solidFill>
              <w14:schemeClr w14:val="tx1"/>
            </w14:solidFill>
          </w14:textFill>
        </w:rPr>
        <w:fldChar w:fldCharType="end"/>
      </w:r>
    </w:p>
    <w:p>
      <w:pPr>
        <w:spacing w:line="500" w:lineRule="exact"/>
        <w:ind w:firstLine="600" w:firstLineChars="200"/>
        <w:jc w:val="left"/>
        <w:rPr>
          <w:rFonts w:ascii="仿宋_GB2312" w:hAnsi="宋体" w:eastAsia="仿宋_GB2312"/>
          <w:color w:val="FF0000"/>
          <w:sz w:val="30"/>
          <w:szCs w:val="30"/>
        </w:rPr>
      </w:pPr>
      <w:r>
        <w:rPr>
          <w:rFonts w:hint="eastAsia" w:ascii="仿宋_GB2312" w:hAnsi="宋体" w:eastAsia="仿宋_GB2312"/>
          <w:color w:val="000000" w:themeColor="text1"/>
          <w:sz w:val="30"/>
          <w:szCs w:val="30"/>
          <w14:textFill>
            <w14:solidFill>
              <w14:schemeClr w14:val="tx1"/>
            </w14:solidFill>
          </w14:textFill>
        </w:rPr>
        <w:t>请先阅读服务手册，平台服务支持电话为4008108111.（竞谈方报名时须将报名资料盖章扫描上传到平台中）。</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560" w:firstLineChars="200"/>
        <w:rPr>
          <w:rFonts w:ascii="仿宋" w:hAnsi="仿宋" w:eastAsia="仿宋" w:cs="仿宋"/>
          <w:color w:val="FF0000"/>
          <w:sz w:val="28"/>
          <w:szCs w:val="28"/>
        </w:rPr>
      </w:pPr>
      <w:r>
        <w:rPr>
          <w:rFonts w:hint="eastAsia" w:ascii="仿宋_GB2312" w:hAnsi="宋体" w:eastAsia="仿宋_GB2312"/>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有效的营业执照（副本）、组织机构代码证（副本）、税务登记证（副本）（注:以上三项或三证合一营业执照副本），有效的开户行许可证；</w:t>
      </w:r>
    </w:p>
    <w:p>
      <w:pPr>
        <w:keepNext w:val="0"/>
        <w:keepLines w:val="0"/>
        <w:widowControl/>
        <w:suppressLineNumbers w:val="0"/>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_GB2312" w:hAnsi="宋体" w:eastAsia="仿宋_GB2312"/>
          <w:color w:val="auto"/>
          <w:sz w:val="28"/>
          <w:szCs w:val="28"/>
        </w:rPr>
        <w:t>能开具增值税</w:t>
      </w:r>
      <w:r>
        <w:rPr>
          <w:rFonts w:hint="eastAsia" w:ascii="仿宋_GB2312" w:hAnsi="宋体" w:eastAsia="仿宋_GB2312"/>
          <w:color w:val="auto"/>
          <w:sz w:val="28"/>
          <w:szCs w:val="28"/>
          <w:lang w:val="en-US" w:eastAsia="zh-CN"/>
        </w:rPr>
        <w:t>专用发票</w:t>
      </w:r>
      <w:r>
        <w:rPr>
          <w:rFonts w:hint="eastAsia" w:ascii="仿宋_GB2312" w:hAnsi="宋体" w:eastAsia="仿宋_GB2312"/>
          <w:color w:val="auto"/>
          <w:sz w:val="28"/>
          <w:szCs w:val="28"/>
        </w:rPr>
        <w:t>的资格，小规模3%（或执行国家税率最新政策1%）</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一般纳税人6%税率</w:t>
      </w:r>
      <w:r>
        <w:rPr>
          <w:rFonts w:hint="eastAsia" w:ascii="仿宋" w:hAnsi="仿宋" w:eastAsia="仿宋" w:cs="仿宋"/>
          <w:color w:val="auto"/>
          <w:sz w:val="28"/>
          <w:szCs w:val="28"/>
        </w:rPr>
        <w:t>；</w:t>
      </w:r>
      <w:r>
        <w:rPr>
          <w:rFonts w:ascii="仿宋" w:hAnsi="仿宋" w:eastAsia="仿宋" w:cs="仿宋"/>
          <w:color w:val="auto"/>
          <w:sz w:val="28"/>
          <w:szCs w:val="28"/>
        </w:rPr>
        <w:t xml:space="preserve"> </w:t>
      </w:r>
      <w:r>
        <w:rPr>
          <w:rFonts w:hint="eastAsia" w:ascii="仿宋_GB2312" w:hAnsi="宋体" w:eastAsia="仿宋_GB2312"/>
          <w:color w:val="auto"/>
          <w:sz w:val="28"/>
          <w:szCs w:val="28"/>
          <w:lang w:val="en-US" w:eastAsia="zh-CN"/>
        </w:rPr>
        <w:t>投标人需</w:t>
      </w:r>
      <w:r>
        <w:rPr>
          <w:rFonts w:hint="eastAsia" w:ascii="仿宋" w:hAnsi="仿宋" w:eastAsia="仿宋" w:cs="仿宋"/>
          <w:color w:val="auto"/>
          <w:sz w:val="28"/>
          <w:szCs w:val="28"/>
        </w:rPr>
        <w:t>提供</w:t>
      </w:r>
      <w:r>
        <w:rPr>
          <w:rFonts w:hint="eastAsia" w:ascii="仿宋" w:hAnsi="仿宋" w:eastAsia="仿宋" w:cs="仿宋"/>
          <w:color w:val="auto"/>
          <w:sz w:val="28"/>
          <w:szCs w:val="28"/>
          <w:u w:val="single"/>
          <w:lang w:val="en-US" w:eastAsia="zh-CN"/>
        </w:rPr>
        <w:t>1张</w:t>
      </w:r>
      <w:r>
        <w:rPr>
          <w:rFonts w:hint="eastAsia" w:ascii="仿宋" w:hAnsi="仿宋" w:eastAsia="仿宋" w:cs="仿宋"/>
          <w:color w:val="auto"/>
          <w:sz w:val="28"/>
          <w:szCs w:val="28"/>
          <w:lang w:val="en-US" w:eastAsia="zh-CN"/>
        </w:rPr>
        <w:t>近1年（2023年1月1日至今）类似实际发生业务增值税专用发票复印件；</w:t>
      </w:r>
      <w:r>
        <w:rPr>
          <w:rFonts w:ascii="仿宋" w:hAnsi="仿宋" w:eastAsia="仿宋" w:cs="仿宋"/>
          <w:sz w:val="28"/>
          <w:szCs w:val="28"/>
        </w:rPr>
        <w:t xml:space="preserve"> </w:t>
      </w:r>
    </w:p>
    <w:p>
      <w:pPr>
        <w:spacing w:line="500" w:lineRule="exact"/>
        <w:ind w:firstLine="560" w:firstLineChars="200"/>
        <w:jc w:val="left"/>
        <w:rPr>
          <w:rFonts w:ascii="仿宋_GB2312" w:hAnsi="宋体" w:eastAsia="仿宋_GB2312"/>
          <w:color w:val="000000"/>
          <w:sz w:val="28"/>
          <w:szCs w:val="28"/>
        </w:rPr>
      </w:pPr>
      <w:r>
        <w:rPr>
          <w:rFonts w:ascii="仿宋" w:hAnsi="仿宋" w:eastAsia="仿宋" w:cs="仿宋"/>
          <w:sz w:val="28"/>
          <w:szCs w:val="28"/>
        </w:rPr>
        <w:t>3、</w:t>
      </w:r>
      <w:r>
        <w:rPr>
          <w:rFonts w:hint="eastAsia" w:ascii="仿宋_GB2312" w:hAnsi="宋体" w:eastAsia="仿宋_GB2312"/>
          <w:color w:val="000000"/>
          <w:sz w:val="28"/>
          <w:szCs w:val="28"/>
        </w:rPr>
        <w:t>法定代表人证明书或授权委托书原件</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见附件3模板</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备注：如果法定代表人报名，请附法定代表人身份证明书（或证明）及身份证原件，如果被授权委托人报名，请附授权委托书原件及身份证原件</w:t>
      </w:r>
      <w:r>
        <w:rPr>
          <w:rFonts w:ascii="仿宋_GB2312" w:hAnsi="宋体" w:eastAsia="仿宋_GB2312"/>
          <w:color w:val="000000"/>
          <w:sz w:val="28"/>
          <w:szCs w:val="28"/>
        </w:rPr>
        <w:t>，</w:t>
      </w:r>
      <w:r>
        <w:rPr>
          <w:rFonts w:hint="eastAsia" w:ascii="仿宋" w:hAnsi="仿宋" w:eastAsia="仿宋" w:cs="仿宋"/>
          <w:sz w:val="28"/>
          <w:szCs w:val="28"/>
        </w:rPr>
        <w:t>另外，需提供被授权委托人在本单位近</w:t>
      </w:r>
      <w:r>
        <w:rPr>
          <w:rFonts w:hint="eastAsia" w:ascii="仿宋" w:hAnsi="仿宋" w:eastAsia="仿宋" w:cs="仿宋"/>
          <w:color w:val="FF0000"/>
          <w:sz w:val="28"/>
          <w:szCs w:val="28"/>
        </w:rPr>
        <w:t>一年</w:t>
      </w:r>
      <w:r>
        <w:rPr>
          <w:rFonts w:hint="eastAsia" w:ascii="仿宋" w:hAnsi="仿宋" w:eastAsia="仿宋" w:cs="仿宋"/>
          <w:color w:val="FF0000"/>
          <w:sz w:val="28"/>
          <w:szCs w:val="28"/>
          <w:lang w:val="en-US" w:eastAsia="zh-CN"/>
        </w:rPr>
        <w:t>任意三个月</w:t>
      </w:r>
      <w:r>
        <w:rPr>
          <w:rFonts w:hint="eastAsia" w:ascii="仿宋" w:hAnsi="仿宋" w:eastAsia="仿宋" w:cs="仿宋"/>
          <w:sz w:val="28"/>
          <w:szCs w:val="28"/>
        </w:rPr>
        <w:t>社保缴纳的证明文件；</w:t>
      </w:r>
    </w:p>
    <w:p>
      <w:pPr>
        <w:numPr>
          <w:ilvl w:val="0"/>
          <w:numId w:val="1"/>
        </w:numPr>
        <w:spacing w:line="500" w:lineRule="exact"/>
        <w:ind w:firstLine="560" w:firstLineChars="200"/>
        <w:jc w:val="left"/>
        <w:rPr>
          <w:rFonts w:hint="eastAsia" w:ascii="仿宋_GB2312" w:hAnsi="宋体" w:eastAsia="仿宋_GB2312"/>
          <w:color w:val="auto"/>
          <w:sz w:val="28"/>
          <w:szCs w:val="28"/>
        </w:rPr>
      </w:pPr>
      <w:r>
        <w:rPr>
          <w:rFonts w:hint="eastAsia" w:ascii="仿宋_GB2312" w:hAnsi="宋体" w:eastAsia="仿宋_GB2312"/>
          <w:color w:val="auto"/>
          <w:sz w:val="28"/>
          <w:szCs w:val="28"/>
        </w:rPr>
        <w:t>近</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1</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rPr>
        <w:t>年（20</w:t>
      </w:r>
      <w:r>
        <w:rPr>
          <w:rFonts w:hint="eastAsia" w:ascii="仿宋_GB2312" w:hAnsi="宋体" w:eastAsia="仿宋_GB2312"/>
          <w:color w:val="auto"/>
          <w:sz w:val="28"/>
          <w:szCs w:val="28"/>
          <w:lang w:val="en-US" w:eastAsia="zh-CN"/>
        </w:rPr>
        <w:t>23</w:t>
      </w:r>
      <w:r>
        <w:rPr>
          <w:rFonts w:hint="eastAsia" w:ascii="仿宋_GB2312" w:hAnsi="宋体" w:eastAsia="仿宋_GB2312"/>
          <w:color w:val="auto"/>
          <w:sz w:val="28"/>
          <w:szCs w:val="28"/>
        </w:rPr>
        <w:t>年</w:t>
      </w:r>
      <w:r>
        <w:rPr>
          <w:rFonts w:hint="eastAsia" w:ascii="仿宋_GB2312" w:hAnsi="宋体" w:eastAsia="仿宋_GB2312"/>
          <w:color w:val="auto"/>
          <w:sz w:val="28"/>
          <w:szCs w:val="28"/>
          <w:lang w:val="en-US" w:eastAsia="zh-CN"/>
        </w:rPr>
        <w:t>1月1日</w:t>
      </w:r>
      <w:r>
        <w:rPr>
          <w:rFonts w:hint="eastAsia" w:ascii="仿宋_GB2312" w:hAnsi="宋体" w:eastAsia="仿宋_GB2312"/>
          <w:color w:val="auto"/>
          <w:sz w:val="28"/>
          <w:szCs w:val="28"/>
        </w:rPr>
        <w:t>-至今）</w:t>
      </w:r>
      <w:r>
        <w:rPr>
          <w:rFonts w:hint="eastAsia" w:ascii="仿宋_GB2312" w:hAnsi="宋体" w:eastAsia="仿宋_GB2312"/>
          <w:color w:val="auto"/>
          <w:sz w:val="28"/>
          <w:szCs w:val="28"/>
          <w:u w:val="single"/>
        </w:rPr>
        <w:t xml:space="preserve"> </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1</w:t>
      </w:r>
      <w:r>
        <w:rPr>
          <w:rFonts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rPr>
        <w:t>个</w:t>
      </w:r>
      <w:r>
        <w:rPr>
          <w:rFonts w:hint="eastAsia" w:ascii="仿宋_GB2312" w:hAnsi="宋体" w:eastAsia="仿宋_GB2312"/>
          <w:color w:val="auto"/>
          <w:sz w:val="28"/>
          <w:szCs w:val="28"/>
          <w:u w:val="none"/>
          <w:lang w:val="en-US" w:eastAsia="zh-CN"/>
        </w:rPr>
        <w:t>及</w:t>
      </w:r>
      <w:r>
        <w:rPr>
          <w:rFonts w:hint="eastAsia" w:ascii="仿宋_GB2312" w:hAnsi="宋体" w:eastAsia="仿宋_GB2312"/>
          <w:color w:val="auto"/>
          <w:sz w:val="28"/>
          <w:szCs w:val="28"/>
        </w:rPr>
        <w:t>以上类似项目业绩的证明材料（以合同以及订单或验收报告为准）；</w:t>
      </w:r>
    </w:p>
    <w:p>
      <w:pPr>
        <w:numPr>
          <w:ilvl w:val="0"/>
          <w:numId w:val="1"/>
        </w:numPr>
        <w:spacing w:line="500" w:lineRule="exact"/>
        <w:ind w:firstLine="560" w:firstLineChars="200"/>
        <w:jc w:val="left"/>
        <w:rPr>
          <w:rFonts w:hint="eastAsia" w:ascii="仿宋_GB2312" w:hAnsi="宋体" w:eastAsia="仿宋_GB2312"/>
          <w:color w:val="auto"/>
          <w:sz w:val="28"/>
          <w:szCs w:val="28"/>
        </w:rPr>
      </w:pPr>
      <w:r>
        <w:rPr>
          <w:rFonts w:hint="eastAsia" w:ascii="仿宋" w:hAnsi="仿宋" w:eastAsia="仿宋" w:cs="仿宋"/>
          <w:color w:val="auto"/>
          <w:sz w:val="28"/>
          <w:szCs w:val="28"/>
          <w:lang w:val="en-US" w:eastAsia="zh-CN"/>
        </w:rPr>
        <w:t>投标人近三年无违法违规行为，没有处于被责令停业或破产状态，且资产未被重组、接管和冻结；</w:t>
      </w:r>
    </w:p>
    <w:p>
      <w:pPr>
        <w:spacing w:line="500" w:lineRule="exact"/>
        <w:ind w:firstLine="560" w:firstLineChars="20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6</w:t>
      </w:r>
      <w:r>
        <w:rPr>
          <w:rFonts w:hint="eastAsia"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US" w:eastAsia="zh-CN"/>
          <w14:textFill>
            <w14:solidFill>
              <w14:schemeClr w14:val="tx1"/>
            </w14:solidFill>
          </w14:textFill>
        </w:rPr>
        <w:t>本项目负责人的详细的联系方式（姓名、联系电话、邮箱地址）；如有疑问，可进行现场踏勘；</w:t>
      </w:r>
    </w:p>
    <w:p>
      <w:pPr>
        <w:ind w:firstLine="565" w:firstLineChars="202"/>
        <w:rPr>
          <w:rFonts w:cs="仿宋" w:asciiTheme="minorEastAsia" w:hAnsiTheme="minorEastAsia" w:eastAsiaTheme="minorEastAsia"/>
          <w:b/>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7</w:t>
      </w:r>
      <w:r>
        <w:rPr>
          <w:rFonts w:hint="eastAsia" w:ascii="仿宋_GB2312" w:hAnsi="宋体" w:eastAsia="仿宋_GB2312"/>
          <w:color w:val="000000" w:themeColor="text1"/>
          <w:sz w:val="28"/>
          <w:szCs w:val="28"/>
          <w14:textFill>
            <w14:solidFill>
              <w14:schemeClr w14:val="tx1"/>
            </w14:solidFill>
          </w14:textFill>
        </w:rPr>
        <w:t>、保密承诺书</w:t>
      </w:r>
      <w:r>
        <w:rPr>
          <w:rFonts w:hint="eastAsia" w:ascii="仿宋_GB2312" w:hAnsi="宋体" w:eastAsia="仿宋_GB2312"/>
          <w:i w:val="0"/>
          <w:iCs/>
          <w:color w:val="000000" w:themeColor="text1"/>
          <w:sz w:val="28"/>
          <w:szCs w:val="28"/>
          <w14:textFill>
            <w14:solidFill>
              <w14:schemeClr w14:val="tx1"/>
            </w14:solidFill>
          </w14:textFill>
        </w:rPr>
        <w:t>（附件2）；</w:t>
      </w:r>
      <w:r>
        <w:rPr>
          <w:rFonts w:cs="仿宋" w:asciiTheme="minorEastAsia" w:hAnsiTheme="minorEastAsia" w:eastAsiaTheme="minorEastAsia"/>
          <w:b/>
          <w:i w:val="0"/>
          <w:iCs/>
          <w:color w:val="000000" w:themeColor="text1"/>
          <w:sz w:val="28"/>
          <w:szCs w:val="28"/>
          <w14:textFill>
            <w14:solidFill>
              <w14:schemeClr w14:val="tx1"/>
            </w14:solidFill>
          </w14:textFill>
        </w:rPr>
        <w:t xml:space="preserve"> </w:t>
      </w:r>
    </w:p>
    <w:p>
      <w:pPr>
        <w:ind w:firstLine="565" w:firstLineChars="202"/>
        <w:rPr>
          <w:rFonts w:hint="eastAsia" w:ascii="仿宋_GB2312" w:hAnsi="宋体" w:eastAsia="仿宋_GB2312"/>
          <w:color w:val="000000"/>
          <w:sz w:val="28"/>
          <w:szCs w:val="28"/>
          <w:highlight w:val="none"/>
          <w:lang w:eastAsia="zh-CN"/>
        </w:rPr>
      </w:pPr>
      <w:r>
        <w:rPr>
          <w:rFonts w:hint="eastAsia" w:ascii="仿宋_GB2312" w:hAnsi="宋体" w:eastAsia="仿宋_GB2312"/>
          <w:color w:val="000000" w:themeColor="text1"/>
          <w:sz w:val="28"/>
          <w:szCs w:val="28"/>
          <w:highlight w:val="none"/>
          <w14:textFill>
            <w14:solidFill>
              <w14:schemeClr w14:val="tx1"/>
            </w14:solidFill>
          </w14:textFill>
        </w:rPr>
        <w:t>以上各类证书、证明材料应为原件的扫描件加</w:t>
      </w:r>
      <w:r>
        <w:rPr>
          <w:rFonts w:hint="eastAsia" w:ascii="仿宋_GB2312" w:hAnsi="宋体" w:eastAsia="仿宋_GB2312"/>
          <w:color w:val="000000"/>
          <w:sz w:val="28"/>
          <w:szCs w:val="28"/>
          <w:highlight w:val="none"/>
        </w:rPr>
        <w:t>盖公章，并按以上“组成及顺序”合并在一份PDF格式文件中，于</w:t>
      </w:r>
      <w:r>
        <w:rPr>
          <w:rFonts w:hint="eastAsia" w:ascii="仿宋_GB2312" w:hAnsi="宋体" w:eastAsia="仿宋_GB2312"/>
          <w:sz w:val="28"/>
          <w:szCs w:val="28"/>
          <w:highlight w:val="none"/>
        </w:rPr>
        <w:t>资格预审截止时间前</w:t>
      </w:r>
      <w:r>
        <w:rPr>
          <w:rFonts w:hint="eastAsia" w:ascii="仿宋_GB2312" w:hAnsi="宋体" w:eastAsia="仿宋_GB2312" w:cs="Times New Roman"/>
          <w:color w:val="auto"/>
          <w:sz w:val="28"/>
          <w:szCs w:val="28"/>
          <w:highlight w:val="none"/>
          <w:lang w:val="en-US" w:eastAsia="zh-CN"/>
        </w:rPr>
        <w:t>在“</w:t>
      </w:r>
      <w:r>
        <w:rPr>
          <w:rFonts w:hint="eastAsia" w:ascii="仿宋_GB2312" w:hAnsi="宋体" w:eastAsia="仿宋_GB2312" w:cs="Times New Roman"/>
          <w:color w:val="auto"/>
          <w:sz w:val="28"/>
          <w:szCs w:val="28"/>
          <w:highlight w:val="none"/>
          <w:u w:val="single"/>
          <w:lang w:val="en-US" w:eastAsia="zh-CN"/>
        </w:rPr>
        <w:t>蒙牛集团电子采购招标平台（https://zbcg.mengniu.cn/#/home）</w:t>
      </w:r>
      <w:r>
        <w:rPr>
          <w:rFonts w:hint="eastAsia" w:ascii="仿宋_GB2312" w:hAnsi="宋体" w:eastAsia="仿宋_GB2312" w:cs="Times New Roman"/>
          <w:color w:val="auto"/>
          <w:sz w:val="28"/>
          <w:szCs w:val="28"/>
          <w:highlight w:val="none"/>
          <w:lang w:val="en-US" w:eastAsia="zh-CN"/>
        </w:rPr>
        <w:t>”进行线上提交</w:t>
      </w:r>
      <w:r>
        <w:rPr>
          <w:rFonts w:hint="eastAsia" w:ascii="仿宋_GB2312" w:hAnsi="宋体" w:eastAsia="仿宋_GB2312"/>
          <w:color w:val="000000"/>
          <w:sz w:val="28"/>
          <w:szCs w:val="28"/>
          <w:highlight w:val="none"/>
        </w:rPr>
        <w:t>（过期发送不予受理），</w:t>
      </w:r>
      <w:r>
        <w:rPr>
          <w:rFonts w:hint="eastAsia" w:ascii="仿宋_GB2312" w:hAnsi="宋体" w:eastAsia="仿宋_GB2312"/>
          <w:color w:val="000000"/>
          <w:sz w:val="28"/>
          <w:szCs w:val="28"/>
          <w:highlight w:val="none"/>
          <w:lang w:val="en-US" w:eastAsia="zh-CN"/>
        </w:rPr>
        <w:t>报名文件</w:t>
      </w:r>
      <w:r>
        <w:rPr>
          <w:rFonts w:hint="eastAsia" w:ascii="仿宋_GB2312" w:hAnsi="宋体" w:eastAsia="仿宋_GB2312"/>
          <w:color w:val="000000"/>
          <w:sz w:val="28"/>
          <w:szCs w:val="28"/>
          <w:highlight w:val="none"/>
        </w:rPr>
        <w:t>主题为</w:t>
      </w:r>
      <w:r>
        <w:rPr>
          <w:rFonts w:hint="eastAsia" w:ascii="仿宋" w:hAnsi="仿宋" w:eastAsia="仿宋" w:cs="仿宋"/>
          <w:b/>
          <w:bCs/>
          <w:sz w:val="28"/>
          <w:szCs w:val="28"/>
          <w:highlight w:val="none"/>
        </w:rPr>
        <w:t>“单位名称+项目名称，</w:t>
      </w:r>
      <w:r>
        <w:rPr>
          <w:rFonts w:hint="eastAsia" w:ascii="仿宋" w:hAnsi="仿宋" w:eastAsia="仿宋" w:cs="仿宋"/>
          <w:b/>
          <w:bCs/>
          <w:sz w:val="28"/>
          <w:szCs w:val="28"/>
          <w:highlight w:val="none"/>
          <w:lang w:val="en-US" w:eastAsia="zh-CN"/>
        </w:rPr>
        <w:t>报名文件</w:t>
      </w:r>
      <w:r>
        <w:rPr>
          <w:rFonts w:hint="eastAsia" w:ascii="仿宋" w:hAnsi="仿宋" w:eastAsia="仿宋" w:cs="仿宋"/>
          <w:b/>
          <w:bCs/>
          <w:sz w:val="28"/>
          <w:szCs w:val="28"/>
          <w:highlight w:val="none"/>
        </w:rPr>
        <w:t>内容写清楚报名单位的联系人和联系电话”</w:t>
      </w:r>
      <w:r>
        <w:rPr>
          <w:rFonts w:hint="eastAsia" w:ascii="仿宋_GB2312" w:hAnsi="宋体" w:eastAsia="仿宋_GB2312"/>
          <w:color w:val="000000"/>
          <w:sz w:val="28"/>
          <w:szCs w:val="28"/>
          <w:highlight w:val="none"/>
        </w:rPr>
        <w:t>，审查合格后方可领取价单文件</w:t>
      </w:r>
      <w:r>
        <w:rPr>
          <w:rFonts w:hint="eastAsia" w:ascii="仿宋_GB2312" w:hAnsi="宋体" w:eastAsia="仿宋_GB2312"/>
          <w:color w:val="000000"/>
          <w:sz w:val="28"/>
          <w:szCs w:val="28"/>
          <w:highlight w:val="none"/>
          <w:lang w:eastAsia="zh-CN"/>
        </w:rPr>
        <w:t>；</w:t>
      </w:r>
      <w:r>
        <w:rPr>
          <w:rFonts w:hint="eastAsia" w:ascii="仿宋_GB2312" w:hAnsi="宋体" w:eastAsia="仿宋_GB2312"/>
          <w:color w:val="000000" w:themeColor="text1"/>
          <w:sz w:val="28"/>
          <w:szCs w:val="28"/>
          <w:highlight w:val="none"/>
          <w14:textFill>
            <w14:solidFill>
              <w14:schemeClr w14:val="tx1"/>
            </w14:solidFill>
          </w14:textFill>
        </w:rPr>
        <w:t>报名供应商自资格审核合格之日起，应确保其向采购人提供的通讯手段（电话、邮箱）一直有效，以保证往来函件能及时传达并及时反馈信息，否则由此引起的一切后果由自己承担</w:t>
      </w:r>
      <w:r>
        <w:rPr>
          <w:rFonts w:hint="eastAsia" w:ascii="仿宋_GB2312" w:hAnsi="宋体" w:eastAsia="仿宋_GB2312"/>
          <w:color w:val="000000" w:themeColor="text1"/>
          <w:sz w:val="28"/>
          <w:szCs w:val="28"/>
          <w:highlight w:val="none"/>
          <w:lang w:eastAsia="zh-CN"/>
          <w14:textFill>
            <w14:solidFill>
              <w14:schemeClr w14:val="tx1"/>
            </w14:solidFill>
          </w14:textFill>
        </w:rPr>
        <w:t>。（</w:t>
      </w:r>
      <w:r>
        <w:rPr>
          <w:rFonts w:hint="eastAsia" w:ascii="仿宋_GB2312" w:hAnsi="宋体" w:eastAsia="仿宋_GB2312"/>
          <w:color w:val="000000"/>
          <w:sz w:val="28"/>
          <w:szCs w:val="28"/>
          <w:highlight w:val="none"/>
          <w:lang w:val="en-US" w:eastAsia="zh-CN"/>
        </w:rPr>
        <w:t>所有采招过程中资料获取方式全部通过蒙牛电子采招平台进行，请提前下载公告附件中的操作手册熟悉平台使用流程</w:t>
      </w:r>
      <w:r>
        <w:rPr>
          <w:rFonts w:hint="eastAsia" w:ascii="仿宋_GB2312" w:hAnsi="宋体" w:eastAsia="仿宋_GB2312"/>
          <w:color w:val="000000"/>
          <w:sz w:val="28"/>
          <w:szCs w:val="28"/>
          <w:highlight w:val="none"/>
          <w:lang w:eastAsia="zh-CN"/>
        </w:rPr>
        <w:t>）</w:t>
      </w:r>
    </w:p>
    <w:p>
      <w:pPr>
        <w:ind w:firstLine="565" w:firstLineChars="202"/>
        <w:rPr>
          <w:rFonts w:hint="eastAsia" w:ascii="仿宋" w:hAnsi="仿宋" w:eastAsia="仿宋" w:cs="仿宋"/>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资料提供不全或者未按时间要求提报的将被拒绝接收，所提供的资质业绩文件中如有虚假情况，一经发现将被取消竞争资格。</w:t>
      </w:r>
    </w:p>
    <w:p>
      <w:pPr>
        <w:ind w:firstLine="565" w:firstLineChars="202"/>
        <w:rPr>
          <w:rFonts w:hint="eastAsia" w:ascii="仿宋" w:hAnsi="仿宋" w:eastAsia="仿宋" w:cs="仿宋"/>
          <w:sz w:val="28"/>
          <w:szCs w:val="28"/>
        </w:rPr>
      </w:pPr>
      <w:r>
        <w:rPr>
          <w:rFonts w:hint="eastAsia" w:ascii="仿宋" w:hAnsi="仿宋" w:eastAsia="仿宋" w:cs="仿宋"/>
          <w:sz w:val="28"/>
          <w:szCs w:val="28"/>
        </w:rPr>
        <w:t>报名方式： 潜在竞价人依据资格要求自主评估，符合条件的登录“蒙牛集团电子采购招标平台”进行网上报名、资格验证、获取比价文件、澄清答疑等，过程中如有疑问可咨询平台服务支持，电话010-21362559或咨询采购方业务咨询联系人。 未在蒙牛SRM注册的供应商须先在SRM系统进行注册，并联系采购人协助审核SRM入库信息。审核通过次日，供应商可登录电子采购招标平台参与投标；如SRM审核通过当日投标的，可联系采购人或蒙牛400-810-8111客服手动处理</w:t>
      </w:r>
      <w:r>
        <w:rPr>
          <w:rFonts w:hint="eastAsia" w:ascii="仿宋" w:hAnsi="仿宋" w:eastAsia="仿宋" w:cs="仿宋"/>
          <w:sz w:val="28"/>
          <w:szCs w:val="28"/>
          <w:lang w:eastAsia="zh-CN"/>
        </w:rPr>
        <w:t>。</w:t>
      </w:r>
      <w:r>
        <w:rPr>
          <w:rFonts w:hint="eastAsia" w:ascii="仿宋" w:hAnsi="仿宋" w:eastAsia="仿宋" w:cs="仿宋"/>
          <w:sz w:val="28"/>
          <w:szCs w:val="28"/>
        </w:rPr>
        <w:t>【蒙牛SRM注册地址：https://srm.mengniu.cn/sap/bc/webdynpro/sap/zregistration】 【SRM准入通过后，电子采招平台供应商初始账号为企业社会信用代码，初始密码可联系采购人获取】 注：请先阅读【供应商注册及信息修改操作指南】和【供应商入库-登录-参与项目-报名等流程说明】服务手册，再进行注册、报名，</w:t>
      </w:r>
      <w:r>
        <w:rPr>
          <w:rFonts w:hint="eastAsia" w:ascii="仿宋" w:hAnsi="仿宋" w:eastAsia="仿宋" w:cs="仿宋"/>
          <w:b/>
          <w:bCs/>
          <w:sz w:val="28"/>
          <w:szCs w:val="28"/>
        </w:rPr>
        <w:t>特别说明</w:t>
      </w:r>
      <w:r>
        <w:rPr>
          <w:rFonts w:hint="eastAsia" w:ascii="仿宋" w:hAnsi="仿宋" w:eastAsia="仿宋" w:cs="仿宋"/>
          <w:sz w:val="28"/>
          <w:szCs w:val="28"/>
        </w:rPr>
        <w:t>需在报名截止前2天注册MN_SRM_系统，如因办理注册和平台操作不及时或错误，影响参加招标采购活动的，责任自负。</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时至</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26</w:t>
      </w:r>
      <w:r>
        <w:rPr>
          <w:rFonts w:hint="eastAsia" w:ascii="仿宋_GB2312" w:hAnsi="宋体" w:eastAsia="仿宋_GB2312"/>
          <w:sz w:val="28"/>
          <w:szCs w:val="28"/>
        </w:rPr>
        <w:t>日至</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日发放询价单。</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13</w:t>
      </w:r>
      <w:r>
        <w:rPr>
          <w:rFonts w:hint="eastAsia" w:ascii="仿宋_GB2312" w:hAnsi="宋体" w:eastAsia="仿宋_GB2312"/>
          <w:sz w:val="28"/>
          <w:szCs w:val="28"/>
        </w:rPr>
        <w:t>时</w:t>
      </w:r>
      <w:r>
        <w:rPr>
          <w:rFonts w:hint="eastAsia" w:ascii="仿宋_GB2312" w:hAnsi="宋体" w:eastAsia="仿宋_GB2312"/>
          <w:sz w:val="28"/>
          <w:szCs w:val="28"/>
          <w:u w:val="single"/>
          <w:lang w:val="en-US" w:eastAsia="zh-CN"/>
        </w:rPr>
        <w:t>30</w:t>
      </w:r>
      <w:r>
        <w:rPr>
          <w:rFonts w:hint="eastAsia" w:ascii="仿宋_GB2312" w:hAnsi="宋体" w:eastAsia="仿宋_GB2312"/>
          <w:sz w:val="28"/>
          <w:szCs w:val="28"/>
          <w:lang w:val="en-US" w:eastAsia="zh-CN"/>
        </w:rPr>
        <w:t>分</w:t>
      </w:r>
      <w:r>
        <w:rPr>
          <w:rFonts w:hint="eastAsia" w:ascii="仿宋_GB2312" w:hAnsi="宋体" w:eastAsia="仿宋_GB2312"/>
          <w:sz w:val="28"/>
          <w:szCs w:val="28"/>
        </w:rPr>
        <w:t>；（以发出的询价单为准）</w:t>
      </w:r>
    </w:p>
    <w:p>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cs="Times New Roman"/>
          <w:kern w:val="2"/>
          <w:sz w:val="28"/>
          <w:szCs w:val="28"/>
          <w:highlight w:val="none"/>
          <w:u w:val="single"/>
          <w:lang w:val="en-US" w:eastAsia="zh-CN" w:bidi="ar-SA"/>
        </w:rPr>
        <w:t>蒙牛集团电子采购招标平台</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蒙牛集团电子采购招标平台</w:t>
      </w:r>
      <w:r>
        <w:rPr>
          <w:rFonts w:hint="eastAsia" w:ascii="仿宋_GB2312" w:hAnsi="宋体" w:eastAsia="仿宋_GB2312"/>
          <w:color w:val="000000"/>
          <w:sz w:val="24"/>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4"/>
          <w:szCs w:val="28"/>
          <w:highlight w:val="none"/>
        </w:rPr>
        <w:t>https://zbcg.mengniu.cn/#/home</w:t>
      </w:r>
      <w:r>
        <w:rPr>
          <w:rFonts w:hint="eastAsia" w:ascii="仿宋_GB2312" w:hAnsi="宋体" w:eastAsia="仿宋_GB2312"/>
          <w:color w:val="000000"/>
          <w:sz w:val="24"/>
          <w:szCs w:val="28"/>
          <w:highlight w:val="none"/>
        </w:rPr>
        <w:fldChar w:fldCharType="end"/>
      </w:r>
      <w:r>
        <w:rPr>
          <w:rFonts w:ascii="仿宋_GB2312" w:hAnsi="宋体" w:eastAsia="仿宋_GB2312"/>
          <w:color w:val="000000"/>
          <w:sz w:val="24"/>
          <w:szCs w:val="28"/>
          <w:highlight w:val="none"/>
        </w:rPr>
        <w:t>)</w:t>
      </w:r>
    </w:p>
    <w:p>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蒙牛官网（http://www.mengniu.com.cn）</w:t>
      </w:r>
    </w:p>
    <w:p>
      <w:pPr>
        <w:shd w:val="clear" w:color="auto" w:fill="FFFFFF"/>
        <w:snapToGrid w:val="0"/>
        <w:spacing w:line="360" w:lineRule="auto"/>
        <w:ind w:firstLine="560" w:firstLineChars="200"/>
        <w:jc w:val="left"/>
        <w:rPr>
          <w:rFonts w:ascii="仿宋_GB2312" w:hAnsi="宋体" w:eastAsia="仿宋_GB2312"/>
          <w:color w:val="FF0000"/>
          <w:sz w:val="28"/>
          <w:szCs w:val="28"/>
          <w:highlight w:val="none"/>
        </w:rPr>
      </w:pPr>
      <w:r>
        <w:rPr>
          <w:rFonts w:hint="eastAsia" w:ascii="仿宋_GB2312" w:hAnsi="宋体" w:eastAsia="仿宋_GB2312"/>
          <w:color w:val="000000"/>
          <w:sz w:val="28"/>
          <w:szCs w:val="28"/>
          <w:highlight w:val="none"/>
        </w:rPr>
        <w:t>蒙牛内部OA平台</w:t>
      </w:r>
    </w:p>
    <w:p>
      <w:pPr>
        <w:shd w:val="clear" w:color="auto" w:fill="FFFFFF"/>
        <w:snapToGrid w:val="0"/>
        <w:spacing w:line="360" w:lineRule="auto"/>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highlight w:val="none"/>
        </w:rPr>
        <w:t>此公告只在以</w:t>
      </w:r>
      <w:r>
        <w:rPr>
          <w:rFonts w:hint="eastAsia" w:ascii="仿宋_GB2312" w:hAnsi="宋体" w:eastAsia="仿宋_GB2312"/>
          <w:color w:val="000000"/>
          <w:sz w:val="28"/>
          <w:szCs w:val="28"/>
        </w:rPr>
        <w:t>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采购方：</w:t>
      </w:r>
      <w:r>
        <w:rPr>
          <w:rFonts w:hint="eastAsia" w:ascii="仿宋_GB2312" w:hAnsi="宋体" w:eastAsia="仿宋_GB2312"/>
          <w:sz w:val="28"/>
          <w:szCs w:val="28"/>
          <w:lang w:val="en-US" w:eastAsia="zh-CN"/>
        </w:rPr>
        <w:t>蒙牛乳制品（天津）有限责任公司</w:t>
      </w:r>
    </w:p>
    <w:p>
      <w:pPr>
        <w:ind w:firstLine="560" w:firstLineChars="200"/>
        <w:rPr>
          <w:rFonts w:hint="default" w:ascii="仿宋_GB2312" w:hAnsi="宋体" w:eastAsia="仿宋_GB2312" w:cs="Times New Roman"/>
          <w:sz w:val="28"/>
          <w:szCs w:val="28"/>
          <w:lang w:val="en-US" w:eastAsia="zh-CN"/>
        </w:rPr>
      </w:pPr>
      <w:r>
        <w:rPr>
          <w:rFonts w:hint="eastAsia" w:ascii="仿宋_GB2312" w:hAnsi="宋体" w:eastAsia="仿宋_GB2312"/>
          <w:sz w:val="28"/>
          <w:szCs w:val="28"/>
          <w:highlight w:val="none"/>
          <w:lang w:val="en-US" w:eastAsia="zh-CN"/>
        </w:rPr>
        <w:t>业务咨询联系人：李德田</w:t>
      </w:r>
    </w:p>
    <w:p>
      <w:pPr>
        <w:ind w:firstLine="560" w:firstLineChars="200"/>
        <w:rPr>
          <w:rFonts w:hint="default"/>
          <w:highlight w:val="none"/>
          <w:lang w:val="en-US" w:eastAsia="zh-CN"/>
        </w:rPr>
      </w:pPr>
      <w:r>
        <w:rPr>
          <w:rFonts w:hint="eastAsia" w:ascii="仿宋_GB2312" w:hAnsi="宋体" w:eastAsia="仿宋_GB2312" w:cs="Times New Roman"/>
          <w:sz w:val="28"/>
          <w:szCs w:val="28"/>
          <w:lang w:val="en-US" w:eastAsia="zh-CN"/>
        </w:rPr>
        <w:t>联系方式：13810875267</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报名</w:t>
      </w:r>
      <w:r>
        <w:rPr>
          <w:rFonts w:hint="eastAsia" w:ascii="仿宋_GB2312" w:hAnsi="宋体" w:eastAsia="仿宋_GB2312"/>
          <w:sz w:val="28"/>
          <w:szCs w:val="28"/>
        </w:rPr>
        <w:t>咨询联系人：</w:t>
      </w:r>
      <w:r>
        <w:rPr>
          <w:rFonts w:hint="eastAsia" w:ascii="仿宋_GB2312" w:hAnsi="宋体" w:eastAsia="仿宋_GB2312"/>
          <w:sz w:val="28"/>
          <w:szCs w:val="28"/>
          <w:lang w:val="en-US" w:eastAsia="zh-CN"/>
        </w:rPr>
        <w:t>张佳影</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15222760446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监 督 人:</w:t>
      </w:r>
      <w:r>
        <w:rPr>
          <w:rFonts w:ascii="仿宋_GB2312" w:hAnsi="宋体" w:eastAsia="仿宋_GB2312"/>
          <w:color w:val="000000" w:themeColor="text1"/>
          <w:sz w:val="28"/>
          <w:szCs w:val="28"/>
          <w:highlight w:val="none"/>
          <w14:textFill>
            <w14:solidFill>
              <w14:schemeClr w14:val="tx1"/>
            </w14:solidFill>
          </w14:textFill>
        </w:rPr>
        <w:t xml:space="preserve"> </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潘宏</w:t>
      </w:r>
      <w:r>
        <w:rPr>
          <w:rFonts w:ascii="仿宋_GB2312" w:hAnsi="宋体" w:eastAsia="仿宋_GB2312"/>
          <w:color w:val="000000" w:themeColor="text1"/>
          <w:sz w:val="28"/>
          <w:szCs w:val="28"/>
          <w:highlight w:val="none"/>
          <w14:textFill>
            <w14:solidFill>
              <w14:schemeClr w14:val="tx1"/>
            </w14:solidFill>
          </w14:textFill>
        </w:rPr>
        <w:t xml:space="preserve">             </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 xml:space="preserve">   </w:t>
      </w:r>
      <w:r>
        <w:rPr>
          <w:rFonts w:ascii="仿宋_GB2312" w:hAnsi="宋体" w:eastAsia="仿宋_GB2312"/>
          <w:color w:val="000000" w:themeColor="text1"/>
          <w:sz w:val="28"/>
          <w:szCs w:val="28"/>
          <w:highlight w:val="none"/>
          <w14:textFill>
            <w14:solidFill>
              <w14:schemeClr w14:val="tx1"/>
            </w14:solidFill>
          </w14:textFill>
        </w:rPr>
        <w:t xml:space="preserve">                  </w:t>
      </w:r>
    </w:p>
    <w:p>
      <w:pPr>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联系电话：</w:t>
      </w:r>
      <w:r>
        <w:rPr>
          <w:rFonts w:ascii="仿宋" w:hAnsi="仿宋" w:eastAsia="仿宋"/>
          <w:color w:val="000000" w:themeColor="text1"/>
          <w:sz w:val="28"/>
          <w:szCs w:val="28"/>
          <w:highlight w:val="none"/>
          <w14:textFill>
            <w14:solidFill>
              <w14:schemeClr w14:val="tx1"/>
            </w14:solidFill>
          </w14:textFill>
        </w:rPr>
        <w:t>0471</w:t>
      </w: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7393642</w:t>
      </w:r>
      <w:r>
        <w:rPr>
          <w:rFonts w:ascii="仿宋_GB2312" w:hAnsi="华文仿宋" w:eastAsia="仿宋_GB2312" w:cs="宋体"/>
          <w:color w:val="000000" w:themeColor="text1"/>
          <w:sz w:val="28"/>
          <w:szCs w:val="28"/>
          <w:highlight w:val="none"/>
          <w14:textFill>
            <w14:solidFill>
              <w14:schemeClr w14:val="tx1"/>
            </w14:solidFill>
          </w14:textFill>
        </w:rPr>
        <w:t>/</w:t>
      </w:r>
      <w:r>
        <w:rPr>
          <w:rFonts w:hint="eastAsia" w:ascii="仿宋_GB2312" w:hAnsi="宋体" w:eastAsia="仿宋_GB2312" w:cs="Times New Roman"/>
          <w:color w:val="auto"/>
          <w:sz w:val="28"/>
          <w:szCs w:val="28"/>
        </w:rPr>
        <w:t>监督人电话</w:t>
      </w:r>
      <w:r>
        <w:rPr>
          <w:rFonts w:hint="eastAsia" w:ascii="仿宋_GB2312" w:hAnsi="宋体" w:eastAsia="仿宋_GB2312" w:cs="Times New Roman"/>
          <w:color w:val="auto"/>
          <w:sz w:val="28"/>
          <w:szCs w:val="28"/>
          <w:lang w:eastAsia="zh-CN"/>
        </w:rPr>
        <w:t>：</w:t>
      </w:r>
      <w:r>
        <w:rPr>
          <w:rFonts w:hint="eastAsia" w:ascii="仿宋_GB2312" w:hAnsi="宋体" w:eastAsia="仿宋_GB2312" w:cs="Times New Roman"/>
          <w:color w:val="auto"/>
          <w:sz w:val="28"/>
          <w:szCs w:val="28"/>
        </w:rPr>
        <w:t>18686095595</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电子邮件：</w:t>
      </w:r>
      <w:r>
        <w:rPr>
          <w:rFonts w:hint="eastAsia" w:ascii="仿宋_GB2312" w:hAnsi="宋体" w:eastAsia="仿宋_GB2312" w:cs="Times New Roman"/>
          <w:color w:val="000000" w:themeColor="text1"/>
          <w:sz w:val="28"/>
          <w:szCs w:val="28"/>
          <w:highlight w:val="none"/>
          <w14:textFill>
            <w14:solidFill>
              <w14:schemeClr w14:val="tx1"/>
            </w14:solidFill>
          </w14:textFill>
        </w:rPr>
        <w:t>panhong@mengniu.cn</w:t>
      </w:r>
    </w:p>
    <w:p>
      <w:pPr>
        <w:ind w:firstLine="560" w:firstLineChars="200"/>
        <w:jc w:val="left"/>
        <w:rPr>
          <w:rFonts w:hint="eastAsia" w:ascii="仿宋_GB2312" w:hAnsi="宋体" w:eastAsia="仿宋_GB2312" w:cs="Times New Roman"/>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质疑/投诉服务网址</w:t>
      </w:r>
      <w:r>
        <w:rPr>
          <w:rFonts w:hint="eastAsia" w:ascii="仿宋" w:hAnsi="仿宋" w:eastAsia="仿宋"/>
          <w:color w:val="000000" w:themeColor="text1"/>
          <w:sz w:val="32"/>
          <w:szCs w:val="28"/>
          <w:highlight w:val="none"/>
          <w14:textFill>
            <w14:solidFill>
              <w14:schemeClr w14:val="tx1"/>
            </w14:solidFill>
          </w14:textFill>
        </w:rPr>
        <w:t>：</w:t>
      </w:r>
      <w:r>
        <w:rPr>
          <w:rFonts w:hint="eastAsia" w:ascii="仿宋_GB2312" w:hAnsi="宋体" w:eastAsia="仿宋_GB2312" w:cs="Times New Roman"/>
          <w:color w:val="000000" w:themeColor="text1"/>
          <w:sz w:val="28"/>
          <w:szCs w:val="28"/>
          <w:highlight w:val="none"/>
          <w14:textFill>
            <w14:solidFill>
              <w14:schemeClr w14:val="tx1"/>
            </w14:solidFill>
          </w14:textFill>
        </w:rPr>
        <w:fldChar w:fldCharType="begin"/>
      </w:r>
      <w:r>
        <w:rPr>
          <w:rFonts w:hint="eastAsia" w:ascii="仿宋_GB2312" w:hAnsi="宋体" w:eastAsia="仿宋_GB2312" w:cs="Times New Roman"/>
          <w:color w:val="000000" w:themeColor="text1"/>
          <w:sz w:val="28"/>
          <w:szCs w:val="28"/>
          <w:highlight w:val="none"/>
          <w14:textFill>
            <w14:solidFill>
              <w14:schemeClr w14:val="tx1"/>
            </w14:solidFill>
          </w14:textFill>
        </w:rPr>
        <w:instrText xml:space="preserve"> HYPERLINK "https://zbcg.mengniu.cn/" \l "/home" \t "_blank" </w:instrText>
      </w:r>
      <w:r>
        <w:rPr>
          <w:rFonts w:hint="eastAsia" w:ascii="仿宋_GB2312" w:hAnsi="宋体" w:eastAsia="仿宋_GB2312" w:cs="Times New Roman"/>
          <w:color w:val="000000" w:themeColor="text1"/>
          <w:sz w:val="28"/>
          <w:szCs w:val="28"/>
          <w:highlight w:val="none"/>
          <w14:textFill>
            <w14:solidFill>
              <w14:schemeClr w14:val="tx1"/>
            </w14:solidFill>
          </w14:textFill>
        </w:rPr>
        <w:fldChar w:fldCharType="separate"/>
      </w:r>
      <w:r>
        <w:rPr>
          <w:rFonts w:hint="eastAsia" w:ascii="仿宋_GB2312" w:hAnsi="宋体" w:eastAsia="仿宋_GB2312" w:cs="Times New Roman"/>
          <w:color w:val="000000" w:themeColor="text1"/>
          <w:sz w:val="28"/>
          <w:szCs w:val="28"/>
          <w:highlight w:val="none"/>
          <w14:textFill>
            <w14:solidFill>
              <w14:schemeClr w14:val="tx1"/>
            </w14:solidFill>
          </w14:textFill>
        </w:rPr>
        <w:t>https://zbcg.mengniu.cn/#/home</w:t>
      </w:r>
      <w:r>
        <w:rPr>
          <w:rFonts w:hint="eastAsia" w:ascii="仿宋_GB2312" w:hAnsi="宋体" w:eastAsia="仿宋_GB2312" w:cs="Times New Roman"/>
          <w:color w:val="000000" w:themeColor="text1"/>
          <w:sz w:val="28"/>
          <w:szCs w:val="28"/>
          <w:highlight w:val="none"/>
          <w14:textFill>
            <w14:solidFill>
              <w14:schemeClr w14:val="tx1"/>
            </w14:solidFill>
          </w14:textFill>
        </w:rPr>
        <w:fldChar w:fldCharType="end"/>
      </w:r>
    </w:p>
    <w:p>
      <w:pPr>
        <w:ind w:firstLine="560" w:firstLineChars="200"/>
        <w:jc w:val="left"/>
        <w:rPr>
          <w:rFonts w:hint="eastAsia" w:ascii="仿宋_GB2312" w:hAnsi="宋体" w:eastAsia="仿宋_GB2312" w:cs="Times New Roman"/>
          <w:color w:val="000000" w:themeColor="text1"/>
          <w:sz w:val="28"/>
          <w:szCs w:val="28"/>
          <w:highlight w:val="none"/>
          <w14:textFill>
            <w14:solidFill>
              <w14:schemeClr w14:val="tx1"/>
            </w14:solidFill>
          </w14:textFill>
        </w:rPr>
      </w:pPr>
    </w:p>
    <w:p>
      <w:pPr>
        <w:ind w:firstLine="560" w:firstLineChars="200"/>
        <w:jc w:val="left"/>
        <w:rPr>
          <w:rFonts w:ascii="仿宋_GB2312" w:hAnsi="宋体" w:eastAsia="仿宋_GB2312" w:cs="仿宋"/>
          <w:color w:val="000000" w:themeColor="text1"/>
          <w:sz w:val="28"/>
          <w:szCs w:val="28"/>
          <w14:textFill>
            <w14:solidFill>
              <w14:schemeClr w14:val="tx1"/>
            </w14:solidFill>
          </w14:textFill>
        </w:rPr>
      </w:pPr>
      <w:r>
        <w:rPr>
          <w:rFonts w:hint="eastAsia" w:ascii="仿宋_GB2312" w:hAnsi="宋体" w:eastAsia="仿宋_GB2312" w:cs="仿宋"/>
          <w:color w:val="000000" w:themeColor="text1"/>
          <w:sz w:val="28"/>
          <w:szCs w:val="28"/>
          <w14:textFill>
            <w14:solidFill>
              <w14:schemeClr w14:val="tx1"/>
            </w14:solidFill>
          </w14:textFill>
        </w:rPr>
        <w:t>附件：1.潜在竞价单位报名提供信息表</w:t>
      </w:r>
    </w:p>
    <w:p>
      <w:pPr>
        <w:numPr>
          <w:ilvl w:val="0"/>
          <w:numId w:val="0"/>
        </w:numPr>
        <w:ind w:firstLine="1500" w:firstLineChars="500"/>
        <w:jc w:val="left"/>
        <w:rPr>
          <w:rFonts w:hint="eastAsia" w:ascii="仿宋_GB2312" w:hAnsi="宋体" w:eastAsia="仿宋_GB2312" w:cs="仿宋"/>
          <w:sz w:val="30"/>
          <w:szCs w:val="30"/>
        </w:rPr>
      </w:pPr>
      <w:r>
        <w:rPr>
          <w:rFonts w:hint="eastAsia" w:ascii="仿宋_GB2312" w:hAnsi="宋体" w:eastAsia="仿宋_GB2312" w:cs="仿宋"/>
          <w:sz w:val="30"/>
          <w:szCs w:val="30"/>
          <w:lang w:val="en-US" w:eastAsia="zh-CN"/>
        </w:rPr>
        <w:t>2.</w:t>
      </w:r>
      <w:r>
        <w:rPr>
          <w:rFonts w:hint="eastAsia" w:ascii="仿宋_GB2312" w:hAnsi="宋体" w:eastAsia="仿宋_GB2312" w:cs="仿宋"/>
          <w:sz w:val="30"/>
          <w:szCs w:val="30"/>
        </w:rPr>
        <w:t>保密承诺书</w:t>
      </w:r>
    </w:p>
    <w:p>
      <w:pPr>
        <w:ind w:firstLine="1400" w:firstLineChars="500"/>
        <w:rPr>
          <w:rFonts w:hint="eastAsia" w:ascii="仿宋_GB2312" w:hAnsi="宋体" w:eastAsia="仿宋_GB2312"/>
          <w:color w:val="000000"/>
          <w:sz w:val="28"/>
          <w:szCs w:val="28"/>
          <w:lang w:val="en-US" w:eastAsia="zh-CN"/>
        </w:rPr>
      </w:pP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法定代表人证明书或授权委托书原件</w:t>
      </w:r>
      <w:r>
        <w:rPr>
          <w:rFonts w:hint="eastAsia" w:ascii="仿宋_GB2312" w:hAnsi="宋体" w:eastAsia="仿宋_GB2312"/>
          <w:color w:val="000000"/>
          <w:sz w:val="28"/>
          <w:szCs w:val="28"/>
          <w:lang w:val="en-US" w:eastAsia="zh-CN"/>
        </w:rPr>
        <w:t>模板</w:t>
      </w:r>
    </w:p>
    <w:p>
      <w:pPr>
        <w:rPr>
          <w:rFonts w:hint="eastAsia" w:ascii="仿宋_GB2312" w:hAnsi="宋体" w:eastAsia="仿宋_GB2312"/>
          <w:color w:val="000000"/>
          <w:sz w:val="28"/>
          <w:szCs w:val="28"/>
          <w:lang w:val="en-US" w:eastAsia="zh-CN"/>
        </w:rPr>
      </w:pPr>
    </w:p>
    <w:p>
      <w:pPr>
        <w:ind w:right="1760"/>
        <w:jc w:val="center"/>
        <w:rPr>
          <w:rFonts w:ascii="仿宋_GB2312" w:hAnsi="宋体" w:eastAsia="仿宋_GB2312" w:cs="仿宋"/>
          <w:sz w:val="30"/>
          <w:szCs w:val="30"/>
        </w:rPr>
      </w:pPr>
      <w:r>
        <w:rPr>
          <w:rFonts w:hint="eastAsia" w:ascii="仿宋_GB2312" w:hAnsi="宋体" w:eastAsia="仿宋_GB2312" w:cs="仿宋"/>
          <w:sz w:val="30"/>
          <w:szCs w:val="30"/>
          <w:lang w:val="en-US" w:eastAsia="zh-CN"/>
        </w:rPr>
        <w:t xml:space="preserve">        </w:t>
      </w:r>
      <w:r>
        <w:rPr>
          <w:rFonts w:hint="eastAsia" w:ascii="仿宋_GB2312" w:hAnsi="宋体" w:eastAsia="仿宋_GB2312" w:cs="仿宋"/>
          <w:sz w:val="30"/>
          <w:szCs w:val="30"/>
        </w:rPr>
        <w:t>采购方</w:t>
      </w:r>
      <w:r>
        <w:rPr>
          <w:rFonts w:hint="eastAsia" w:ascii="仿宋_GB2312" w:hAnsi="宋体" w:eastAsia="仿宋_GB2312" w:cs="仿宋"/>
          <w:sz w:val="30"/>
          <w:szCs w:val="30"/>
          <w:lang w:eastAsia="zh-CN"/>
        </w:rPr>
        <w:t>：</w:t>
      </w:r>
      <w:r>
        <w:rPr>
          <w:rFonts w:hint="eastAsia" w:ascii="仿宋_GB2312" w:hAnsi="宋体" w:eastAsia="仿宋_GB2312"/>
          <w:sz w:val="28"/>
          <w:szCs w:val="28"/>
          <w:lang w:val="en-US" w:eastAsia="zh-CN"/>
        </w:rPr>
        <w:t>蒙牛乳制品（天津）有限责任公司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w:t>
      </w:r>
      <w:r>
        <w:rPr>
          <w:rFonts w:hint="eastAsia" w:ascii="仿宋_GB2312" w:hAnsi="宋体" w:eastAsia="仿宋_GB2312" w:cs="仿宋"/>
          <w:sz w:val="30"/>
          <w:szCs w:val="30"/>
          <w:lang w:val="en-US" w:eastAsia="zh-CN"/>
        </w:rPr>
        <w:t>2024</w:t>
      </w:r>
      <w:r>
        <w:rPr>
          <w:rFonts w:hint="eastAsia" w:ascii="仿宋_GB2312" w:hAnsi="宋体" w:eastAsia="仿宋_GB2312" w:cs="仿宋"/>
          <w:sz w:val="30"/>
          <w:szCs w:val="30"/>
        </w:rPr>
        <w:t xml:space="preserve">年 </w:t>
      </w:r>
      <w:r>
        <w:rPr>
          <w:rFonts w:hint="eastAsia" w:ascii="仿宋_GB2312" w:hAnsi="宋体" w:eastAsia="仿宋_GB2312" w:cs="仿宋"/>
          <w:sz w:val="30"/>
          <w:szCs w:val="30"/>
          <w:lang w:val="en-US" w:eastAsia="zh-CN"/>
        </w:rPr>
        <w:t>2</w:t>
      </w:r>
      <w:r>
        <w:rPr>
          <w:rFonts w:hint="eastAsia" w:ascii="仿宋_GB2312" w:hAnsi="宋体" w:eastAsia="仿宋_GB2312" w:cs="仿宋"/>
          <w:sz w:val="30"/>
          <w:szCs w:val="30"/>
        </w:rPr>
        <w:t xml:space="preserve"> 月 </w:t>
      </w:r>
      <w:r>
        <w:rPr>
          <w:rFonts w:hint="eastAsia" w:ascii="仿宋_GB2312" w:hAnsi="宋体" w:eastAsia="仿宋_GB2312" w:cs="仿宋"/>
          <w:sz w:val="30"/>
          <w:szCs w:val="30"/>
          <w:lang w:val="en-US" w:eastAsia="zh-CN"/>
        </w:rPr>
        <w:t>20</w:t>
      </w:r>
      <w:r>
        <w:rPr>
          <w:rFonts w:hint="eastAsia" w:ascii="仿宋_GB2312" w:hAnsi="宋体" w:eastAsia="仿宋_GB2312" w:cs="仿宋"/>
          <w:sz w:val="30"/>
          <w:szCs w:val="30"/>
        </w:rPr>
        <w:t xml:space="preserve"> 日</w:t>
      </w: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9"/>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both"/>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保密承诺书</w:t>
      </w:r>
    </w:p>
    <w:p>
      <w:pPr>
        <w:widowControl/>
        <w:adjustRightInd w:val="0"/>
        <w:snapToGrid w:val="0"/>
        <w:spacing w:line="440" w:lineRule="exact"/>
        <w:jc w:val="center"/>
        <w:textAlignment w:val="baseline"/>
        <w:rPr>
          <w:rFonts w:hint="eastAsia" w:ascii="楷体_GB2312" w:hAnsi="黑体" w:eastAsia="楷体_GB2312"/>
          <w:b/>
          <w:kern w:val="0"/>
          <w:sz w:val="28"/>
          <w:szCs w:val="28"/>
        </w:rPr>
      </w:pPr>
    </w:p>
    <w:p>
      <w:pPr>
        <w:ind w:firstLine="560" w:firstLineChars="200"/>
        <w:jc w:val="left"/>
        <w:rPr>
          <w:rFonts w:hint="default" w:ascii="仿宋_GB2312" w:hAnsi="宋体" w:eastAsia="仿宋_GB2312" w:cs="仿宋"/>
          <w:sz w:val="28"/>
          <w:szCs w:val="28"/>
          <w:lang w:val="en-US" w:eastAsia="zh-CN"/>
        </w:rPr>
      </w:pPr>
      <w:r>
        <w:rPr>
          <w:rFonts w:hint="eastAsia" w:ascii="仿宋_GB2312" w:hAnsi="宋体" w:eastAsia="仿宋_GB2312" w:cs="仿宋"/>
          <w:sz w:val="28"/>
          <w:szCs w:val="28"/>
        </w:rPr>
        <w:t>甲方：</w:t>
      </w:r>
      <w:r>
        <w:rPr>
          <w:rFonts w:hint="eastAsia" w:ascii="仿宋_GB2312" w:hAnsi="宋体" w:eastAsia="仿宋_GB2312" w:cs="仿宋"/>
          <w:sz w:val="28"/>
          <w:szCs w:val="28"/>
          <w:lang w:val="en-US" w:eastAsia="zh-CN"/>
        </w:rPr>
        <w:t>蒙牛乳制品（天津）有限责任公司</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地址：</w:t>
      </w:r>
      <w:r>
        <w:rPr>
          <w:rFonts w:hint="eastAsia" w:ascii="仿宋_GB2312" w:hAnsi="宋体" w:eastAsia="仿宋_GB2312" w:cs="仿宋"/>
          <w:sz w:val="28"/>
          <w:szCs w:val="28"/>
          <w:lang w:val="en-US" w:eastAsia="zh-CN"/>
        </w:rPr>
        <w:t>天津市武清区京滨工业园</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乙方（承诺方）：</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地址：</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甲乙双方就</w:t>
      </w:r>
      <w:r>
        <w:rPr>
          <w:rFonts w:hint="eastAsia" w:ascii="仿宋_GB2312" w:hAnsi="宋体" w:eastAsia="仿宋_GB2312" w:cs="仿宋"/>
          <w:sz w:val="28"/>
          <w:szCs w:val="28"/>
          <w:u w:val="single"/>
        </w:rPr>
        <w:t xml:space="preserve"> </w:t>
      </w:r>
      <w:r>
        <w:rPr>
          <w:rFonts w:hint="eastAsia" w:ascii="仿宋_GB2312" w:hAnsi="宋体" w:eastAsia="仿宋_GB2312" w:cs="仿宋"/>
          <w:sz w:val="28"/>
          <w:szCs w:val="28"/>
          <w:u w:val="single"/>
          <w:lang w:val="en-US" w:eastAsia="zh-CN"/>
        </w:rPr>
        <w:t>蒙牛乳业污泥处理</w:t>
      </w:r>
      <w:r>
        <w:rPr>
          <w:rFonts w:hint="eastAsia" w:ascii="仿宋_GB2312" w:hAnsi="宋体" w:eastAsia="仿宋_GB2312" w:cs="仿宋"/>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一、定义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（一）由乙方以书面文件证明：该等信息已于披露之前已由乙方所持有；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（二）已公开发表或非因乙方作为或不作为的原因，已向公众披露；</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（三）已由甲方书面同意乙方公开；</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（四）由乙方在未使用该等机密信息的情形下独立开发；</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（五）乙方从第三方处合法、正当地取得，且该第三方对该等机密信息不承担保密义务。</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二、保密</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三、公开</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四、强制性披露</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五、返还资料</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在承诺书目的终止、撤消、完成、被拒绝或以其他方式解除后，根据甲方的书面要求，乙方应在项目谈判协商终止后的</w:t>
      </w:r>
      <w:r>
        <w:rPr>
          <w:rFonts w:hint="eastAsia" w:ascii="仿宋_GB2312" w:hAnsi="宋体" w:eastAsia="仿宋_GB2312" w:cs="仿宋"/>
          <w:sz w:val="28"/>
          <w:szCs w:val="28"/>
          <w:lang w:val="en-US" w:eastAsia="zh-CN"/>
        </w:rPr>
        <w:t>10</w:t>
      </w:r>
      <w:r>
        <w:rPr>
          <w:rFonts w:hint="eastAsia" w:ascii="仿宋_GB2312" w:hAnsi="宋体" w:eastAsia="仿宋_GB2312" w:cs="仿宋"/>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六、非授权许可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七、义务限定</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八、信息准确性</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九、期限</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本承诺书中乙方之保密义务应自乙方收到机密信息之日起 </w:t>
      </w:r>
      <w:r>
        <w:rPr>
          <w:rFonts w:hint="eastAsia" w:ascii="仿宋_GB2312" w:hAnsi="宋体" w:eastAsia="仿宋_GB2312" w:cs="仿宋"/>
          <w:sz w:val="28"/>
          <w:szCs w:val="28"/>
          <w:lang w:val="en-US" w:eastAsia="zh-CN"/>
        </w:rPr>
        <w:t>5</w:t>
      </w:r>
      <w:r>
        <w:rPr>
          <w:rFonts w:hint="eastAsia" w:ascii="仿宋_GB2312" w:hAnsi="宋体" w:eastAsia="仿宋_GB2312" w:cs="仿宋"/>
          <w:sz w:val="28"/>
          <w:szCs w:val="28"/>
        </w:rPr>
        <w:t xml:space="preserve"> 年内持续有效，且不因承诺书目的之达成而终止。</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十、补充条款</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（一）合规条款</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2、履约行为合规承诺：乙方承诺具有履行本承诺书约定的能力，且履行行为符合现行法律法规等规范性文件的要求。</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4、合规检查：乙方应积极配合甲方的合规检查，理解并接受甲方对乙方的合规管理要求，同意配合合规检查，并不得隐瞒任何可能对甲方利益造成影响的信息。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5、劳动用工: 乙方承诺不雇佣、使用童工，保障其员工的劳动合法权益，不纵容、支持、实施歧视、威胁员工的行为或发布相关言论。</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7、严格约束乙方员工及其代理人：乙方承诺严格遵守合规承诺条款，若乙方员工及乙方的代理人或代理机构违反相关承诺即视为乙方违反。</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10、责任承担：如果乙方违反前述合规承诺条款，甲方有权要求乙方承担因此而给甲方造成的全部损失。</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12、适用原则：本承诺书中合规条款对乙方的要求与承诺书中其他条款不一致的，以对乙方要求更高的条款为准。</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（二）环境保护</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（三）附件法律效力条款</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本着接受法律上之约束的意向，双方特此同意本承诺书全部附录、附件等均为本承诺书不可分割的部分，共同构成双方就达成的全部承诺书，与本承诺书具有同等法律效力。</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十一、适用法律</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本承诺书适用中华人民共和国法律，因本承诺书引起或与本承诺书有关的任何争议，应由双方友好协商解决，协商不成的，双方同意选择第【 </w:t>
      </w:r>
      <w:r>
        <w:rPr>
          <w:rFonts w:hint="eastAsia" w:ascii="仿宋_GB2312" w:hAnsi="宋体" w:eastAsia="仿宋_GB2312" w:cs="仿宋"/>
          <w:sz w:val="28"/>
          <w:szCs w:val="28"/>
          <w:lang w:val="en-US" w:eastAsia="zh-CN"/>
        </w:rPr>
        <w:t>一</w:t>
      </w:r>
      <w:r>
        <w:rPr>
          <w:rFonts w:hint="eastAsia" w:ascii="仿宋_GB2312" w:hAnsi="宋体" w:eastAsia="仿宋_GB2312" w:cs="仿宋"/>
          <w:sz w:val="28"/>
          <w:szCs w:val="28"/>
        </w:rPr>
        <w:t xml:space="preserve"> 】种方式解决：</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（一）向呼和浩特仲裁委员会申请仲裁。因仲裁产生的包括但不限于仲裁费、律师费、调查费、差旅费等，由乙方承担。</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（二）向甲方所在地有管辖权的人民法院提起诉讼。因诉讼产生的包括但不限于诉讼费、律师费、调查费、差旅费等，由乙方承担。</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十二、违约责任及救济</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如果乙方违反本承诺书的任何规定情形,则甲方有权将乙方拉入蒙牛供应商黑名单，乙方应积极配合甲方在10个工作日内收回已经泄露的信息。</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十三、生效及份数</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本承诺书经乙方签字盖章之日起生效。</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（以下无正文）</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 xml:space="preserve">    </w:t>
      </w:r>
      <w:r>
        <w:rPr>
          <w:rFonts w:hint="eastAsia" w:ascii="仿宋_GB2312" w:hAnsi="宋体" w:eastAsia="仿宋_GB2312" w:cs="仿宋"/>
          <w:sz w:val="28"/>
          <w:szCs w:val="28"/>
        </w:rPr>
        <w:tab/>
      </w:r>
      <w:r>
        <w:rPr>
          <w:rFonts w:hint="eastAsia" w:ascii="仿宋_GB2312" w:hAnsi="宋体" w:eastAsia="仿宋_GB2312" w:cs="仿宋"/>
          <w:sz w:val="28"/>
          <w:szCs w:val="28"/>
        </w:rPr>
        <w:tab/>
      </w:r>
      <w:r>
        <w:rPr>
          <w:rFonts w:hint="eastAsia" w:ascii="仿宋_GB2312" w:hAnsi="宋体" w:eastAsia="仿宋_GB2312" w:cs="仿宋"/>
          <w:sz w:val="28"/>
          <w:szCs w:val="28"/>
        </w:rPr>
        <w:t xml:space="preserve">                            </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乙方（承诺方）：</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代表人：</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日期：</w:t>
      </w:r>
    </w:p>
    <w:p>
      <w:pPr>
        <w:ind w:firstLine="560" w:firstLineChars="200"/>
        <w:jc w:val="left"/>
        <w:rPr>
          <w:rFonts w:hint="eastAsia" w:ascii="仿宋_GB2312" w:hAnsi="宋体" w:eastAsia="仿宋_GB2312" w:cs="仿宋"/>
          <w:sz w:val="28"/>
          <w:szCs w:val="28"/>
        </w:rPr>
      </w:pPr>
    </w:p>
    <w:p>
      <w:pPr>
        <w:ind w:firstLine="560" w:firstLineChars="200"/>
        <w:jc w:val="left"/>
        <w:rPr>
          <w:rFonts w:hint="eastAsia" w:ascii="仿宋_GB2312" w:hAnsi="宋体" w:eastAsia="仿宋_GB2312" w:cs="仿宋"/>
          <w:sz w:val="28"/>
          <w:szCs w:val="28"/>
          <w:lang w:val="en-US" w:eastAsia="zh-CN"/>
        </w:rPr>
      </w:pPr>
    </w:p>
    <w:p>
      <w:pPr>
        <w:spacing w:line="360" w:lineRule="auto"/>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附件3：</w:t>
      </w:r>
      <w:bookmarkStart w:id="0" w:name="_GoBack"/>
      <w:bookmarkEnd w:id="0"/>
    </w:p>
    <w:p>
      <w:pPr>
        <w:jc w:val="center"/>
        <w:rPr>
          <w:rFonts w:ascii="宋体" w:hAnsi="宋体"/>
          <w:b/>
          <w:kern w:val="0"/>
          <w:sz w:val="36"/>
          <w:szCs w:val="36"/>
        </w:rPr>
      </w:pPr>
      <w:r>
        <w:rPr>
          <w:rFonts w:hint="eastAsia" w:ascii="宋体" w:hAnsi="宋体"/>
          <w:b/>
          <w:kern w:val="0"/>
          <w:sz w:val="36"/>
          <w:szCs w:val="36"/>
        </w:rPr>
        <w:t>法定代表人</w:t>
      </w:r>
      <w:r>
        <w:rPr>
          <w:rFonts w:ascii="宋体" w:hAnsi="宋体"/>
          <w:b/>
          <w:kern w:val="0"/>
          <w:sz w:val="36"/>
          <w:szCs w:val="36"/>
        </w:rPr>
        <w:t>授权委托书</w:t>
      </w:r>
    </w:p>
    <w:p>
      <w:pPr>
        <w:jc w:val="center"/>
        <w:rPr>
          <w:rFonts w:ascii="仿宋_GB2312" w:eastAsia="仿宋_GB2312"/>
          <w:color w:val="000000"/>
          <w:sz w:val="16"/>
        </w:rPr>
      </w:pPr>
    </w:p>
    <w:p>
      <w:pPr>
        <w:spacing w:line="360" w:lineRule="auto"/>
        <w:rPr>
          <w:rFonts w:ascii="宋体" w:hAnsi="宋体"/>
          <w:sz w:val="24"/>
        </w:rPr>
      </w:pPr>
      <w:r>
        <w:rPr>
          <w:rFonts w:hint="eastAsia" w:ascii="宋体" w:hAnsi="宋体"/>
          <w:sz w:val="24"/>
          <w:u w:val="single"/>
          <w:lang w:val="en-US" w:eastAsia="zh-CN"/>
        </w:rPr>
        <w:t>蒙牛乳制品（天津）有限责任公司</w:t>
      </w:r>
      <w:r>
        <w:rPr>
          <w:rFonts w:ascii="宋体" w:hAnsi="宋体"/>
          <w:sz w:val="24"/>
        </w:rPr>
        <w:t>：</w:t>
      </w:r>
    </w:p>
    <w:p>
      <w:pPr>
        <w:spacing w:line="360" w:lineRule="auto"/>
        <w:ind w:firstLine="720" w:firstLineChars="30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（谈判方名称）法定代表人</w:t>
      </w:r>
      <w:r>
        <w:rPr>
          <w:rFonts w:hint="eastAsia" w:ascii="宋体" w:hAnsi="宋体"/>
          <w:color w:val="000000"/>
          <w:sz w:val="24"/>
          <w:u w:val="single"/>
        </w:rPr>
        <w:t xml:space="preserve">           </w:t>
      </w:r>
      <w:r>
        <w:rPr>
          <w:rFonts w:hint="eastAsia" w:ascii="宋体" w:hAnsi="宋体"/>
          <w:color w:val="000000"/>
          <w:sz w:val="24"/>
        </w:rPr>
        <w:t>授权</w:t>
      </w:r>
      <w:r>
        <w:rPr>
          <w:rFonts w:hint="eastAsia" w:ascii="宋体" w:hAnsi="宋体"/>
          <w:color w:val="000000"/>
          <w:sz w:val="24"/>
          <w:u w:val="single"/>
        </w:rPr>
        <w:t xml:space="preserve">           </w:t>
      </w:r>
      <w:r>
        <w:rPr>
          <w:rFonts w:hint="eastAsia" w:ascii="宋体" w:hAnsi="宋体"/>
          <w:color w:val="000000"/>
          <w:sz w:val="24"/>
        </w:rPr>
        <w:t>（全权代表姓名）为全权代表法定代表人，参加贵方组织的</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蒙牛乳业污泥处理项目</w:t>
      </w:r>
      <w:r>
        <w:rPr>
          <w:rFonts w:hint="eastAsia" w:ascii="宋体" w:hAnsi="宋体"/>
          <w:color w:val="000000"/>
          <w:sz w:val="24"/>
        </w:rPr>
        <w:t>商务谈判会议，全权处理该采购招标项目中的一切事宜。</w:t>
      </w:r>
    </w:p>
    <w:p>
      <w:pPr>
        <w:spacing w:line="360" w:lineRule="auto"/>
        <w:ind w:firstLine="480" w:firstLineChars="200"/>
        <w:rPr>
          <w:rFonts w:ascii="宋体" w:hAnsi="宋体"/>
          <w:color w:val="000000"/>
          <w:sz w:val="24"/>
        </w:rPr>
      </w:pPr>
      <w:r>
        <w:rPr>
          <w:rFonts w:hint="eastAsia" w:ascii="宋体" w:hAnsi="宋体"/>
          <w:color w:val="000000"/>
          <w:sz w:val="24"/>
        </w:rPr>
        <w:t>法定代表人授权委托书有效期____年__月__日至____年__月__日</w:t>
      </w:r>
    </w:p>
    <w:p>
      <w:pPr>
        <w:spacing w:line="360" w:lineRule="auto"/>
        <w:ind w:firstLine="480" w:firstLineChars="200"/>
        <w:rPr>
          <w:rFonts w:ascii="宋体" w:hAnsi="宋体"/>
          <w:color w:val="000000"/>
          <w:sz w:val="24"/>
        </w:rPr>
      </w:pPr>
      <w:r>
        <w:rPr>
          <w:rFonts w:hint="eastAsia" w:ascii="宋体" w:hAnsi="宋体"/>
          <w:color w:val="000000"/>
          <w:sz w:val="24"/>
        </w:rPr>
        <w:t>谈判方公司全称（公章）：</w:t>
      </w:r>
    </w:p>
    <w:p>
      <w:pPr>
        <w:spacing w:line="360" w:lineRule="auto"/>
        <w:ind w:firstLine="480" w:firstLineChars="200"/>
        <w:rPr>
          <w:rFonts w:ascii="宋体" w:hAnsi="宋体"/>
          <w:color w:val="000000"/>
          <w:sz w:val="24"/>
        </w:rPr>
      </w:pPr>
      <w:r>
        <w:rPr>
          <w:rFonts w:hint="eastAsia" w:ascii="宋体" w:hAnsi="宋体"/>
          <w:color w:val="000000"/>
          <w:sz w:val="24"/>
        </w:rPr>
        <w:t xml:space="preserve">法定代表人（签字或印章）： </w:t>
      </w:r>
    </w:p>
    <w:p>
      <w:pPr>
        <w:spacing w:line="360" w:lineRule="auto"/>
        <w:ind w:firstLine="480" w:firstLineChars="200"/>
        <w:rPr>
          <w:rFonts w:ascii="宋体" w:hAnsi="宋体"/>
          <w:color w:val="000000"/>
          <w:sz w:val="24"/>
        </w:rPr>
      </w:pPr>
      <w:r>
        <w:rPr>
          <w:rFonts w:hint="eastAsia" w:ascii="宋体" w:hAnsi="宋体"/>
          <w:color w:val="000000"/>
          <w:sz w:val="24"/>
        </w:rPr>
        <w:t xml:space="preserve">授权委托人（签字）： </w:t>
      </w:r>
    </w:p>
    <w:p>
      <w:pPr>
        <w:spacing w:line="360" w:lineRule="auto"/>
        <w:ind w:firstLine="480" w:firstLineChars="200"/>
        <w:rPr>
          <w:rFonts w:ascii="宋体" w:hAnsi="宋体"/>
          <w:color w:val="000000"/>
          <w:sz w:val="24"/>
        </w:rPr>
      </w:pPr>
      <w:r>
        <w:rPr>
          <w:rFonts w:hint="eastAsia" w:ascii="宋体" w:hAnsi="宋体"/>
          <w:color w:val="000000"/>
          <w:sz w:val="24"/>
        </w:rPr>
        <w:t>身份证号码：</w:t>
      </w:r>
    </w:p>
    <w:p>
      <w:pPr>
        <w:spacing w:line="360" w:lineRule="auto"/>
        <w:ind w:firstLine="480" w:firstLineChars="200"/>
        <w:rPr>
          <w:rFonts w:ascii="宋体" w:hAnsi="宋体"/>
          <w:color w:val="000000"/>
          <w:sz w:val="24"/>
        </w:rPr>
      </w:pPr>
      <w:r>
        <w:rPr>
          <w:rFonts w:hint="eastAsia" w:ascii="宋体" w:hAnsi="宋体"/>
          <w:color w:val="000000"/>
          <w:sz w:val="24"/>
        </w:rPr>
        <w:t xml:space="preserve">职 </w:t>
      </w:r>
      <w:r>
        <w:rPr>
          <w:rFonts w:ascii="宋体" w:hAnsi="宋体"/>
          <w:color w:val="000000"/>
          <w:sz w:val="24"/>
        </w:rPr>
        <w:t xml:space="preserve">     </w:t>
      </w:r>
      <w:r>
        <w:rPr>
          <w:rFonts w:hint="eastAsia" w:ascii="宋体" w:hAnsi="宋体"/>
          <w:color w:val="000000"/>
          <w:sz w:val="24"/>
        </w:rPr>
        <w:t>务：</w:t>
      </w:r>
    </w:p>
    <w:p>
      <w:pPr>
        <w:rPr>
          <w:rFonts w:ascii="宋体" w:hAnsi="宋体"/>
          <w:b/>
          <w:bCs/>
          <w:color w:val="000000"/>
          <w:sz w:val="24"/>
        </w:rPr>
      </w:pPr>
      <w:r>
        <w:rPr>
          <w:rFonts w:hint="eastAsia" w:ascii="宋体" w:hAnsi="宋体"/>
          <w:b/>
          <w:bCs/>
          <w:color w:val="000000"/>
          <w:sz w:val="24"/>
        </w:rPr>
        <w:t>附：</w:t>
      </w:r>
    </w:p>
    <w:tbl>
      <w:tblPr>
        <w:tblStyle w:val="9"/>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5" w:hRule="atLeast"/>
          <w:jc w:val="center"/>
        </w:trPr>
        <w:tc>
          <w:tcPr>
            <w:tcW w:w="4415" w:type="dxa"/>
          </w:tcPr>
          <w:p>
            <w:pPr>
              <w:jc w:val="center"/>
              <w:rPr>
                <w:rFonts w:ascii="宋体" w:hAnsi="宋体"/>
                <w:color w:val="000000"/>
                <w:sz w:val="24"/>
              </w:rPr>
            </w:pPr>
            <w:r>
              <w:rPr>
                <w:rFonts w:hint="eastAsia" w:ascii="宋体" w:hAnsi="宋体"/>
                <w:color w:val="000000"/>
                <w:sz w:val="24"/>
              </w:rPr>
              <w:t>法定代表人身份证复印件（正反面）</w:t>
            </w:r>
          </w:p>
        </w:tc>
        <w:tc>
          <w:tcPr>
            <w:tcW w:w="4675" w:type="dxa"/>
          </w:tcPr>
          <w:p>
            <w:pPr>
              <w:jc w:val="center"/>
              <w:rPr>
                <w:rFonts w:ascii="宋体" w:hAnsi="宋体"/>
                <w:color w:val="000000"/>
                <w:sz w:val="24"/>
              </w:rPr>
            </w:pPr>
            <w:r>
              <w:rPr>
                <w:rFonts w:hint="eastAsia" w:ascii="宋体" w:hAnsi="宋体"/>
                <w:color w:val="000000"/>
                <w:sz w:val="24"/>
              </w:rPr>
              <w:t>授权委托人身份证复印件（正反面）</w:t>
            </w:r>
          </w:p>
        </w:tc>
      </w:tr>
    </w:tbl>
    <w:p>
      <w:pPr>
        <w:rPr>
          <w:sz w:val="24"/>
        </w:rPr>
      </w:pPr>
    </w:p>
    <w:p>
      <w:pPr>
        <w:jc w:val="left"/>
        <w:rPr>
          <w:rFonts w:ascii="宋体" w:hAnsi="宋体"/>
          <w:b/>
          <w:bCs/>
          <w:color w:val="000000"/>
          <w:szCs w:val="21"/>
        </w:rPr>
      </w:pPr>
    </w:p>
    <w:p>
      <w:pPr>
        <w:jc w:val="center"/>
        <w:rPr>
          <w:rFonts w:ascii="宋体" w:hAnsi="宋体"/>
          <w:b/>
          <w:kern w:val="0"/>
          <w:sz w:val="36"/>
          <w:szCs w:val="36"/>
        </w:rPr>
      </w:pPr>
      <w:r>
        <w:rPr>
          <w:rFonts w:ascii="宋体" w:hAnsi="宋体"/>
          <w:b/>
          <w:kern w:val="0"/>
          <w:sz w:val="36"/>
          <w:szCs w:val="36"/>
        </w:rPr>
        <w:t>法定代表人身份证明</w:t>
      </w:r>
    </w:p>
    <w:p>
      <w:pPr>
        <w:spacing w:line="360" w:lineRule="auto"/>
        <w:jc w:val="center"/>
        <w:rPr>
          <w:rFonts w:eastAsia="黑体"/>
          <w:b/>
          <w:szCs w:val="21"/>
        </w:rPr>
      </w:pPr>
    </w:p>
    <w:p>
      <w:pPr>
        <w:spacing w:line="360" w:lineRule="auto"/>
        <w:ind w:firstLine="628" w:firstLineChars="262"/>
        <w:rPr>
          <w:rFonts w:ascii="宋体" w:hAnsi="宋体"/>
          <w:color w:val="000000"/>
          <w:sz w:val="24"/>
          <w:u w:val="single"/>
        </w:rPr>
      </w:pPr>
      <w:r>
        <w:rPr>
          <w:rFonts w:hint="eastAsia" w:ascii="宋体" w:hAnsi="宋体"/>
          <w:color w:val="000000"/>
          <w:sz w:val="24"/>
        </w:rPr>
        <w:t>竞谈方</w:t>
      </w:r>
      <w:r>
        <w:rPr>
          <w:rFonts w:ascii="宋体" w:hAnsi="宋体"/>
          <w:color w:val="000000"/>
          <w:sz w:val="24"/>
        </w:rPr>
        <w:t>名称：</w:t>
      </w:r>
      <w:r>
        <w:rPr>
          <w:rFonts w:ascii="宋体" w:hAnsi="宋体"/>
          <w:color w:val="000000"/>
          <w:sz w:val="24"/>
          <w:u w:val="single"/>
        </w:rPr>
        <w:t xml:space="preserve">               </w:t>
      </w:r>
    </w:p>
    <w:p>
      <w:pPr>
        <w:spacing w:line="360" w:lineRule="auto"/>
        <w:ind w:firstLine="628" w:firstLineChars="262"/>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p>
    <w:p>
      <w:pPr>
        <w:spacing w:line="360" w:lineRule="auto"/>
        <w:ind w:firstLine="628" w:firstLineChars="262"/>
        <w:rPr>
          <w:rFonts w:ascii="宋体" w:hAnsi="宋体"/>
          <w:color w:val="000000"/>
          <w:sz w:val="24"/>
          <w:u w:val="single"/>
        </w:rPr>
      </w:pPr>
      <w:r>
        <w:rPr>
          <w:rFonts w:ascii="宋体" w:hAnsi="宋体"/>
          <w:color w:val="000000"/>
          <w:sz w:val="24"/>
        </w:rPr>
        <w:t>地</w:t>
      </w:r>
      <w:r>
        <w:rPr>
          <w:rFonts w:hint="eastAsia" w:ascii="宋体" w:hAnsi="宋体"/>
          <w:color w:val="000000"/>
          <w:sz w:val="24"/>
        </w:rPr>
        <w:t xml:space="preserve"> </w:t>
      </w:r>
      <w:r>
        <w:rPr>
          <w:rFonts w:ascii="宋体" w:hAnsi="宋体"/>
          <w:color w:val="000000"/>
          <w:sz w:val="24"/>
        </w:rPr>
        <w:t xml:space="preserve">   址：</w:t>
      </w:r>
      <w:r>
        <w:rPr>
          <w:rFonts w:ascii="宋体" w:hAnsi="宋体"/>
          <w:color w:val="000000"/>
          <w:sz w:val="24"/>
          <w:u w:val="single"/>
        </w:rPr>
        <w:t xml:space="preserve">                             </w:t>
      </w:r>
    </w:p>
    <w:p>
      <w:pPr>
        <w:spacing w:line="360" w:lineRule="auto"/>
        <w:ind w:firstLine="628" w:firstLineChars="262"/>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spacing w:line="360" w:lineRule="auto"/>
        <w:ind w:firstLine="628" w:firstLineChars="262"/>
        <w:rPr>
          <w:rFonts w:ascii="宋体" w:hAnsi="宋体"/>
          <w:color w:val="000000"/>
          <w:sz w:val="24"/>
        </w:rPr>
      </w:pPr>
      <w:r>
        <w:rPr>
          <w:rFonts w:ascii="宋体" w:hAnsi="宋体"/>
          <w:color w:val="000000"/>
          <w:sz w:val="24"/>
        </w:rPr>
        <w:t>经营期限：</w:t>
      </w:r>
      <w:r>
        <w:rPr>
          <w:rFonts w:hint="eastAsia" w:ascii="宋体" w:hAnsi="宋体"/>
          <w:color w:val="000000"/>
          <w:sz w:val="24"/>
          <w:u w:val="single"/>
          <w:lang w:val="en-US" w:eastAsia="zh-CN"/>
        </w:rPr>
        <w:t xml:space="preserve">     </w:t>
      </w:r>
      <w:r>
        <w:rPr>
          <w:rFonts w:ascii="宋体" w:hAnsi="宋体"/>
          <w:color w:val="000000"/>
          <w:sz w:val="24"/>
          <w:u w:val="single"/>
        </w:rPr>
        <w:t>年</w:t>
      </w:r>
      <w:r>
        <w:rPr>
          <w:rFonts w:hint="eastAsia" w:ascii="宋体" w:hAnsi="宋体"/>
          <w:color w:val="000000"/>
          <w:sz w:val="24"/>
          <w:u w:val="single"/>
          <w:lang w:val="en-US" w:eastAsia="zh-CN"/>
        </w:rPr>
        <w:t xml:space="preserve">  </w:t>
      </w:r>
      <w:r>
        <w:rPr>
          <w:rFonts w:ascii="宋体" w:hAnsi="宋体"/>
          <w:color w:val="000000"/>
          <w:sz w:val="24"/>
          <w:u w:val="single"/>
        </w:rPr>
        <w:t>月</w:t>
      </w:r>
      <w:r>
        <w:rPr>
          <w:rFonts w:hint="eastAsia" w:ascii="宋体" w:hAnsi="宋体"/>
          <w:color w:val="000000"/>
          <w:sz w:val="24"/>
          <w:u w:val="single"/>
          <w:lang w:val="en-US" w:eastAsia="zh-CN"/>
        </w:rPr>
        <w:t xml:space="preserve">  </w:t>
      </w:r>
      <w:r>
        <w:rPr>
          <w:rFonts w:ascii="宋体" w:hAnsi="宋体"/>
          <w:color w:val="000000"/>
          <w:sz w:val="24"/>
          <w:u w:val="single"/>
        </w:rPr>
        <w:t>日至</w:t>
      </w:r>
      <w:r>
        <w:rPr>
          <w:rFonts w:hint="eastAsia" w:ascii="宋体" w:hAnsi="宋体"/>
          <w:color w:val="000000"/>
          <w:sz w:val="24"/>
          <w:u w:val="single"/>
          <w:lang w:val="en-US" w:eastAsia="zh-CN"/>
        </w:rPr>
        <w:t xml:space="preserve">    </w:t>
      </w:r>
      <w:r>
        <w:rPr>
          <w:rFonts w:ascii="宋体" w:hAnsi="宋体"/>
          <w:color w:val="000000"/>
          <w:sz w:val="24"/>
          <w:u w:val="single"/>
        </w:rPr>
        <w:t>年</w:t>
      </w:r>
      <w:r>
        <w:rPr>
          <w:rFonts w:hint="eastAsia" w:ascii="宋体" w:hAnsi="宋体"/>
          <w:color w:val="000000"/>
          <w:sz w:val="24"/>
          <w:u w:val="single"/>
          <w:lang w:val="en-US" w:eastAsia="zh-CN"/>
        </w:rPr>
        <w:t xml:space="preserve">  </w:t>
      </w:r>
      <w:r>
        <w:rPr>
          <w:rFonts w:ascii="宋体" w:hAnsi="宋体"/>
          <w:color w:val="000000"/>
          <w:sz w:val="24"/>
          <w:u w:val="single"/>
        </w:rPr>
        <w:t>月</w:t>
      </w:r>
      <w:r>
        <w:rPr>
          <w:rFonts w:hint="eastAsia" w:ascii="宋体" w:hAnsi="宋体"/>
          <w:color w:val="000000"/>
          <w:sz w:val="24"/>
          <w:u w:val="single"/>
          <w:lang w:val="en-US" w:eastAsia="zh-CN"/>
        </w:rPr>
        <w:t xml:space="preserve">  </w:t>
      </w:r>
      <w:r>
        <w:rPr>
          <w:rFonts w:ascii="宋体" w:hAnsi="宋体"/>
          <w:color w:val="000000"/>
          <w:sz w:val="24"/>
          <w:u w:val="single"/>
        </w:rPr>
        <w:t xml:space="preserve">日  </w:t>
      </w:r>
    </w:p>
    <w:p>
      <w:pPr>
        <w:spacing w:line="360" w:lineRule="auto"/>
        <w:ind w:left="420" w:leftChars="200" w:firstLine="148" w:firstLineChars="62"/>
        <w:rPr>
          <w:rFonts w:ascii="宋体" w:hAnsi="宋体"/>
          <w:color w:val="000000"/>
          <w:sz w:val="24"/>
        </w:rPr>
      </w:pPr>
      <w:r>
        <w:rPr>
          <w:rFonts w:ascii="宋体" w:hAnsi="宋体"/>
          <w:color w:val="000000"/>
          <w:sz w:val="24"/>
        </w:rPr>
        <w:t>姓名：</w:t>
      </w:r>
      <w:r>
        <w:rPr>
          <w:rFonts w:ascii="宋体" w:hAnsi="宋体"/>
          <w:color w:val="000000"/>
          <w:sz w:val="24"/>
          <w:u w:val="single"/>
        </w:rPr>
        <w:t xml:space="preserve">         </w:t>
      </w:r>
      <w:r>
        <w:rPr>
          <w:rFonts w:hint="eastAsia" w:ascii="宋体" w:hAnsi="宋体"/>
          <w:color w:val="000000"/>
          <w:sz w:val="24"/>
        </w:rPr>
        <w:t>，</w:t>
      </w:r>
      <w:r>
        <w:rPr>
          <w:rFonts w:ascii="宋体" w:hAnsi="宋体"/>
          <w:color w:val="000000"/>
          <w:sz w:val="24"/>
        </w:rPr>
        <w:t xml:space="preserve"> 性别：</w:t>
      </w:r>
      <w:r>
        <w:rPr>
          <w:rFonts w:ascii="宋体" w:hAnsi="宋体"/>
          <w:color w:val="000000"/>
          <w:sz w:val="24"/>
          <w:u w:val="single"/>
        </w:rPr>
        <w:t xml:space="preserve">         </w:t>
      </w:r>
      <w:r>
        <w:rPr>
          <w:rFonts w:hint="eastAsia" w:ascii="宋体" w:hAnsi="宋体"/>
          <w:color w:val="000000"/>
          <w:sz w:val="24"/>
        </w:rPr>
        <w:t>，身份证号码</w:t>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w:t>
      </w:r>
      <w:r>
        <w:rPr>
          <w:rFonts w:ascii="宋体" w:hAnsi="宋体"/>
          <w:color w:val="000000"/>
          <w:sz w:val="24"/>
        </w:rPr>
        <w:t>职务：</w:t>
      </w:r>
      <w:r>
        <w:rPr>
          <w:rFonts w:ascii="宋体" w:hAnsi="宋体"/>
          <w:color w:val="000000"/>
          <w:sz w:val="24"/>
          <w:u w:val="single"/>
        </w:rPr>
        <w:t xml:space="preserve">           </w:t>
      </w:r>
      <w:r>
        <w:rPr>
          <w:rFonts w:ascii="宋体" w:hAnsi="宋体"/>
          <w:color w:val="000000"/>
          <w:sz w:val="24"/>
        </w:rPr>
        <w:t xml:space="preserve"> 系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的法定代表人。</w:t>
      </w:r>
    </w:p>
    <w:p>
      <w:pPr>
        <w:spacing w:line="360" w:lineRule="auto"/>
        <w:ind w:firstLine="628" w:firstLineChars="262"/>
        <w:rPr>
          <w:rFonts w:ascii="宋体" w:hAnsi="宋体"/>
          <w:color w:val="000000"/>
          <w:sz w:val="24"/>
        </w:rPr>
      </w:pPr>
      <w:r>
        <w:rPr>
          <w:rFonts w:ascii="宋体" w:hAnsi="宋体"/>
          <w:color w:val="000000"/>
          <w:sz w:val="24"/>
        </w:rPr>
        <w:t>特此证明。</w:t>
      </w:r>
    </w:p>
    <w:p>
      <w:pPr>
        <w:spacing w:line="360" w:lineRule="auto"/>
        <w:rPr>
          <w:rFonts w:ascii="宋体" w:hAnsi="宋体"/>
          <w:sz w:val="24"/>
        </w:rPr>
      </w:pPr>
    </w:p>
    <w:p>
      <w:pPr>
        <w:spacing w:line="360" w:lineRule="auto"/>
        <w:rPr>
          <w:rFonts w:ascii="宋体" w:hAnsi="宋体"/>
          <w:sz w:val="24"/>
        </w:rPr>
      </w:pPr>
      <w:r>
        <w:rPr>
          <w:rFonts w:hint="eastAsia" w:ascii="宋体" w:hAnsi="宋体"/>
          <w:color w:val="000000"/>
          <w:sz w:val="24"/>
        </w:rPr>
        <w:t>法定代表人身份证复印件（正反面）</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p>
    <w:p>
      <w:pPr>
        <w:spacing w:line="360" w:lineRule="auto"/>
        <w:ind w:right="1756" w:rightChars="836" w:firstLine="240" w:firstLineChars="100"/>
        <w:jc w:val="right"/>
        <w:rPr>
          <w:rFonts w:ascii="宋体" w:hAnsi="宋体"/>
          <w:sz w:val="24"/>
        </w:rPr>
      </w:pPr>
      <w:r>
        <w:rPr>
          <w:rFonts w:hint="eastAsia" w:ascii="宋体" w:hAnsi="宋体"/>
          <w:sz w:val="24"/>
        </w:rPr>
        <w:t>竞谈方</w:t>
      </w:r>
      <w:r>
        <w:rPr>
          <w:rFonts w:ascii="宋体" w:hAnsi="宋体"/>
          <w:sz w:val="24"/>
        </w:rPr>
        <w:t>：</w:t>
      </w:r>
      <w:r>
        <w:rPr>
          <w:rFonts w:ascii="宋体" w:hAnsi="宋体"/>
          <w:sz w:val="24"/>
          <w:u w:val="single"/>
        </w:rPr>
        <w:t xml:space="preserve">     </w:t>
      </w:r>
      <w:r>
        <w:rPr>
          <w:rFonts w:ascii="宋体" w:hAnsi="宋体"/>
          <w:sz w:val="24"/>
        </w:rPr>
        <w:t>（盖</w:t>
      </w:r>
      <w:r>
        <w:rPr>
          <w:rFonts w:hint="eastAsia" w:ascii="宋体" w:hAnsi="宋体"/>
          <w:sz w:val="24"/>
        </w:rPr>
        <w:t>公</w:t>
      </w:r>
      <w:r>
        <w:rPr>
          <w:rFonts w:ascii="宋体" w:hAnsi="宋体"/>
          <w:sz w:val="24"/>
        </w:rPr>
        <w:t>章）</w:t>
      </w:r>
    </w:p>
    <w:p>
      <w:pPr>
        <w:spacing w:line="360" w:lineRule="auto"/>
        <w:ind w:right="1756" w:rightChars="836"/>
        <w:jc w:val="right"/>
        <w:rPr>
          <w:rFonts w:ascii="宋体" w:hAnsi="宋体"/>
          <w:sz w:val="24"/>
        </w:rPr>
      </w:pPr>
    </w:p>
    <w:p>
      <w:pPr>
        <w:wordWrap w:val="0"/>
        <w:spacing w:line="360" w:lineRule="auto"/>
        <w:ind w:right="1756" w:rightChars="836"/>
        <w:jc w:val="right"/>
        <w:rPr>
          <w:rFonts w:hint="eastAsia" w:ascii="宋体" w:hAnsi="宋体" w:eastAsia="宋体"/>
          <w:sz w:val="24"/>
          <w:lang w:val="en-US" w:eastAsia="zh-CN"/>
        </w:rPr>
      </w:pPr>
      <w:r>
        <w:rPr>
          <w:rFonts w:hint="eastAsia" w:ascii="宋体" w:hAnsi="宋体"/>
          <w:sz w:val="24"/>
          <w:lang w:val="en-US" w:eastAsia="zh-CN"/>
        </w:rPr>
        <w:t xml:space="preserve"> </w:t>
      </w:r>
    </w:p>
    <w:p>
      <w:pPr>
        <w:ind w:firstLine="3840" w:firstLineChars="1600"/>
        <w:rPr>
          <w:rFonts w:hint="default" w:ascii="仿宋_GB2312" w:hAnsi="宋体" w:eastAsia="仿宋_GB2312"/>
          <w:sz w:val="28"/>
          <w:szCs w:val="28"/>
          <w:lang w:val="en-US" w:eastAsia="zh-CN"/>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499081"/>
    <w:multiLevelType w:val="singleLevel"/>
    <w:tmpl w:val="49499081"/>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NmQ3ZWIzNTJiNzNiYzI1NDY2MmI1MjUyMzBkNzYifQ=="/>
  </w:docVars>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14C4617"/>
    <w:rsid w:val="0179546C"/>
    <w:rsid w:val="067F52D3"/>
    <w:rsid w:val="094E5430"/>
    <w:rsid w:val="0ABF0924"/>
    <w:rsid w:val="0FB51D65"/>
    <w:rsid w:val="1B2E354C"/>
    <w:rsid w:val="1C350669"/>
    <w:rsid w:val="1E2F7187"/>
    <w:rsid w:val="1F832CC2"/>
    <w:rsid w:val="24CC572F"/>
    <w:rsid w:val="28447CD2"/>
    <w:rsid w:val="29202D9D"/>
    <w:rsid w:val="2B9F7922"/>
    <w:rsid w:val="2BCA6741"/>
    <w:rsid w:val="2D852EDC"/>
    <w:rsid w:val="322070BA"/>
    <w:rsid w:val="34525765"/>
    <w:rsid w:val="348A2F11"/>
    <w:rsid w:val="34C53F49"/>
    <w:rsid w:val="36C26992"/>
    <w:rsid w:val="3DA212CB"/>
    <w:rsid w:val="3DE17873"/>
    <w:rsid w:val="3DF17B5D"/>
    <w:rsid w:val="410B7187"/>
    <w:rsid w:val="45B92261"/>
    <w:rsid w:val="48D02C23"/>
    <w:rsid w:val="48D12EB4"/>
    <w:rsid w:val="49885819"/>
    <w:rsid w:val="4C245CBC"/>
    <w:rsid w:val="4C4F261E"/>
    <w:rsid w:val="4DC112FA"/>
    <w:rsid w:val="56F75D8C"/>
    <w:rsid w:val="570010E5"/>
    <w:rsid w:val="5D2B6790"/>
    <w:rsid w:val="5F004DFD"/>
    <w:rsid w:val="64D63485"/>
    <w:rsid w:val="65B2734B"/>
    <w:rsid w:val="693B5FAC"/>
    <w:rsid w:val="698067CB"/>
    <w:rsid w:val="6FA06B69"/>
    <w:rsid w:val="76524935"/>
    <w:rsid w:val="7DBE7175"/>
    <w:rsid w:val="7EB405D2"/>
    <w:rsid w:val="7ED22A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semiHidden/>
    <w:unhideWhenUsed/>
    <w:qFormat/>
    <w:uiPriority w:val="99"/>
    <w:pPr>
      <w:ind w:firstLine="420" w:firstLineChars="200"/>
    </w:pPr>
  </w:style>
  <w:style w:type="paragraph" w:styleId="3">
    <w:name w:val="Body Text"/>
    <w:basedOn w:val="1"/>
    <w:autoRedefine/>
    <w:qFormat/>
    <w:uiPriority w:val="0"/>
    <w:pPr>
      <w:spacing w:after="120"/>
    </w:pPr>
  </w:style>
  <w:style w:type="paragraph" w:styleId="4">
    <w:name w:val="Body Text Indent"/>
    <w:basedOn w:val="1"/>
    <w:autoRedefine/>
    <w:qFormat/>
    <w:uiPriority w:val="0"/>
    <w:pPr>
      <w:spacing w:line="360" w:lineRule="auto"/>
      <w:ind w:firstLine="420"/>
    </w:pPr>
    <w:rPr>
      <w:szCs w:val="20"/>
    </w:rPr>
  </w:style>
  <w:style w:type="paragraph" w:styleId="5">
    <w:name w:val="footer"/>
    <w:basedOn w:val="1"/>
    <w:link w:val="1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autoRedefine/>
    <w:qFormat/>
    <w:uiPriority w:val="0"/>
    <w:pPr>
      <w:ind w:left="720"/>
    </w:pPr>
    <w:rPr>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autoRedefine/>
    <w:qFormat/>
    <w:uiPriority w:val="0"/>
    <w:rPr>
      <w:color w:val="0000FF"/>
      <w:u w:val="none"/>
    </w:rPr>
  </w:style>
  <w:style w:type="character" w:customStyle="1" w:styleId="12">
    <w:name w:val="页眉 字符"/>
    <w:basedOn w:val="10"/>
    <w:link w:val="6"/>
    <w:autoRedefine/>
    <w:qFormat/>
    <w:uiPriority w:val="99"/>
    <w:rPr>
      <w:sz w:val="18"/>
      <w:szCs w:val="18"/>
    </w:rPr>
  </w:style>
  <w:style w:type="character" w:customStyle="1" w:styleId="13">
    <w:name w:val="页脚 字符"/>
    <w:basedOn w:val="10"/>
    <w:link w:val="5"/>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5679</Words>
  <Characters>5935</Characters>
  <Lines>21</Lines>
  <Paragraphs>6</Paragraphs>
  <TotalTime>16</TotalTime>
  <ScaleCrop>false</ScaleCrop>
  <LinksUpToDate>false</LinksUpToDate>
  <CharactersWithSpaces>6691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佳影咯</cp:lastModifiedBy>
  <dcterms:modified xsi:type="dcterms:W3CDTF">2024-02-20T03:41:40Z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524BCBFC35FA40C69CC22055420A1F2B</vt:lpwstr>
  </property>
</Properties>
</file>