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96E" w:rsidRDefault="007C0C94">
      <w:pPr>
        <w:ind w:firstLineChars="200" w:firstLine="723"/>
        <w:jc w:val="center"/>
        <w:rPr>
          <w:rFonts w:ascii="宋体" w:hAnsi="宋体" w:cs="宋体"/>
          <w:b/>
          <w:bCs/>
          <w:kern w:val="0"/>
          <w:sz w:val="36"/>
          <w:szCs w:val="36"/>
        </w:rPr>
      </w:pPr>
      <w:r w:rsidRPr="007C0C94">
        <w:rPr>
          <w:rFonts w:ascii="宋体" w:hAnsi="宋体" w:cs="宋体" w:hint="eastAsia"/>
          <w:b/>
          <w:bCs/>
          <w:kern w:val="0"/>
          <w:sz w:val="36"/>
          <w:szCs w:val="36"/>
        </w:rPr>
        <w:t>蒙牛乳业低温武汉工厂印刷品采购项目</w:t>
      </w:r>
      <w:r w:rsidR="00B5259F">
        <w:rPr>
          <w:rFonts w:ascii="宋体" w:hAnsi="宋体" w:cs="宋体" w:hint="eastAsia"/>
          <w:b/>
          <w:bCs/>
          <w:kern w:val="0"/>
          <w:sz w:val="36"/>
          <w:szCs w:val="36"/>
        </w:rPr>
        <w:t>询比价信息</w:t>
      </w:r>
      <w:r w:rsidR="00A04F42">
        <w:rPr>
          <w:rFonts w:ascii="宋体" w:hAnsi="宋体" w:cs="宋体" w:hint="eastAsia"/>
          <w:b/>
          <w:bCs/>
          <w:kern w:val="0"/>
          <w:sz w:val="36"/>
          <w:szCs w:val="36"/>
        </w:rPr>
        <w:t>二次</w:t>
      </w:r>
      <w:r w:rsidR="00B5259F">
        <w:rPr>
          <w:rFonts w:ascii="宋体" w:hAnsi="宋体" w:cs="宋体" w:hint="eastAsia"/>
          <w:b/>
          <w:bCs/>
          <w:kern w:val="0"/>
          <w:sz w:val="36"/>
          <w:szCs w:val="36"/>
        </w:rPr>
        <w:t>公告</w:t>
      </w:r>
    </w:p>
    <w:p w:rsidR="00FC296E" w:rsidRDefault="00B525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蒙牛高科乳制品武汉有限责任公司就</w:t>
      </w:r>
      <w:r w:rsidR="007C0C94" w:rsidRPr="007C0C94">
        <w:rPr>
          <w:rFonts w:asciiTheme="minorEastAsia" w:eastAsiaTheme="minorEastAsia" w:hAnsiTheme="minorEastAsia" w:hint="eastAsia"/>
          <w:sz w:val="28"/>
          <w:szCs w:val="28"/>
        </w:rPr>
        <w:t>蒙牛乳业低温武汉工厂印刷品采购项目</w:t>
      </w:r>
      <w:r>
        <w:rPr>
          <w:rFonts w:asciiTheme="minorEastAsia" w:eastAsiaTheme="minorEastAsia" w:hAnsiTheme="minorEastAsia" w:hint="eastAsia"/>
          <w:sz w:val="28"/>
          <w:szCs w:val="28"/>
        </w:rPr>
        <w:t>进行公开询比价, 欢迎符合资格条件的供应商参加。</w:t>
      </w:r>
    </w:p>
    <w:p w:rsidR="007C0C94" w:rsidRPr="007C0C94" w:rsidRDefault="00B5259F" w:rsidP="007C0C94">
      <w:pPr>
        <w:numPr>
          <w:ilvl w:val="0"/>
          <w:numId w:val="1"/>
        </w:numPr>
        <w:ind w:firstLineChars="200" w:firstLine="562"/>
        <w:rPr>
          <w:rFonts w:asciiTheme="minorEastAsia" w:eastAsiaTheme="minorEastAsia" w:hAnsiTheme="minorEastAsia"/>
          <w:sz w:val="28"/>
          <w:szCs w:val="28"/>
        </w:rPr>
      </w:pPr>
      <w:r w:rsidRPr="007C0C94">
        <w:rPr>
          <w:rFonts w:asciiTheme="minorEastAsia" w:eastAsiaTheme="minorEastAsia" w:hAnsiTheme="minorEastAsia" w:hint="eastAsia"/>
          <w:b/>
          <w:sz w:val="28"/>
          <w:szCs w:val="28"/>
        </w:rPr>
        <w:t>项目编号：</w:t>
      </w:r>
      <w:r w:rsidR="007C0C94" w:rsidRPr="007C0C94">
        <w:rPr>
          <w:rFonts w:asciiTheme="minorEastAsia" w:eastAsiaTheme="minorEastAsia" w:hAnsiTheme="minorEastAsia"/>
          <w:sz w:val="28"/>
          <w:szCs w:val="28"/>
        </w:rPr>
        <w:t>MNCGJH-20240423-0001</w:t>
      </w:r>
    </w:p>
    <w:p w:rsidR="00FC296E" w:rsidRPr="007C0C94" w:rsidRDefault="00B5259F" w:rsidP="007C0C94">
      <w:pPr>
        <w:numPr>
          <w:ilvl w:val="0"/>
          <w:numId w:val="1"/>
        </w:numPr>
        <w:ind w:firstLineChars="200" w:firstLine="562"/>
        <w:rPr>
          <w:rFonts w:asciiTheme="minorEastAsia" w:eastAsiaTheme="minorEastAsia" w:hAnsiTheme="minorEastAsia"/>
          <w:sz w:val="28"/>
          <w:szCs w:val="28"/>
        </w:rPr>
      </w:pPr>
      <w:r w:rsidRPr="007C0C94">
        <w:rPr>
          <w:rFonts w:asciiTheme="minorEastAsia" w:eastAsiaTheme="minorEastAsia" w:hAnsiTheme="minorEastAsia" w:hint="eastAsia"/>
          <w:b/>
          <w:sz w:val="28"/>
          <w:szCs w:val="28"/>
        </w:rPr>
        <w:t>项目名称</w:t>
      </w:r>
      <w:r w:rsidRPr="007C0C94">
        <w:rPr>
          <w:rFonts w:asciiTheme="minorEastAsia" w:eastAsiaTheme="minorEastAsia" w:hAnsiTheme="minorEastAsia" w:hint="eastAsia"/>
          <w:sz w:val="28"/>
          <w:szCs w:val="28"/>
        </w:rPr>
        <w:t>：</w:t>
      </w:r>
      <w:r w:rsidR="007C0C94" w:rsidRPr="007C0C94">
        <w:rPr>
          <w:rFonts w:asciiTheme="minorEastAsia" w:eastAsiaTheme="minorEastAsia" w:hAnsiTheme="minorEastAsia" w:hint="eastAsia"/>
          <w:sz w:val="28"/>
          <w:szCs w:val="28"/>
        </w:rPr>
        <w:t>蒙牛乳业低温武汉工厂印刷品采购项目</w:t>
      </w:r>
    </w:p>
    <w:p w:rsidR="00FC296E" w:rsidRDefault="00B5259F">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三、项目概况：</w:t>
      </w:r>
    </w:p>
    <w:p w:rsidR="007C0C94" w:rsidRPr="007C0C94" w:rsidRDefault="007C0C94" w:rsidP="007C0C94">
      <w:pPr>
        <w:ind w:firstLineChars="200" w:firstLine="560"/>
        <w:rPr>
          <w:rFonts w:asciiTheme="minorEastAsia" w:eastAsiaTheme="minorEastAsia" w:hAnsiTheme="minorEastAsia"/>
          <w:sz w:val="28"/>
          <w:szCs w:val="28"/>
        </w:rPr>
      </w:pPr>
      <w:r w:rsidRPr="007C0C94">
        <w:rPr>
          <w:rFonts w:asciiTheme="minorEastAsia" w:eastAsiaTheme="minorEastAsia" w:hAnsiTheme="minorEastAsia" w:hint="eastAsia"/>
          <w:sz w:val="28"/>
          <w:szCs w:val="28"/>
        </w:rPr>
        <w:t>为了满足低温武汉工厂的日常纸质报表需求，现需对印刷品采购项目进行采招。</w:t>
      </w:r>
    </w:p>
    <w:p w:rsidR="00FC296E" w:rsidRDefault="00B5259F">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四、资格要求：</w:t>
      </w:r>
    </w:p>
    <w:p w:rsidR="00FC296E" w:rsidRDefault="00B5259F">
      <w:pPr>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（1）供应商须是在中华人民共和国境内注册的具有独立法人资格的企业单位，具有有效的营业执照、组织机构代码证、税务登记证（注:以上三项或三证合一营业执照副本），经营范围须与</w:t>
      </w:r>
      <w:r w:rsidR="007C0C94">
        <w:rPr>
          <w:rFonts w:asciiTheme="minorEastAsia" w:eastAsiaTheme="minorEastAsia" w:hAnsiTheme="minorEastAsia" w:hint="eastAsia"/>
          <w:sz w:val="28"/>
          <w:szCs w:val="28"/>
        </w:rPr>
        <w:t>印刷工艺</w:t>
      </w:r>
      <w:r w:rsidR="009B40DB">
        <w:rPr>
          <w:rFonts w:asciiTheme="minorEastAsia" w:eastAsiaTheme="minorEastAsia" w:hAnsiTheme="minorEastAsia" w:hint="eastAsia"/>
          <w:sz w:val="28"/>
          <w:szCs w:val="28"/>
        </w:rPr>
        <w:t>、</w:t>
      </w:r>
      <w:r w:rsidR="007C0C94">
        <w:rPr>
          <w:rFonts w:asciiTheme="minorEastAsia" w:eastAsiaTheme="minorEastAsia" w:hAnsiTheme="minorEastAsia" w:hint="eastAsia"/>
          <w:sz w:val="28"/>
          <w:szCs w:val="28"/>
        </w:rPr>
        <w:t>印刷销售</w:t>
      </w:r>
      <w:r w:rsidR="009B40DB">
        <w:rPr>
          <w:rFonts w:asciiTheme="minorEastAsia" w:eastAsiaTheme="minorEastAsia" w:hAnsiTheme="minorEastAsia" w:hint="eastAsia"/>
          <w:sz w:val="28"/>
          <w:szCs w:val="28"/>
        </w:rPr>
        <w:t>、图文设计制作</w:t>
      </w:r>
      <w:r>
        <w:rPr>
          <w:rFonts w:asciiTheme="minorEastAsia" w:eastAsiaTheme="minorEastAsia" w:hAnsiTheme="minorEastAsia" w:hint="eastAsia"/>
          <w:sz w:val="28"/>
          <w:szCs w:val="28"/>
        </w:rPr>
        <w:t>相关，以营业执照为准。</w:t>
      </w:r>
    </w:p>
    <w:p w:rsidR="00FC296E" w:rsidRDefault="00B5259F">
      <w:pPr>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（2）供应商具备有效的开户行许可证/基本存款账户。</w:t>
      </w:r>
    </w:p>
    <w:p w:rsidR="00FC296E" w:rsidRDefault="00B5259F">
      <w:pPr>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（3）供应商为一般纳税人，并能开具</w:t>
      </w:r>
      <w:r w:rsidR="007C0C94">
        <w:rPr>
          <w:rFonts w:asciiTheme="minorEastAsia" w:eastAsiaTheme="minorEastAsia" w:hAnsiTheme="minorEastAsia" w:hint="eastAsia"/>
          <w:sz w:val="28"/>
          <w:szCs w:val="28"/>
        </w:rPr>
        <w:t>1</w:t>
      </w:r>
      <w:r w:rsidR="007C0C94">
        <w:rPr>
          <w:rFonts w:asciiTheme="minorEastAsia" w:eastAsiaTheme="minorEastAsia" w:hAnsiTheme="minorEastAsia"/>
          <w:sz w:val="28"/>
          <w:szCs w:val="28"/>
        </w:rPr>
        <w:t>3</w:t>
      </w:r>
      <w:r>
        <w:rPr>
          <w:rFonts w:asciiTheme="minorEastAsia" w:eastAsiaTheme="minorEastAsia" w:hAnsiTheme="minorEastAsia" w:hint="eastAsia"/>
          <w:sz w:val="28"/>
          <w:szCs w:val="28"/>
        </w:rPr>
        <w:t>%增值税专用发票的资格。</w:t>
      </w:r>
    </w:p>
    <w:p w:rsidR="00FC296E" w:rsidRDefault="00B5259F">
      <w:pPr>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A04F42">
        <w:rPr>
          <w:rFonts w:asciiTheme="minorEastAsia" w:eastAsiaTheme="minorEastAsia" w:hAnsiTheme="minorEastAsia" w:hint="eastAsia"/>
          <w:sz w:val="28"/>
          <w:szCs w:val="28"/>
        </w:rPr>
        <w:t>）供应商近三年须具有三个及以上类似项目业绩（订单、</w:t>
      </w:r>
      <w:r>
        <w:rPr>
          <w:rFonts w:asciiTheme="minorEastAsia" w:eastAsiaTheme="minorEastAsia" w:hAnsiTheme="minorEastAsia" w:hint="eastAsia"/>
          <w:sz w:val="28"/>
          <w:szCs w:val="28"/>
        </w:rPr>
        <w:t>合同</w:t>
      </w:r>
      <w:r w:rsidR="00A04F42">
        <w:rPr>
          <w:rFonts w:asciiTheme="minorEastAsia" w:eastAsiaTheme="minorEastAsia" w:hAnsiTheme="minorEastAsia" w:hint="eastAsia"/>
          <w:sz w:val="28"/>
          <w:szCs w:val="28"/>
        </w:rPr>
        <w:t>均可</w:t>
      </w:r>
      <w:r>
        <w:rPr>
          <w:rFonts w:asciiTheme="minorEastAsia" w:eastAsiaTheme="minorEastAsia" w:hAnsiTheme="minorEastAsia" w:hint="eastAsia"/>
          <w:sz w:val="28"/>
          <w:szCs w:val="28"/>
        </w:rPr>
        <w:t>）。</w:t>
      </w:r>
    </w:p>
    <w:p w:rsidR="00FC296E" w:rsidRDefault="00B5259F">
      <w:pPr>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159A8">
        <w:rPr>
          <w:rFonts w:asciiTheme="minorEastAsia" w:eastAsiaTheme="minorEastAsia" w:hAnsiTheme="minorEastAsia"/>
          <w:sz w:val="28"/>
          <w:szCs w:val="28"/>
        </w:rPr>
        <w:t>5</w:t>
      </w:r>
      <w:r>
        <w:rPr>
          <w:rFonts w:asciiTheme="minorEastAsia" w:eastAsiaTheme="minorEastAsia" w:hAnsiTheme="minorEastAsia" w:hint="eastAsia"/>
          <w:sz w:val="28"/>
          <w:szCs w:val="28"/>
        </w:rPr>
        <w:t>）供应商近三年无违法违规行为，没有处于被责令停业或破产状态，且资产未被重组、接管和冻结。</w:t>
      </w:r>
    </w:p>
    <w:p w:rsidR="00FC296E" w:rsidRDefault="00B5259F">
      <w:pPr>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159A8">
        <w:rPr>
          <w:rFonts w:asciiTheme="minorEastAsia" w:eastAsiaTheme="minorEastAsia" w:hAnsiTheme="minorEastAsia"/>
          <w:sz w:val="28"/>
          <w:szCs w:val="28"/>
        </w:rPr>
        <w:t>6</w:t>
      </w:r>
      <w:r>
        <w:rPr>
          <w:rFonts w:asciiTheme="minorEastAsia" w:eastAsiaTheme="minorEastAsia" w:hAnsiTheme="minorEastAsia" w:hint="eastAsia"/>
          <w:sz w:val="28"/>
          <w:szCs w:val="28"/>
        </w:rPr>
        <w:t>）供应商未被列入国家企业信用信息公示系统（http://www.gsxt.gov.cn/index.html）严重违法失信企业名单。</w:t>
      </w:r>
    </w:p>
    <w:p w:rsidR="00FC296E" w:rsidRDefault="00B5259F">
      <w:pPr>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159A8">
        <w:rPr>
          <w:rFonts w:asciiTheme="minorEastAsia" w:eastAsiaTheme="minorEastAsia" w:hAnsiTheme="minorEastAsia"/>
          <w:sz w:val="28"/>
          <w:szCs w:val="28"/>
        </w:rPr>
        <w:t>7</w:t>
      </w:r>
      <w:r>
        <w:rPr>
          <w:rFonts w:asciiTheme="minorEastAsia" w:eastAsiaTheme="minorEastAsia" w:hAnsiTheme="minorEastAsia" w:hint="eastAsia"/>
          <w:sz w:val="28"/>
          <w:szCs w:val="28"/>
        </w:rPr>
        <w:t>）与采购人存在利害关系可能影响采购招标公正性的法人、其他组织或者个人，不得参加投标；单位负责人为同一人或者存在</w:t>
      </w:r>
      <w:r>
        <w:rPr>
          <w:rFonts w:asciiTheme="minorEastAsia" w:eastAsiaTheme="minorEastAsia" w:hAnsiTheme="minorEastAsia" w:hint="eastAsia"/>
          <w:sz w:val="28"/>
          <w:szCs w:val="28"/>
        </w:rPr>
        <w:lastRenderedPageBreak/>
        <w:t>控股、管理关系的不同单位，不得参加同一标段投标或者未划分标段的同一招标项目投标；法定代表人或授权委托人参股的企业，只允许一家参与投标。</w:t>
      </w:r>
    </w:p>
    <w:p w:rsidR="00FC296E" w:rsidRDefault="00B5259F">
      <w:pPr>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159A8">
        <w:rPr>
          <w:rFonts w:asciiTheme="minorEastAsia" w:eastAsiaTheme="minorEastAsia" w:hAnsiTheme="minorEastAsia"/>
          <w:sz w:val="28"/>
          <w:szCs w:val="28"/>
        </w:rPr>
        <w:t>8</w:t>
      </w:r>
      <w:r>
        <w:rPr>
          <w:rFonts w:asciiTheme="minorEastAsia" w:eastAsiaTheme="minorEastAsia" w:hAnsiTheme="minorEastAsia" w:hint="eastAsia"/>
          <w:sz w:val="28"/>
          <w:szCs w:val="28"/>
        </w:rPr>
        <w:t>）本次询比价不接受多家单位联合报价，不允许分包或转包。</w:t>
      </w:r>
    </w:p>
    <w:p w:rsidR="00FC296E" w:rsidRDefault="00B5259F">
      <w:pPr>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159A8">
        <w:rPr>
          <w:rFonts w:asciiTheme="minorEastAsia" w:eastAsiaTheme="minorEastAsia" w:hAnsiTheme="minorEastAsia"/>
          <w:sz w:val="28"/>
          <w:szCs w:val="28"/>
        </w:rPr>
        <w:t>9</w:t>
      </w:r>
      <w:r>
        <w:rPr>
          <w:rFonts w:asciiTheme="minorEastAsia" w:eastAsiaTheme="minorEastAsia" w:hAnsiTheme="minorEastAsia" w:hint="eastAsia"/>
          <w:sz w:val="28"/>
          <w:szCs w:val="28"/>
        </w:rPr>
        <w:t>）不接受中粮及蒙牛供应商黑名单（以蒙牛集团采购执行管理部下发的黑名单为准）的企业参与竞争。</w:t>
      </w:r>
    </w:p>
    <w:p w:rsidR="00FC296E" w:rsidRDefault="00B5259F">
      <w:pPr>
        <w:spacing w:line="500" w:lineRule="exact"/>
        <w:ind w:firstLineChars="200" w:firstLine="562"/>
        <w:jc w:val="left"/>
        <w:rPr>
          <w:rFonts w:asciiTheme="minorEastAsia" w:eastAsiaTheme="minorEastAsia" w:hAnsiTheme="minorEastAsia"/>
          <w:b/>
          <w:i/>
          <w:color w:val="FF0000"/>
          <w:sz w:val="28"/>
          <w:szCs w:val="28"/>
        </w:rPr>
      </w:pPr>
      <w:r>
        <w:rPr>
          <w:rFonts w:asciiTheme="minorEastAsia" w:eastAsiaTheme="minorEastAsia" w:hAnsiTheme="minorEastAsia" w:hint="eastAsia"/>
          <w:b/>
          <w:color w:val="000000"/>
          <w:sz w:val="28"/>
          <w:szCs w:val="28"/>
        </w:rPr>
        <w:t>五、报名须知</w:t>
      </w:r>
    </w:p>
    <w:p w:rsidR="00FC296E" w:rsidRDefault="00B5259F">
      <w:pPr>
        <w:wordWrap w:val="0"/>
        <w:ind w:rightChars="40" w:right="84" w:firstLineChars="202" w:firstLine="566"/>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执行蒙牛集团电子采购招标平台线上采购招标流程： 首先，注册成为潜在供应商（平台首页新供应商注册）： 潜在投标人符合资格条件的，请在蒙牛集团供应链关系管理平台注册成为我们潜在供应商，注册网 址:https://srm.mengniu.cn/sap/bc/webdynpro/sap/zregistration, 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蒙牛集团电子采购招标平台网址：https://zbcg.mengniu.cn/#/hom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w:t>
      </w:r>
      <w:r>
        <w:rPr>
          <w:rFonts w:asciiTheme="minorEastAsia" w:eastAsiaTheme="minorEastAsia" w:hAnsiTheme="minorEastAsia" w:cs="Arial" w:hint="eastAsia"/>
          <w:b/>
          <w:bCs/>
          <w:sz w:val="28"/>
          <w:szCs w:val="28"/>
        </w:rPr>
        <w:t>报名资格文件的组成及顺序按照如下要求提供：</w:t>
      </w:r>
    </w:p>
    <w:p w:rsidR="00FC296E" w:rsidRDefault="00B5259F">
      <w:pPr>
        <w:ind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1、提供有效的营业执照（副本）；组织机构代码证（副本）；有效的税务登记证（副本）（以上三项或三证合一营业执照（副本）；</w:t>
      </w:r>
    </w:p>
    <w:p w:rsidR="00FC296E" w:rsidRDefault="00B5259F">
      <w:pPr>
        <w:ind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2、能开具</w:t>
      </w:r>
      <w:r w:rsidR="00E47789">
        <w:rPr>
          <w:rFonts w:asciiTheme="minorEastAsia" w:eastAsiaTheme="minorEastAsia" w:hAnsiTheme="minorEastAsia" w:hint="eastAsia"/>
          <w:color w:val="000000" w:themeColor="text1"/>
          <w:sz w:val="28"/>
          <w:szCs w:val="28"/>
        </w:rPr>
        <w:t>1</w:t>
      </w:r>
      <w:r w:rsidR="00E47789">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%增值税发票的资格，提供一般纳税人认定资格证明材料；</w:t>
      </w:r>
    </w:p>
    <w:p w:rsidR="00FC296E" w:rsidRDefault="00B5259F">
      <w:pPr>
        <w:ind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3、供应商提供有效的</w:t>
      </w:r>
      <w:r w:rsidR="00E47789">
        <w:rPr>
          <w:rFonts w:asciiTheme="minorEastAsia" w:eastAsiaTheme="minorEastAsia" w:hAnsiTheme="minorEastAsia" w:hint="eastAsia"/>
          <w:color w:val="000000" w:themeColor="text1"/>
          <w:sz w:val="28"/>
          <w:szCs w:val="28"/>
        </w:rPr>
        <w:t>印刷品许可证</w:t>
      </w:r>
      <w:r>
        <w:rPr>
          <w:rFonts w:asciiTheme="minorEastAsia" w:eastAsiaTheme="minorEastAsia" w:hAnsiTheme="minorEastAsia" w:hint="eastAsia"/>
          <w:color w:val="000000" w:themeColor="text1"/>
          <w:sz w:val="28"/>
          <w:szCs w:val="28"/>
        </w:rPr>
        <w:t>；</w:t>
      </w:r>
    </w:p>
    <w:p w:rsidR="00FC296E" w:rsidRDefault="00B5259F">
      <w:pPr>
        <w:ind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4、提供本企业近三年（202</w:t>
      </w:r>
      <w:r w:rsidR="00E84A45">
        <w:rPr>
          <w:rFonts w:asciiTheme="minorEastAsia" w:eastAsiaTheme="minorEastAsia" w:hAnsiTheme="minorEastAsia"/>
          <w:color w:val="000000" w:themeColor="text1"/>
          <w:sz w:val="28"/>
          <w:szCs w:val="28"/>
        </w:rPr>
        <w:t>2</w:t>
      </w:r>
      <w:r>
        <w:rPr>
          <w:rFonts w:asciiTheme="minorEastAsia" w:eastAsiaTheme="minorEastAsia" w:hAnsiTheme="minorEastAsia" w:hint="eastAsia"/>
          <w:color w:val="000000" w:themeColor="text1"/>
          <w:sz w:val="28"/>
          <w:szCs w:val="28"/>
        </w:rPr>
        <w:t>年起至今）财务报表或第三方财务审计报告；</w:t>
      </w:r>
    </w:p>
    <w:p w:rsidR="00FC296E" w:rsidRDefault="00A159A8">
      <w:pPr>
        <w:ind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5</w:t>
      </w:r>
      <w:r w:rsidR="00B5259F">
        <w:rPr>
          <w:rFonts w:asciiTheme="minorEastAsia" w:eastAsiaTheme="minorEastAsia" w:hAnsiTheme="minorEastAsia" w:hint="eastAsia"/>
          <w:color w:val="000000" w:themeColor="text1"/>
          <w:sz w:val="28"/>
          <w:szCs w:val="28"/>
        </w:rPr>
        <w:t>、提供本企业最近1年</w:t>
      </w:r>
      <w:r w:rsidR="00E84A45">
        <w:rPr>
          <w:rFonts w:asciiTheme="minorEastAsia" w:eastAsiaTheme="minorEastAsia" w:hAnsiTheme="minorEastAsia" w:hint="eastAsia"/>
          <w:color w:val="000000" w:themeColor="text1"/>
          <w:sz w:val="28"/>
          <w:szCs w:val="28"/>
        </w:rPr>
        <w:t>（2</w:t>
      </w:r>
      <w:r w:rsidR="00E84A45">
        <w:rPr>
          <w:rFonts w:asciiTheme="minorEastAsia" w:eastAsiaTheme="minorEastAsia" w:hAnsiTheme="minorEastAsia"/>
          <w:color w:val="000000" w:themeColor="text1"/>
          <w:sz w:val="28"/>
          <w:szCs w:val="28"/>
        </w:rPr>
        <w:t>023年</w:t>
      </w:r>
      <w:r w:rsidR="00E80EE3">
        <w:rPr>
          <w:rFonts w:asciiTheme="minorEastAsia" w:eastAsiaTheme="minorEastAsia" w:hAnsiTheme="minorEastAsia"/>
          <w:color w:val="000000" w:themeColor="text1"/>
          <w:sz w:val="28"/>
          <w:szCs w:val="28"/>
        </w:rPr>
        <w:t>起</w:t>
      </w:r>
      <w:r w:rsidR="00E84A45">
        <w:rPr>
          <w:rFonts w:asciiTheme="minorEastAsia" w:eastAsiaTheme="minorEastAsia" w:hAnsiTheme="minorEastAsia"/>
          <w:color w:val="000000" w:themeColor="text1"/>
          <w:sz w:val="28"/>
          <w:szCs w:val="28"/>
        </w:rPr>
        <w:t>至今</w:t>
      </w:r>
      <w:r w:rsidR="00E84A45">
        <w:rPr>
          <w:rFonts w:asciiTheme="minorEastAsia" w:eastAsiaTheme="minorEastAsia" w:hAnsiTheme="minorEastAsia" w:hint="eastAsia"/>
          <w:color w:val="000000" w:themeColor="text1"/>
          <w:sz w:val="28"/>
          <w:szCs w:val="28"/>
        </w:rPr>
        <w:t>）</w:t>
      </w:r>
      <w:r w:rsidR="00B5259F">
        <w:rPr>
          <w:rFonts w:asciiTheme="minorEastAsia" w:eastAsiaTheme="minorEastAsia" w:hAnsiTheme="minorEastAsia" w:hint="eastAsia"/>
          <w:color w:val="000000" w:themeColor="text1"/>
          <w:sz w:val="28"/>
          <w:szCs w:val="28"/>
        </w:rPr>
        <w:t>任意3个月的依法纳税缴纳证明材料和社保缴纳证明材料；</w:t>
      </w:r>
    </w:p>
    <w:p w:rsidR="00FC296E" w:rsidRDefault="00A159A8">
      <w:pPr>
        <w:ind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sidR="00B5259F">
        <w:rPr>
          <w:rFonts w:asciiTheme="minorEastAsia" w:eastAsiaTheme="minorEastAsia" w:hAnsiTheme="minorEastAsia" w:hint="eastAsia"/>
          <w:color w:val="000000" w:themeColor="text1"/>
          <w:sz w:val="28"/>
          <w:szCs w:val="28"/>
        </w:rPr>
        <w:t>、如果法定代表人报名，请附法定代表人身份证明书（或证明）及身份证原件，如果被授权委托人报名，请附授权委托书原件及身份证原件，另外，需提供被授权委托人在本单位近一年社保缴纳的证明文件；</w:t>
      </w:r>
    </w:p>
    <w:p w:rsidR="00FC296E" w:rsidRPr="00297617" w:rsidRDefault="00A159A8" w:rsidP="00297617">
      <w:pPr>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color w:val="000000" w:themeColor="text1"/>
          <w:sz w:val="28"/>
          <w:szCs w:val="28"/>
        </w:rPr>
        <w:t>7</w:t>
      </w:r>
      <w:r w:rsidR="00B5259F">
        <w:rPr>
          <w:rFonts w:asciiTheme="minorEastAsia" w:eastAsiaTheme="minorEastAsia" w:hAnsiTheme="minorEastAsia" w:hint="eastAsia"/>
          <w:color w:val="000000" w:themeColor="text1"/>
          <w:sz w:val="28"/>
          <w:szCs w:val="28"/>
        </w:rPr>
        <w:t>、供应商须提供（20</w:t>
      </w:r>
      <w:r w:rsidR="00E84A45">
        <w:rPr>
          <w:rFonts w:asciiTheme="minorEastAsia" w:eastAsiaTheme="minorEastAsia" w:hAnsiTheme="minorEastAsia" w:hint="eastAsia"/>
          <w:color w:val="000000" w:themeColor="text1"/>
          <w:sz w:val="28"/>
          <w:szCs w:val="28"/>
        </w:rPr>
        <w:t>2</w:t>
      </w:r>
      <w:r w:rsidR="00E84A45">
        <w:rPr>
          <w:rFonts w:asciiTheme="minorEastAsia" w:eastAsiaTheme="minorEastAsia" w:hAnsiTheme="minorEastAsia"/>
          <w:color w:val="000000" w:themeColor="text1"/>
          <w:sz w:val="28"/>
          <w:szCs w:val="28"/>
        </w:rPr>
        <w:t>2</w:t>
      </w:r>
      <w:r w:rsidR="00B5259F">
        <w:rPr>
          <w:rFonts w:asciiTheme="minorEastAsia" w:eastAsiaTheme="minorEastAsia" w:hAnsiTheme="minorEastAsia" w:hint="eastAsia"/>
          <w:color w:val="000000" w:themeColor="text1"/>
          <w:sz w:val="28"/>
          <w:szCs w:val="28"/>
        </w:rPr>
        <w:t>年起至今）的三个类似项目业绩的证明材料</w:t>
      </w:r>
      <w:r w:rsidR="00297617">
        <w:rPr>
          <w:rFonts w:asciiTheme="minorEastAsia" w:eastAsiaTheme="minorEastAsia" w:hAnsiTheme="minorEastAsia" w:hint="eastAsia"/>
          <w:sz w:val="28"/>
          <w:szCs w:val="28"/>
        </w:rPr>
        <w:t>（订单、合同均可）</w:t>
      </w:r>
      <w:r w:rsidR="00B5259F">
        <w:rPr>
          <w:rFonts w:asciiTheme="minorEastAsia" w:eastAsiaTheme="minorEastAsia" w:hAnsiTheme="minorEastAsia" w:hint="eastAsia"/>
          <w:color w:val="000000" w:themeColor="text1"/>
          <w:sz w:val="28"/>
          <w:szCs w:val="28"/>
        </w:rPr>
        <w:t>；</w:t>
      </w:r>
    </w:p>
    <w:p w:rsidR="00FC296E" w:rsidRDefault="00A159A8">
      <w:pPr>
        <w:ind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8</w:t>
      </w:r>
      <w:r w:rsidR="00B5259F">
        <w:rPr>
          <w:rFonts w:asciiTheme="minorEastAsia" w:eastAsiaTheme="minorEastAsia" w:hAnsiTheme="minorEastAsia" w:hint="eastAsia"/>
          <w:color w:val="000000" w:themeColor="text1"/>
          <w:sz w:val="28"/>
          <w:szCs w:val="28"/>
        </w:rPr>
        <w:t>、提供本企业未被列入国家企业信用信息公示系统（http://www.gsxt.gov.cn/index.html）严重违法失信企业名单的证明材料；</w:t>
      </w:r>
    </w:p>
    <w:p w:rsidR="00A159A8" w:rsidRDefault="00A159A8" w:rsidP="00A159A8">
      <w:pPr>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9</w:t>
      </w:r>
      <w:r>
        <w:rPr>
          <w:rFonts w:asciiTheme="minorEastAsia" w:eastAsiaTheme="minorEastAsia" w:hAnsiTheme="minorEastAsia" w:hint="eastAsia"/>
          <w:color w:val="000000" w:themeColor="text1"/>
          <w:sz w:val="28"/>
          <w:szCs w:val="28"/>
        </w:rPr>
        <w:t>、潜在竞价单位报名提供信息表及数据保密协议（见附件）</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w:t>
      </w:r>
    </w:p>
    <w:p w:rsidR="00FC296E" w:rsidRDefault="00B5259F" w:rsidP="00A159A8">
      <w:pPr>
        <w:ind w:firstLineChars="200" w:firstLine="560"/>
        <w:jc w:val="left"/>
        <w:rPr>
          <w:rFonts w:asciiTheme="minorEastAsia" w:eastAsiaTheme="minorEastAsia" w:hAnsiTheme="minorEastAsia" w:cs="仿宋"/>
          <w:sz w:val="28"/>
          <w:szCs w:val="28"/>
        </w:rPr>
      </w:pPr>
      <w:r w:rsidRPr="00A159A8">
        <w:rPr>
          <w:rFonts w:asciiTheme="minorEastAsia" w:eastAsiaTheme="minorEastAsia" w:hAnsiTheme="minorEastAsia" w:cs="Arial" w:hint="eastAsia"/>
          <w:sz w:val="28"/>
          <w:szCs w:val="28"/>
        </w:rPr>
        <w:t>本项目采用全流程电子化招标采购方式，以上</w:t>
      </w:r>
      <w:r w:rsidR="005076AE">
        <w:rPr>
          <w:rFonts w:asciiTheme="minorEastAsia" w:eastAsiaTheme="minorEastAsia" w:hAnsiTheme="minorEastAsia" w:cs="Arial" w:hint="eastAsia"/>
          <w:sz w:val="28"/>
          <w:szCs w:val="28"/>
        </w:rPr>
        <w:t>报名</w:t>
      </w:r>
      <w:r w:rsidRPr="00A159A8">
        <w:rPr>
          <w:rFonts w:asciiTheme="minorEastAsia" w:eastAsiaTheme="minorEastAsia" w:hAnsiTheme="minorEastAsia" w:cs="Arial" w:hint="eastAsia"/>
          <w:sz w:val="28"/>
          <w:szCs w:val="28"/>
        </w:rPr>
        <w:t>材料应为原件的扫描件或复印件</w:t>
      </w:r>
      <w:r w:rsidR="005076AE">
        <w:rPr>
          <w:rFonts w:asciiTheme="minorEastAsia" w:eastAsiaTheme="minorEastAsia" w:hAnsiTheme="minorEastAsia" w:cs="Arial" w:hint="eastAsia"/>
          <w:sz w:val="28"/>
          <w:szCs w:val="28"/>
        </w:rPr>
        <w:t>，每页都要</w:t>
      </w:r>
      <w:r w:rsidRPr="00A159A8">
        <w:rPr>
          <w:rFonts w:asciiTheme="minorEastAsia" w:eastAsiaTheme="minorEastAsia" w:hAnsiTheme="minorEastAsia" w:cs="Arial" w:hint="eastAsia"/>
          <w:sz w:val="28"/>
          <w:szCs w:val="28"/>
        </w:rPr>
        <w:t>加盖公章，并于报名截止时间前在“蒙牛集团电子采购招标平台）”进行线上提交，进行资格审查（过期提交不予受理），审查合格后方可获得询报价单。资料提供不全或者</w:t>
      </w:r>
      <w:r>
        <w:rPr>
          <w:rFonts w:asciiTheme="minorEastAsia" w:eastAsiaTheme="minorEastAsia" w:hAnsiTheme="minorEastAsia" w:hint="eastAsia"/>
          <w:color w:val="000000" w:themeColor="text1"/>
          <w:sz w:val="28"/>
          <w:szCs w:val="28"/>
        </w:rPr>
        <w:t>未按时间要求提报的将被拒绝接收，所提供的资质、业绩</w:t>
      </w:r>
      <w:r>
        <w:rPr>
          <w:rFonts w:asciiTheme="minorEastAsia" w:eastAsiaTheme="minorEastAsia" w:hAnsiTheme="minorEastAsia" w:hint="eastAsia"/>
          <w:color w:val="000000" w:themeColor="text1"/>
          <w:sz w:val="28"/>
          <w:szCs w:val="28"/>
        </w:rPr>
        <w:lastRenderedPageBreak/>
        <w:t>文件中如有虚假情况，一经发现将被取消</w:t>
      </w:r>
      <w:r w:rsidR="00AB24C2">
        <w:rPr>
          <w:rFonts w:asciiTheme="minorEastAsia" w:eastAsiaTheme="minorEastAsia" w:hAnsiTheme="minorEastAsia" w:hint="eastAsia"/>
          <w:color w:val="000000" w:themeColor="text1"/>
          <w:sz w:val="28"/>
          <w:szCs w:val="28"/>
        </w:rPr>
        <w:t>参标</w:t>
      </w:r>
      <w:r>
        <w:rPr>
          <w:rFonts w:asciiTheme="minorEastAsia" w:eastAsiaTheme="minorEastAsia" w:hAnsiTheme="minorEastAsia" w:hint="eastAsia"/>
          <w:color w:val="000000" w:themeColor="text1"/>
          <w:sz w:val="28"/>
          <w:szCs w:val="28"/>
        </w:rPr>
        <w:t>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w:t>
      </w:r>
      <w:r w:rsidR="00E84A45">
        <w:rPr>
          <w:rFonts w:asciiTheme="minorEastAsia" w:eastAsiaTheme="minorEastAsia" w:hAnsiTheme="minorEastAsia"/>
          <w:color w:val="000000" w:themeColor="text1"/>
          <w:sz w:val="28"/>
          <w:szCs w:val="28"/>
        </w:rPr>
        <w:t>15927690306</w:t>
      </w:r>
      <w:r>
        <w:rPr>
          <w:rFonts w:asciiTheme="minorEastAsia" w:eastAsiaTheme="minorEastAsia" w:hAnsiTheme="minorEastAsia" w:hint="eastAsia"/>
          <w:color w:val="000000" w:themeColor="text1"/>
          <w:sz w:val="28"/>
          <w:szCs w:val="28"/>
        </w:rPr>
        <w:t>）后进行线上咨询或拨打电话。</w:t>
      </w:r>
    </w:p>
    <w:p w:rsidR="00FC296E" w:rsidRDefault="00B5259F">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六、项目时间安排及要求：</w:t>
      </w:r>
    </w:p>
    <w:p w:rsidR="00AC2E7A" w:rsidRPr="00E33FC7" w:rsidRDefault="00AC2E7A" w:rsidP="00AC2E7A">
      <w:pPr>
        <w:ind w:leftChars="100" w:left="210" w:firstLineChars="100" w:firstLine="240"/>
        <w:rPr>
          <w:rFonts w:ascii="微软雅黑" w:eastAsia="微软雅黑" w:hAnsi="微软雅黑"/>
          <w:sz w:val="24"/>
        </w:rPr>
      </w:pPr>
      <w:r w:rsidRPr="00E33FC7">
        <w:rPr>
          <w:rFonts w:ascii="微软雅黑" w:eastAsia="微软雅黑" w:hAnsi="微软雅黑" w:hint="eastAsia"/>
          <w:sz w:val="24"/>
        </w:rPr>
        <w:t>1、报名时间：</w:t>
      </w:r>
      <w:r w:rsidRPr="00E33FC7">
        <w:rPr>
          <w:rFonts w:ascii="微软雅黑" w:eastAsia="微软雅黑" w:hAnsi="微软雅黑" w:hint="eastAsia"/>
          <w:sz w:val="24"/>
          <w:u w:val="single"/>
        </w:rPr>
        <w:t xml:space="preserve"> </w:t>
      </w:r>
      <w:r w:rsidRPr="00E33FC7">
        <w:rPr>
          <w:rFonts w:ascii="微软雅黑" w:eastAsia="微软雅黑" w:hAnsi="微软雅黑"/>
          <w:sz w:val="24"/>
          <w:u w:val="single"/>
        </w:rPr>
        <w:t>202</w:t>
      </w:r>
      <w:r>
        <w:rPr>
          <w:rFonts w:ascii="微软雅黑" w:eastAsia="微软雅黑" w:hAnsi="微软雅黑"/>
          <w:sz w:val="24"/>
          <w:u w:val="single"/>
        </w:rPr>
        <w:t>4</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年</w:t>
      </w:r>
      <w:r w:rsidRPr="00E33FC7">
        <w:rPr>
          <w:rFonts w:ascii="微软雅黑" w:eastAsia="微软雅黑" w:hAnsi="微软雅黑" w:hint="eastAsia"/>
          <w:sz w:val="24"/>
          <w:u w:val="single"/>
        </w:rPr>
        <w:t xml:space="preserve"> </w:t>
      </w:r>
      <w:r w:rsidR="00AB24C2">
        <w:rPr>
          <w:rFonts w:ascii="微软雅黑" w:eastAsia="微软雅黑" w:hAnsi="微软雅黑"/>
          <w:sz w:val="24"/>
          <w:u w:val="single"/>
        </w:rPr>
        <w:t>5</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月</w:t>
      </w:r>
      <w:r w:rsidRPr="00E33FC7">
        <w:rPr>
          <w:rFonts w:ascii="微软雅黑" w:eastAsia="微软雅黑" w:hAnsi="微软雅黑" w:hint="eastAsia"/>
          <w:sz w:val="24"/>
          <w:u w:val="single"/>
        </w:rPr>
        <w:t xml:space="preserve"> </w:t>
      </w:r>
      <w:r w:rsidR="00AB24C2">
        <w:rPr>
          <w:rFonts w:ascii="微软雅黑" w:eastAsia="微软雅黑" w:hAnsi="微软雅黑"/>
          <w:sz w:val="24"/>
          <w:u w:val="single"/>
        </w:rPr>
        <w:t>1</w:t>
      </w:r>
      <w:r w:rsidR="00CB3070">
        <w:rPr>
          <w:rFonts w:ascii="微软雅黑" w:eastAsia="微软雅黑" w:hAnsi="微软雅黑"/>
          <w:sz w:val="24"/>
          <w:u w:val="single"/>
        </w:rPr>
        <w:t>4</w:t>
      </w:r>
      <w:r w:rsidRPr="00E33FC7">
        <w:rPr>
          <w:rFonts w:ascii="微软雅黑" w:eastAsia="微软雅黑" w:hAnsi="微软雅黑" w:hint="eastAsia"/>
          <w:sz w:val="24"/>
        </w:rPr>
        <w:t>日</w:t>
      </w:r>
      <w:r w:rsidRPr="00E33FC7">
        <w:rPr>
          <w:rFonts w:ascii="微软雅黑" w:eastAsia="微软雅黑" w:hAnsi="微软雅黑" w:hint="eastAsia"/>
          <w:sz w:val="24"/>
          <w:u w:val="single"/>
        </w:rPr>
        <w:t xml:space="preserve"> </w:t>
      </w:r>
      <w:r w:rsidRPr="00E33FC7">
        <w:rPr>
          <w:rFonts w:ascii="微软雅黑" w:eastAsia="微软雅黑" w:hAnsi="微软雅黑"/>
          <w:sz w:val="24"/>
          <w:u w:val="single"/>
        </w:rPr>
        <w:t>9</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时至</w:t>
      </w:r>
      <w:r w:rsidRPr="00E33FC7">
        <w:rPr>
          <w:rFonts w:ascii="微软雅黑" w:eastAsia="微软雅黑" w:hAnsi="微软雅黑" w:hint="eastAsia"/>
          <w:sz w:val="24"/>
          <w:u w:val="single"/>
        </w:rPr>
        <w:t xml:space="preserve">  </w:t>
      </w:r>
      <w:r w:rsidRPr="00E33FC7">
        <w:rPr>
          <w:rFonts w:ascii="微软雅黑" w:eastAsia="微软雅黑" w:hAnsi="微软雅黑"/>
          <w:sz w:val="24"/>
          <w:u w:val="single"/>
        </w:rPr>
        <w:t>20</w:t>
      </w:r>
      <w:r>
        <w:rPr>
          <w:rFonts w:ascii="微软雅黑" w:eastAsia="微软雅黑" w:hAnsi="微软雅黑"/>
          <w:sz w:val="24"/>
          <w:u w:val="single"/>
        </w:rPr>
        <w:t>24</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年</w:t>
      </w:r>
      <w:r w:rsidRPr="00E33FC7">
        <w:rPr>
          <w:rFonts w:ascii="微软雅黑" w:eastAsia="微软雅黑" w:hAnsi="微软雅黑" w:hint="eastAsia"/>
          <w:sz w:val="24"/>
          <w:u w:val="single"/>
        </w:rPr>
        <w:t xml:space="preserve"> </w:t>
      </w:r>
      <w:r>
        <w:rPr>
          <w:rFonts w:ascii="微软雅黑" w:eastAsia="微软雅黑" w:hAnsi="微软雅黑"/>
          <w:sz w:val="24"/>
          <w:u w:val="single"/>
        </w:rPr>
        <w:t>5</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月</w:t>
      </w:r>
      <w:r w:rsidRPr="00E33FC7">
        <w:rPr>
          <w:rFonts w:ascii="微软雅黑" w:eastAsia="微软雅黑" w:hAnsi="微软雅黑" w:hint="eastAsia"/>
          <w:sz w:val="24"/>
          <w:u w:val="single"/>
        </w:rPr>
        <w:t xml:space="preserve"> </w:t>
      </w:r>
      <w:r w:rsidR="00AB24C2">
        <w:rPr>
          <w:rFonts w:ascii="微软雅黑" w:eastAsia="微软雅黑" w:hAnsi="微软雅黑"/>
          <w:sz w:val="24"/>
          <w:u w:val="single"/>
        </w:rPr>
        <w:t>1</w:t>
      </w:r>
      <w:r w:rsidR="00305431">
        <w:rPr>
          <w:rFonts w:ascii="微软雅黑" w:eastAsia="微软雅黑" w:hAnsi="微软雅黑"/>
          <w:sz w:val="24"/>
          <w:u w:val="single"/>
        </w:rPr>
        <w:t>5</w:t>
      </w:r>
      <w:r w:rsidRPr="00E33FC7">
        <w:rPr>
          <w:rFonts w:ascii="微软雅黑" w:eastAsia="微软雅黑" w:hAnsi="微软雅黑" w:hint="eastAsia"/>
          <w:sz w:val="24"/>
        </w:rPr>
        <w:t>日</w:t>
      </w:r>
      <w:r>
        <w:rPr>
          <w:rFonts w:ascii="微软雅黑" w:eastAsia="微软雅黑" w:hAnsi="微软雅黑"/>
          <w:sz w:val="24"/>
          <w:u w:val="single"/>
        </w:rPr>
        <w:t>17</w:t>
      </w:r>
      <w:r w:rsidRPr="00E33FC7">
        <w:rPr>
          <w:rFonts w:ascii="微软雅黑" w:eastAsia="微软雅黑" w:hAnsi="微软雅黑"/>
          <w:sz w:val="24"/>
          <w:u w:val="single"/>
        </w:rPr>
        <w:t xml:space="preserve">  </w:t>
      </w:r>
      <w:r w:rsidRPr="00E33FC7">
        <w:rPr>
          <w:rFonts w:ascii="微软雅黑" w:eastAsia="微软雅黑" w:hAnsi="微软雅黑" w:hint="eastAsia"/>
          <w:sz w:val="24"/>
        </w:rPr>
        <w:t>时止；</w:t>
      </w:r>
    </w:p>
    <w:p w:rsidR="00AC2E7A" w:rsidRPr="00E33FC7" w:rsidRDefault="00AC2E7A" w:rsidP="00AC2E7A">
      <w:pPr>
        <w:ind w:firstLineChars="200" w:firstLine="480"/>
        <w:rPr>
          <w:rFonts w:ascii="微软雅黑" w:eastAsia="微软雅黑" w:hAnsi="微软雅黑"/>
          <w:sz w:val="24"/>
        </w:rPr>
      </w:pPr>
      <w:r w:rsidRPr="00E33FC7">
        <w:rPr>
          <w:rFonts w:ascii="微软雅黑" w:eastAsia="微软雅黑" w:hAnsi="微软雅黑" w:hint="eastAsia"/>
          <w:sz w:val="24"/>
        </w:rPr>
        <w:t>2、资格预审时间：</w:t>
      </w:r>
      <w:r w:rsidRPr="00E33FC7">
        <w:rPr>
          <w:rFonts w:ascii="微软雅黑" w:eastAsia="微软雅黑" w:hAnsi="微软雅黑" w:hint="eastAsia"/>
          <w:sz w:val="24"/>
          <w:u w:val="single"/>
        </w:rPr>
        <w:t xml:space="preserve">   </w:t>
      </w:r>
      <w:r w:rsidRPr="00E33FC7">
        <w:rPr>
          <w:rFonts w:ascii="微软雅黑" w:eastAsia="微软雅黑" w:hAnsi="微软雅黑"/>
          <w:sz w:val="24"/>
          <w:u w:val="single"/>
        </w:rPr>
        <w:t>20</w:t>
      </w:r>
      <w:r>
        <w:rPr>
          <w:rFonts w:ascii="微软雅黑" w:eastAsia="微软雅黑" w:hAnsi="微软雅黑"/>
          <w:sz w:val="24"/>
          <w:u w:val="single"/>
        </w:rPr>
        <w:t>24</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年</w:t>
      </w:r>
      <w:r w:rsidRPr="00E33FC7">
        <w:rPr>
          <w:rFonts w:ascii="微软雅黑" w:eastAsia="微软雅黑" w:hAnsi="微软雅黑" w:hint="eastAsia"/>
          <w:sz w:val="24"/>
          <w:u w:val="single"/>
        </w:rPr>
        <w:t xml:space="preserve"> </w:t>
      </w:r>
      <w:r w:rsidR="00AB24C2">
        <w:rPr>
          <w:rFonts w:ascii="微软雅黑" w:eastAsia="微软雅黑" w:hAnsi="微软雅黑"/>
          <w:sz w:val="24"/>
          <w:u w:val="single"/>
        </w:rPr>
        <w:t>5</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月</w:t>
      </w:r>
      <w:r w:rsidRPr="00E33FC7">
        <w:rPr>
          <w:rFonts w:ascii="微软雅黑" w:eastAsia="微软雅黑" w:hAnsi="微软雅黑" w:hint="eastAsia"/>
          <w:sz w:val="24"/>
          <w:u w:val="single"/>
        </w:rPr>
        <w:t xml:space="preserve"> </w:t>
      </w:r>
      <w:r w:rsidR="00AB24C2">
        <w:rPr>
          <w:rFonts w:ascii="微软雅黑" w:eastAsia="微软雅黑" w:hAnsi="微软雅黑"/>
          <w:sz w:val="24"/>
          <w:u w:val="single"/>
        </w:rPr>
        <w:t>1</w:t>
      </w:r>
      <w:r w:rsidR="00CB3070">
        <w:rPr>
          <w:rFonts w:ascii="微软雅黑" w:eastAsia="微软雅黑" w:hAnsi="微软雅黑"/>
          <w:sz w:val="24"/>
          <w:u w:val="single"/>
        </w:rPr>
        <w:t>4</w:t>
      </w:r>
      <w:bookmarkStart w:id="0" w:name="_GoBack"/>
      <w:bookmarkEnd w:id="0"/>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日至</w:t>
      </w:r>
      <w:r w:rsidRPr="00E33FC7">
        <w:rPr>
          <w:rFonts w:ascii="微软雅黑" w:eastAsia="微软雅黑" w:hAnsi="微软雅黑" w:hint="eastAsia"/>
          <w:sz w:val="24"/>
          <w:u w:val="single"/>
        </w:rPr>
        <w:t xml:space="preserve">   </w:t>
      </w:r>
      <w:r w:rsidRPr="00E33FC7">
        <w:rPr>
          <w:rFonts w:ascii="微软雅黑" w:eastAsia="微软雅黑" w:hAnsi="微软雅黑"/>
          <w:sz w:val="24"/>
          <w:u w:val="single"/>
        </w:rPr>
        <w:t>202</w:t>
      </w:r>
      <w:r>
        <w:rPr>
          <w:rFonts w:ascii="微软雅黑" w:eastAsia="微软雅黑" w:hAnsi="微软雅黑"/>
          <w:sz w:val="24"/>
          <w:u w:val="single"/>
        </w:rPr>
        <w:t>4</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年</w:t>
      </w:r>
      <w:r w:rsidRPr="00E33FC7">
        <w:rPr>
          <w:rFonts w:ascii="微软雅黑" w:eastAsia="微软雅黑" w:hAnsi="微软雅黑" w:hint="eastAsia"/>
          <w:sz w:val="24"/>
          <w:u w:val="single"/>
        </w:rPr>
        <w:t xml:space="preserve"> </w:t>
      </w:r>
      <w:r>
        <w:rPr>
          <w:rFonts w:ascii="微软雅黑" w:eastAsia="微软雅黑" w:hAnsi="微软雅黑"/>
          <w:sz w:val="24"/>
          <w:u w:val="single"/>
        </w:rPr>
        <w:t>5</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月</w:t>
      </w:r>
      <w:r w:rsidRPr="00E33FC7">
        <w:rPr>
          <w:rFonts w:ascii="微软雅黑" w:eastAsia="微软雅黑" w:hAnsi="微软雅黑" w:hint="eastAsia"/>
          <w:sz w:val="24"/>
          <w:u w:val="single"/>
        </w:rPr>
        <w:t xml:space="preserve"> </w:t>
      </w:r>
      <w:r w:rsidR="00AB24C2">
        <w:rPr>
          <w:rFonts w:ascii="微软雅黑" w:eastAsia="微软雅黑" w:hAnsi="微软雅黑"/>
          <w:sz w:val="24"/>
          <w:u w:val="single"/>
        </w:rPr>
        <w:t>1</w:t>
      </w:r>
      <w:r w:rsidR="00711564">
        <w:rPr>
          <w:rFonts w:ascii="微软雅黑" w:eastAsia="微软雅黑" w:hAnsi="微软雅黑"/>
          <w:sz w:val="24"/>
          <w:u w:val="single"/>
        </w:rPr>
        <w:t>7</w:t>
      </w:r>
      <w:r w:rsidRPr="00E33FC7">
        <w:rPr>
          <w:rFonts w:ascii="微软雅黑" w:eastAsia="微软雅黑" w:hAnsi="微软雅黑" w:hint="eastAsia"/>
          <w:sz w:val="24"/>
        </w:rPr>
        <w:t>日；</w:t>
      </w:r>
    </w:p>
    <w:p w:rsidR="00AC2E7A" w:rsidRPr="00E33FC7" w:rsidRDefault="00AC2E7A" w:rsidP="00AC2E7A">
      <w:pPr>
        <w:ind w:firstLineChars="200" w:firstLine="480"/>
        <w:rPr>
          <w:rFonts w:ascii="微软雅黑" w:eastAsia="微软雅黑" w:hAnsi="微软雅黑"/>
          <w:color w:val="000000"/>
          <w:sz w:val="24"/>
        </w:rPr>
      </w:pPr>
      <w:r w:rsidRPr="00E33FC7">
        <w:rPr>
          <w:rFonts w:ascii="微软雅黑" w:eastAsia="微软雅黑" w:hAnsi="微软雅黑" w:hint="eastAsia"/>
          <w:sz w:val="24"/>
        </w:rPr>
        <w:t>3、询价单发放时间：资格预审合格后于</w:t>
      </w:r>
      <w:r w:rsidRPr="00E33FC7">
        <w:rPr>
          <w:rFonts w:ascii="微软雅黑" w:eastAsia="微软雅黑" w:hAnsi="微软雅黑" w:hint="eastAsia"/>
          <w:sz w:val="24"/>
          <w:u w:val="single"/>
        </w:rPr>
        <w:t xml:space="preserve">  </w:t>
      </w:r>
      <w:r w:rsidRPr="00E33FC7">
        <w:rPr>
          <w:rFonts w:ascii="微软雅黑" w:eastAsia="微软雅黑" w:hAnsi="微软雅黑"/>
          <w:sz w:val="24"/>
          <w:u w:val="single"/>
        </w:rPr>
        <w:t>202</w:t>
      </w:r>
      <w:r>
        <w:rPr>
          <w:rFonts w:ascii="微软雅黑" w:eastAsia="微软雅黑" w:hAnsi="微软雅黑"/>
          <w:sz w:val="24"/>
          <w:u w:val="single"/>
        </w:rPr>
        <w:t>4</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年</w:t>
      </w:r>
      <w:r w:rsidRPr="00E33FC7">
        <w:rPr>
          <w:rFonts w:ascii="微软雅黑" w:eastAsia="微软雅黑" w:hAnsi="微软雅黑" w:hint="eastAsia"/>
          <w:sz w:val="24"/>
          <w:u w:val="single"/>
        </w:rPr>
        <w:t xml:space="preserve"> </w:t>
      </w:r>
      <w:r w:rsidR="007D1901">
        <w:rPr>
          <w:rFonts w:ascii="微软雅黑" w:eastAsia="微软雅黑" w:hAnsi="微软雅黑"/>
          <w:sz w:val="24"/>
          <w:u w:val="single"/>
        </w:rPr>
        <w:t>5</w:t>
      </w:r>
      <w:r w:rsidRPr="00E33FC7">
        <w:rPr>
          <w:rFonts w:ascii="微软雅黑" w:eastAsia="微软雅黑" w:hAnsi="微软雅黑" w:hint="eastAsia"/>
          <w:sz w:val="24"/>
        </w:rPr>
        <w:t>月</w:t>
      </w:r>
      <w:r w:rsidRPr="00E33FC7">
        <w:rPr>
          <w:rFonts w:ascii="微软雅黑" w:eastAsia="微软雅黑" w:hAnsi="微软雅黑" w:hint="eastAsia"/>
          <w:sz w:val="24"/>
          <w:u w:val="single"/>
        </w:rPr>
        <w:t xml:space="preserve"> </w:t>
      </w:r>
      <w:r>
        <w:rPr>
          <w:rFonts w:ascii="微软雅黑" w:eastAsia="微软雅黑" w:hAnsi="微软雅黑"/>
          <w:sz w:val="24"/>
          <w:u w:val="single"/>
        </w:rPr>
        <w:t>1</w:t>
      </w:r>
      <w:r w:rsidR="004D3E4A">
        <w:rPr>
          <w:rFonts w:ascii="微软雅黑" w:eastAsia="微软雅黑" w:hAnsi="微软雅黑"/>
          <w:sz w:val="24"/>
          <w:u w:val="single"/>
        </w:rPr>
        <w:t>8</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日至</w:t>
      </w:r>
      <w:r w:rsidRPr="00E33FC7">
        <w:rPr>
          <w:rFonts w:ascii="微软雅黑" w:eastAsia="微软雅黑" w:hAnsi="微软雅黑" w:hint="eastAsia"/>
          <w:sz w:val="24"/>
          <w:u w:val="single"/>
        </w:rPr>
        <w:t xml:space="preserve">  </w:t>
      </w:r>
      <w:r w:rsidRPr="00E33FC7">
        <w:rPr>
          <w:rFonts w:ascii="微软雅黑" w:eastAsia="微软雅黑" w:hAnsi="微软雅黑"/>
          <w:sz w:val="24"/>
          <w:u w:val="single"/>
        </w:rPr>
        <w:t>202</w:t>
      </w:r>
      <w:r>
        <w:rPr>
          <w:rFonts w:ascii="微软雅黑" w:eastAsia="微软雅黑" w:hAnsi="微软雅黑"/>
          <w:sz w:val="24"/>
          <w:u w:val="single"/>
        </w:rPr>
        <w:t>4</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年</w:t>
      </w:r>
      <w:r w:rsidRPr="00E33FC7">
        <w:rPr>
          <w:rFonts w:ascii="微软雅黑" w:eastAsia="微软雅黑" w:hAnsi="微软雅黑" w:hint="eastAsia"/>
          <w:sz w:val="24"/>
          <w:u w:val="single"/>
        </w:rPr>
        <w:t xml:space="preserve"> </w:t>
      </w:r>
      <w:r>
        <w:rPr>
          <w:rFonts w:ascii="微软雅黑" w:eastAsia="微软雅黑" w:hAnsi="微软雅黑"/>
          <w:sz w:val="24"/>
          <w:u w:val="single"/>
        </w:rPr>
        <w:t>5</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月</w:t>
      </w:r>
      <w:r w:rsidRPr="00E33FC7">
        <w:rPr>
          <w:rFonts w:ascii="微软雅黑" w:eastAsia="微软雅黑" w:hAnsi="微软雅黑" w:hint="eastAsia"/>
          <w:sz w:val="24"/>
          <w:u w:val="single"/>
        </w:rPr>
        <w:t xml:space="preserve"> </w:t>
      </w:r>
      <w:r w:rsidR="00906F5D">
        <w:rPr>
          <w:rFonts w:ascii="微软雅黑" w:eastAsia="微软雅黑" w:hAnsi="微软雅黑"/>
          <w:sz w:val="24"/>
          <w:u w:val="single"/>
        </w:rPr>
        <w:t>1</w:t>
      </w:r>
      <w:r w:rsidR="00711564">
        <w:rPr>
          <w:rFonts w:ascii="微软雅黑" w:eastAsia="微软雅黑" w:hAnsi="微软雅黑"/>
          <w:sz w:val="24"/>
          <w:u w:val="single"/>
        </w:rPr>
        <w:t>9</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日发放询价单。</w:t>
      </w:r>
    </w:p>
    <w:p w:rsidR="00AC2E7A" w:rsidRPr="00E33FC7" w:rsidRDefault="00AC2E7A" w:rsidP="00AC2E7A">
      <w:pPr>
        <w:ind w:firstLineChars="200" w:firstLine="480"/>
        <w:rPr>
          <w:rFonts w:ascii="微软雅黑" w:eastAsia="微软雅黑" w:hAnsi="微软雅黑"/>
          <w:color w:val="FF0000"/>
          <w:sz w:val="24"/>
        </w:rPr>
      </w:pPr>
      <w:r w:rsidRPr="00E33FC7">
        <w:rPr>
          <w:rFonts w:ascii="微软雅黑" w:eastAsia="微软雅黑" w:hAnsi="微软雅黑" w:hint="eastAsia"/>
          <w:sz w:val="24"/>
        </w:rPr>
        <w:t>4、比价时间：</w:t>
      </w:r>
      <w:r w:rsidRPr="00E33FC7">
        <w:rPr>
          <w:rFonts w:ascii="微软雅黑" w:eastAsia="微软雅黑" w:hAnsi="微软雅黑" w:hint="eastAsia"/>
          <w:sz w:val="24"/>
          <w:u w:val="single"/>
        </w:rPr>
        <w:t xml:space="preserve">  </w:t>
      </w:r>
      <w:r w:rsidRPr="00E33FC7">
        <w:rPr>
          <w:rFonts w:ascii="微软雅黑" w:eastAsia="微软雅黑" w:hAnsi="微软雅黑"/>
          <w:sz w:val="24"/>
          <w:u w:val="single"/>
        </w:rPr>
        <w:t>202</w:t>
      </w:r>
      <w:r>
        <w:rPr>
          <w:rFonts w:ascii="微软雅黑" w:eastAsia="微软雅黑" w:hAnsi="微软雅黑"/>
          <w:sz w:val="24"/>
          <w:u w:val="single"/>
        </w:rPr>
        <w:t>4</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年</w:t>
      </w:r>
      <w:r w:rsidRPr="00E33FC7">
        <w:rPr>
          <w:rFonts w:ascii="微软雅黑" w:eastAsia="微软雅黑" w:hAnsi="微软雅黑" w:hint="eastAsia"/>
          <w:sz w:val="24"/>
          <w:u w:val="single"/>
        </w:rPr>
        <w:t xml:space="preserve"> </w:t>
      </w:r>
      <w:r>
        <w:rPr>
          <w:rFonts w:ascii="微软雅黑" w:eastAsia="微软雅黑" w:hAnsi="微软雅黑"/>
          <w:sz w:val="24"/>
          <w:u w:val="single"/>
        </w:rPr>
        <w:t>5</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月</w:t>
      </w:r>
      <w:r w:rsidRPr="00E33FC7">
        <w:rPr>
          <w:rFonts w:ascii="微软雅黑" w:eastAsia="微软雅黑" w:hAnsi="微软雅黑" w:hint="eastAsia"/>
          <w:sz w:val="24"/>
          <w:u w:val="single"/>
        </w:rPr>
        <w:t xml:space="preserve"> </w:t>
      </w:r>
      <w:r w:rsidR="00711564">
        <w:rPr>
          <w:rFonts w:ascii="微软雅黑" w:eastAsia="微软雅黑" w:hAnsi="微软雅黑"/>
          <w:sz w:val="24"/>
          <w:u w:val="single"/>
        </w:rPr>
        <w:t>20</w:t>
      </w:r>
      <w:r w:rsidRPr="00E33FC7">
        <w:rPr>
          <w:rFonts w:ascii="微软雅黑" w:eastAsia="微软雅黑" w:hAnsi="微软雅黑" w:hint="eastAsia"/>
          <w:sz w:val="24"/>
          <w:u w:val="single"/>
        </w:rPr>
        <w:t xml:space="preserve"> </w:t>
      </w:r>
      <w:r w:rsidRPr="00E33FC7">
        <w:rPr>
          <w:rFonts w:ascii="微软雅黑" w:eastAsia="微软雅黑" w:hAnsi="微软雅黑" w:hint="eastAsia"/>
          <w:sz w:val="24"/>
        </w:rPr>
        <w:t>日（以发出的询价单为准）。</w:t>
      </w:r>
    </w:p>
    <w:p w:rsidR="00FC296E" w:rsidRDefault="00B5259F">
      <w:pPr>
        <w:ind w:firstLineChars="200" w:firstLine="562"/>
        <w:rPr>
          <w:rFonts w:asciiTheme="minorEastAsia" w:eastAsiaTheme="minorEastAsia" w:hAnsiTheme="minorEastAsia"/>
          <w:b/>
          <w:sz w:val="28"/>
          <w:szCs w:val="28"/>
          <w:u w:val="single"/>
        </w:rPr>
      </w:pPr>
      <w:r>
        <w:rPr>
          <w:rFonts w:asciiTheme="minorEastAsia" w:eastAsiaTheme="minorEastAsia" w:hAnsiTheme="minorEastAsia" w:hint="eastAsia"/>
          <w:b/>
          <w:sz w:val="28"/>
          <w:szCs w:val="28"/>
        </w:rPr>
        <w:t>七、询比价地点：</w:t>
      </w:r>
      <w:r>
        <w:rPr>
          <w:rFonts w:asciiTheme="minorEastAsia" w:eastAsiaTheme="minorEastAsia" w:hAnsiTheme="minorEastAsia" w:cs="仿宋" w:hint="eastAsia"/>
          <w:sz w:val="28"/>
          <w:szCs w:val="28"/>
          <w:u w:val="single"/>
        </w:rPr>
        <w:t>执行蒙牛集团电子采购招标平台线上采购招标流程（以发出的询价单为准）</w:t>
      </w:r>
    </w:p>
    <w:p w:rsidR="00FC296E" w:rsidRDefault="00B5259F">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八、发布媒体：</w:t>
      </w:r>
    </w:p>
    <w:p w:rsidR="00FC296E" w:rsidRDefault="00B5259F">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“蒙牛官网（http://www.mengniu.com.cn）、内部OA平台及蒙牛集团电子采购招标平台；</w:t>
      </w:r>
    </w:p>
    <w:p w:rsidR="00FC296E" w:rsidRDefault="00B5259F">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此公告只在以上平台发布，其他任何媒体转载无效。</w:t>
      </w:r>
    </w:p>
    <w:p w:rsidR="00FC296E" w:rsidRDefault="00B5259F">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九、采购招标实施方及联系方式：</w:t>
      </w:r>
    </w:p>
    <w:p w:rsidR="00FC296E" w:rsidRDefault="00B525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采购招标实施方：</w:t>
      </w:r>
      <w:r>
        <w:rPr>
          <w:rFonts w:asciiTheme="minorEastAsia" w:eastAsiaTheme="minorEastAsia" w:hAnsiTheme="minorEastAsia" w:cs="仿宋" w:hint="eastAsia"/>
          <w:sz w:val="30"/>
          <w:szCs w:val="30"/>
        </w:rPr>
        <w:t>蒙牛高科乳制品武汉有限责任公司</w:t>
      </w:r>
    </w:p>
    <w:p w:rsidR="00FC296E" w:rsidRDefault="00B525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业务咨询联系人：</w:t>
      </w:r>
      <w:r w:rsidR="00AC2E7A">
        <w:rPr>
          <w:rFonts w:asciiTheme="minorEastAsia" w:eastAsiaTheme="minorEastAsia" w:hAnsiTheme="minorEastAsia" w:hint="eastAsia"/>
          <w:sz w:val="28"/>
          <w:szCs w:val="28"/>
        </w:rPr>
        <w:t>汤光丽</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联系方式：</w:t>
      </w:r>
      <w:r w:rsidR="00AC2E7A">
        <w:rPr>
          <w:rFonts w:asciiTheme="minorEastAsia" w:eastAsiaTheme="minorEastAsia" w:hAnsiTheme="minorEastAsia" w:hint="eastAsia"/>
          <w:sz w:val="28"/>
          <w:szCs w:val="28"/>
        </w:rPr>
        <w:t>1</w:t>
      </w:r>
      <w:r w:rsidR="00AC2E7A">
        <w:rPr>
          <w:rFonts w:asciiTheme="minorEastAsia" w:eastAsiaTheme="minorEastAsia" w:hAnsiTheme="minorEastAsia"/>
          <w:sz w:val="28"/>
          <w:szCs w:val="28"/>
        </w:rPr>
        <w:t>5927690306</w:t>
      </w:r>
    </w:p>
    <w:p w:rsidR="00FC296E" w:rsidRDefault="00B5259F">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十、监督单位及联系方式：</w:t>
      </w:r>
    </w:p>
    <w:p w:rsidR="00FC296E" w:rsidRDefault="00B5259F">
      <w:pPr>
        <w:ind w:firstLineChars="200" w:firstLine="560"/>
        <w:rPr>
          <w:rFonts w:ascii="宋体" w:hAnsi="宋体"/>
          <w:sz w:val="28"/>
          <w:szCs w:val="28"/>
        </w:rPr>
      </w:pPr>
      <w:r>
        <w:rPr>
          <w:rFonts w:ascii="宋体" w:hAnsi="宋体" w:hint="eastAsia"/>
          <w:sz w:val="28"/>
          <w:szCs w:val="28"/>
        </w:rPr>
        <w:t>监督单位：内蒙古蒙牛乳业（集团）股份有限公司招投标管理部</w:t>
      </w:r>
    </w:p>
    <w:p w:rsidR="00B5259F" w:rsidRPr="00B5259F" w:rsidRDefault="00B5259F" w:rsidP="00B5259F">
      <w:pPr>
        <w:ind w:firstLineChars="200" w:firstLine="560"/>
        <w:rPr>
          <w:rFonts w:ascii="宋体" w:hAnsi="宋体"/>
          <w:sz w:val="28"/>
          <w:szCs w:val="28"/>
        </w:rPr>
      </w:pPr>
      <w:r w:rsidRPr="00B5259F">
        <w:rPr>
          <w:rFonts w:ascii="宋体" w:hAnsi="宋体" w:hint="eastAsia"/>
          <w:sz w:val="28"/>
          <w:szCs w:val="28"/>
        </w:rPr>
        <w:t>监 督 人:</w:t>
      </w:r>
      <w:r w:rsidRPr="00B5259F">
        <w:rPr>
          <w:rFonts w:ascii="宋体" w:hAnsi="宋体"/>
          <w:sz w:val="28"/>
          <w:szCs w:val="28"/>
        </w:rPr>
        <w:t xml:space="preserve"> 白雪晶                   </w:t>
      </w:r>
      <w:r w:rsidRPr="00B5259F">
        <w:rPr>
          <w:rFonts w:ascii="宋体" w:hAnsi="宋体" w:hint="eastAsia"/>
          <w:sz w:val="28"/>
          <w:szCs w:val="28"/>
        </w:rPr>
        <w:t>联系方式：</w:t>
      </w:r>
      <w:r w:rsidRPr="00B5259F">
        <w:rPr>
          <w:rFonts w:ascii="宋体" w:hAnsi="宋体"/>
          <w:sz w:val="28"/>
          <w:szCs w:val="28"/>
        </w:rPr>
        <w:t>18647971490</w:t>
      </w:r>
    </w:p>
    <w:p w:rsidR="00FC296E" w:rsidRDefault="00B5259F">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FC296E" w:rsidRDefault="00FC296E">
      <w:pPr>
        <w:ind w:firstLineChars="200" w:firstLine="560"/>
        <w:jc w:val="left"/>
        <w:rPr>
          <w:rFonts w:asciiTheme="minorEastAsia" w:eastAsiaTheme="minorEastAsia" w:hAnsiTheme="minorEastAsia" w:cs="仿宋"/>
          <w:sz w:val="28"/>
          <w:szCs w:val="28"/>
        </w:rPr>
      </w:pPr>
    </w:p>
    <w:p w:rsidR="00FC296E" w:rsidRDefault="00B5259F">
      <w:pPr>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附件：1.潜在竞价单位报名提供信息表</w:t>
      </w:r>
    </w:p>
    <w:p w:rsidR="00FC296E" w:rsidRDefault="00B5259F">
      <w:pPr>
        <w:ind w:firstLineChars="506" w:firstLine="1417"/>
        <w:jc w:val="left"/>
        <w:rPr>
          <w:rFonts w:asciiTheme="minorEastAsia" w:eastAsiaTheme="minorEastAsia" w:hAnsiTheme="minorEastAsia" w:cs="仿宋"/>
          <w:sz w:val="28"/>
          <w:szCs w:val="28"/>
        </w:rPr>
      </w:pPr>
      <w:r>
        <w:rPr>
          <w:rFonts w:asciiTheme="minorEastAsia" w:eastAsiaTheme="minorEastAsia" w:hAnsiTheme="minorEastAsia" w:cs="仿宋"/>
          <w:sz w:val="28"/>
          <w:szCs w:val="28"/>
        </w:rPr>
        <w:t>2.</w:t>
      </w:r>
      <w:r>
        <w:rPr>
          <w:rFonts w:asciiTheme="minorEastAsia" w:eastAsiaTheme="minorEastAsia" w:hAnsiTheme="minorEastAsia" w:cs="仿宋" w:hint="eastAsia"/>
          <w:sz w:val="30"/>
          <w:szCs w:val="30"/>
        </w:rPr>
        <w:t>数据保密协议</w:t>
      </w:r>
    </w:p>
    <w:p w:rsidR="00FC296E" w:rsidRDefault="00FC296E">
      <w:pPr>
        <w:ind w:firstLineChars="200" w:firstLine="560"/>
        <w:jc w:val="left"/>
        <w:rPr>
          <w:rFonts w:asciiTheme="minorEastAsia" w:eastAsiaTheme="minorEastAsia" w:hAnsiTheme="minorEastAsia" w:cs="仿宋"/>
          <w:sz w:val="28"/>
          <w:szCs w:val="28"/>
        </w:rPr>
      </w:pPr>
    </w:p>
    <w:p w:rsidR="00FC296E" w:rsidRDefault="00FC296E">
      <w:pPr>
        <w:ind w:firstLineChars="200" w:firstLine="560"/>
        <w:jc w:val="left"/>
        <w:rPr>
          <w:rFonts w:asciiTheme="minorEastAsia" w:eastAsiaTheme="minorEastAsia" w:hAnsiTheme="minorEastAsia" w:cs="仿宋"/>
          <w:sz w:val="28"/>
          <w:szCs w:val="28"/>
        </w:rPr>
      </w:pPr>
    </w:p>
    <w:p w:rsidR="00FC296E" w:rsidRDefault="00B5259F">
      <w:pPr>
        <w:ind w:right="40"/>
        <w:jc w:val="right"/>
        <w:rPr>
          <w:rFonts w:asciiTheme="minorEastAsia" w:eastAsiaTheme="minorEastAsia" w:hAnsiTheme="minorEastAsia"/>
          <w:sz w:val="28"/>
          <w:szCs w:val="28"/>
        </w:rPr>
      </w:pPr>
      <w:r>
        <w:rPr>
          <w:rFonts w:asciiTheme="minorEastAsia" w:eastAsiaTheme="minorEastAsia" w:hAnsiTheme="minorEastAsia" w:cs="仿宋" w:hint="eastAsia"/>
          <w:sz w:val="30"/>
          <w:szCs w:val="30"/>
        </w:rPr>
        <w:t xml:space="preserve"> </w:t>
      </w:r>
      <w:r>
        <w:rPr>
          <w:rFonts w:asciiTheme="minorEastAsia" w:eastAsiaTheme="minorEastAsia" w:hAnsiTheme="minorEastAsia" w:cs="仿宋"/>
          <w:sz w:val="30"/>
          <w:szCs w:val="30"/>
        </w:rPr>
        <w:t xml:space="preserve">  </w:t>
      </w:r>
      <w:r>
        <w:rPr>
          <w:rFonts w:asciiTheme="minorEastAsia" w:eastAsiaTheme="minorEastAsia" w:hAnsiTheme="minorEastAsia" w:cs="仿宋" w:hint="eastAsia"/>
          <w:sz w:val="30"/>
          <w:szCs w:val="30"/>
        </w:rPr>
        <w:t>蒙牛高科乳制品武汉有限责任公司</w:t>
      </w:r>
    </w:p>
    <w:p w:rsidR="00FC296E" w:rsidRDefault="00B5259F">
      <w:pPr>
        <w:wordWrap w:val="0"/>
        <w:ind w:right="909"/>
        <w:jc w:val="right"/>
        <w:rPr>
          <w:rFonts w:asciiTheme="minorEastAsia" w:eastAsiaTheme="minorEastAsia" w:hAnsiTheme="minorEastAsia" w:cs="仿宋"/>
          <w:sz w:val="28"/>
          <w:szCs w:val="28"/>
        </w:rPr>
      </w:pPr>
      <w:r>
        <w:rPr>
          <w:rFonts w:asciiTheme="minorEastAsia" w:eastAsiaTheme="minorEastAsia" w:hAnsiTheme="minorEastAsia"/>
          <w:sz w:val="28"/>
          <w:szCs w:val="28"/>
        </w:rPr>
        <w:t>202</w:t>
      </w:r>
      <w:r>
        <w:rPr>
          <w:rFonts w:asciiTheme="minorEastAsia" w:eastAsiaTheme="minorEastAsia" w:hAnsiTheme="minorEastAsia" w:hint="eastAsia"/>
          <w:sz w:val="28"/>
          <w:szCs w:val="28"/>
        </w:rPr>
        <w:t>4年</w:t>
      </w:r>
      <w:r w:rsidR="00490844">
        <w:rPr>
          <w:rFonts w:asciiTheme="minorEastAsia" w:eastAsiaTheme="minorEastAsia" w:hAnsiTheme="minorEastAsia"/>
          <w:sz w:val="28"/>
          <w:szCs w:val="28"/>
        </w:rPr>
        <w:t>5</w:t>
      </w:r>
      <w:r>
        <w:rPr>
          <w:rFonts w:asciiTheme="minorEastAsia" w:eastAsiaTheme="minorEastAsia" w:hAnsiTheme="minorEastAsia" w:hint="eastAsia"/>
          <w:sz w:val="28"/>
          <w:szCs w:val="28"/>
        </w:rPr>
        <w:t>月</w:t>
      </w:r>
      <w:r w:rsidR="00A309B5">
        <w:rPr>
          <w:rFonts w:asciiTheme="minorEastAsia" w:eastAsiaTheme="minorEastAsia" w:hAnsiTheme="minorEastAsia" w:hint="eastAsia"/>
          <w:sz w:val="28"/>
          <w:szCs w:val="28"/>
        </w:rPr>
        <w:t>1</w:t>
      </w:r>
      <w:r w:rsidR="00A309B5">
        <w:rPr>
          <w:rFonts w:asciiTheme="minorEastAsia" w:eastAsiaTheme="minorEastAsia" w:hAnsiTheme="minorEastAsia"/>
          <w:sz w:val="28"/>
          <w:szCs w:val="28"/>
        </w:rPr>
        <w:t>1</w:t>
      </w:r>
      <w:r>
        <w:rPr>
          <w:rFonts w:asciiTheme="minorEastAsia" w:eastAsiaTheme="minorEastAsia" w:hAnsiTheme="minorEastAsia" w:hint="eastAsia"/>
          <w:sz w:val="28"/>
          <w:szCs w:val="28"/>
        </w:rPr>
        <w:t>日</w:t>
      </w:r>
    </w:p>
    <w:p w:rsidR="00FC296E" w:rsidRDefault="00FC296E">
      <w:pPr>
        <w:ind w:firstLineChars="200" w:firstLine="560"/>
        <w:jc w:val="left"/>
        <w:rPr>
          <w:rFonts w:asciiTheme="minorEastAsia" w:eastAsiaTheme="minorEastAsia" w:hAnsiTheme="minorEastAsia" w:cs="仿宋"/>
          <w:sz w:val="28"/>
          <w:szCs w:val="28"/>
        </w:rPr>
      </w:pPr>
    </w:p>
    <w:p w:rsidR="00FC296E" w:rsidRDefault="00FC296E">
      <w:pPr>
        <w:ind w:firstLineChars="200" w:firstLine="560"/>
        <w:jc w:val="left"/>
        <w:rPr>
          <w:rFonts w:asciiTheme="minorEastAsia" w:eastAsiaTheme="minorEastAsia" w:hAnsiTheme="minorEastAsia" w:cs="仿宋"/>
          <w:sz w:val="28"/>
          <w:szCs w:val="28"/>
        </w:rPr>
      </w:pPr>
    </w:p>
    <w:p w:rsidR="00FC296E" w:rsidRDefault="00B5259F">
      <w:pPr>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附件1：</w:t>
      </w:r>
    </w:p>
    <w:p w:rsidR="00FC296E" w:rsidRDefault="00FC296E">
      <w:pPr>
        <w:jc w:val="center"/>
        <w:rPr>
          <w:rFonts w:asciiTheme="minorEastAsia" w:eastAsiaTheme="minorEastAsia" w:hAnsiTheme="minorEastAsia" w:cs="仿宋"/>
          <w:b/>
          <w:sz w:val="28"/>
          <w:szCs w:val="28"/>
        </w:rPr>
      </w:pPr>
    </w:p>
    <w:p w:rsidR="00FC296E" w:rsidRDefault="00B5259F">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FC296E" w:rsidRDefault="00FC296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FC296E">
        <w:trPr>
          <w:trHeight w:val="663"/>
          <w:jc w:val="center"/>
        </w:trPr>
        <w:tc>
          <w:tcPr>
            <w:tcW w:w="885" w:type="dxa"/>
            <w:vAlign w:val="center"/>
          </w:tcPr>
          <w:p w:rsidR="00FC296E" w:rsidRDefault="00B5259F">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序号</w:t>
            </w:r>
          </w:p>
        </w:tc>
        <w:tc>
          <w:tcPr>
            <w:tcW w:w="2399" w:type="dxa"/>
            <w:vAlign w:val="center"/>
          </w:tcPr>
          <w:p w:rsidR="00FC296E" w:rsidRDefault="00B5259F">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潜在竞价单位名称</w:t>
            </w:r>
          </w:p>
        </w:tc>
        <w:tc>
          <w:tcPr>
            <w:tcW w:w="1630" w:type="dxa"/>
            <w:vAlign w:val="center"/>
          </w:tcPr>
          <w:p w:rsidR="00FC296E" w:rsidRDefault="00B5259F">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标段</w:t>
            </w:r>
          </w:p>
        </w:tc>
        <w:tc>
          <w:tcPr>
            <w:tcW w:w="1538" w:type="dxa"/>
            <w:vAlign w:val="center"/>
          </w:tcPr>
          <w:p w:rsidR="00FC296E" w:rsidRDefault="00B5259F">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联系人</w:t>
            </w:r>
          </w:p>
        </w:tc>
        <w:tc>
          <w:tcPr>
            <w:tcW w:w="1713" w:type="dxa"/>
            <w:vAlign w:val="center"/>
          </w:tcPr>
          <w:p w:rsidR="00FC296E" w:rsidRDefault="00B5259F">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联系电话</w:t>
            </w:r>
          </w:p>
        </w:tc>
        <w:tc>
          <w:tcPr>
            <w:tcW w:w="1856" w:type="dxa"/>
            <w:vAlign w:val="center"/>
          </w:tcPr>
          <w:p w:rsidR="00FC296E" w:rsidRDefault="00B5259F">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邮箱地址</w:t>
            </w:r>
          </w:p>
        </w:tc>
      </w:tr>
      <w:tr w:rsidR="00FC296E">
        <w:trPr>
          <w:trHeight w:val="627"/>
          <w:jc w:val="center"/>
        </w:trPr>
        <w:tc>
          <w:tcPr>
            <w:tcW w:w="885" w:type="dxa"/>
          </w:tcPr>
          <w:p w:rsidR="00FC296E" w:rsidRDefault="00FC296E">
            <w:pPr>
              <w:ind w:firstLineChars="200" w:firstLine="420"/>
              <w:jc w:val="left"/>
              <w:rPr>
                <w:rFonts w:asciiTheme="minorEastAsia" w:eastAsiaTheme="minorEastAsia" w:hAnsiTheme="minorEastAsia" w:cs="仿宋"/>
                <w:szCs w:val="21"/>
              </w:rPr>
            </w:pPr>
          </w:p>
        </w:tc>
        <w:tc>
          <w:tcPr>
            <w:tcW w:w="2399" w:type="dxa"/>
          </w:tcPr>
          <w:p w:rsidR="00FC296E" w:rsidRDefault="00FC296E">
            <w:pPr>
              <w:ind w:firstLineChars="200" w:firstLine="420"/>
              <w:jc w:val="left"/>
              <w:rPr>
                <w:rFonts w:asciiTheme="minorEastAsia" w:eastAsiaTheme="minorEastAsia" w:hAnsiTheme="minorEastAsia" w:cs="仿宋"/>
                <w:szCs w:val="21"/>
              </w:rPr>
            </w:pPr>
          </w:p>
        </w:tc>
        <w:tc>
          <w:tcPr>
            <w:tcW w:w="1630" w:type="dxa"/>
          </w:tcPr>
          <w:p w:rsidR="00FC296E" w:rsidRDefault="00FC296E">
            <w:pPr>
              <w:ind w:firstLineChars="200" w:firstLine="420"/>
              <w:jc w:val="left"/>
              <w:rPr>
                <w:rFonts w:asciiTheme="minorEastAsia" w:eastAsiaTheme="minorEastAsia" w:hAnsiTheme="minorEastAsia" w:cs="仿宋"/>
                <w:szCs w:val="21"/>
              </w:rPr>
            </w:pPr>
          </w:p>
        </w:tc>
        <w:tc>
          <w:tcPr>
            <w:tcW w:w="1538" w:type="dxa"/>
          </w:tcPr>
          <w:p w:rsidR="00FC296E" w:rsidRDefault="00FC296E">
            <w:pPr>
              <w:ind w:firstLineChars="200" w:firstLine="420"/>
              <w:jc w:val="left"/>
              <w:rPr>
                <w:rFonts w:asciiTheme="minorEastAsia" w:eastAsiaTheme="minorEastAsia" w:hAnsiTheme="minorEastAsia" w:cs="仿宋"/>
                <w:szCs w:val="21"/>
              </w:rPr>
            </w:pPr>
          </w:p>
        </w:tc>
        <w:tc>
          <w:tcPr>
            <w:tcW w:w="1713" w:type="dxa"/>
          </w:tcPr>
          <w:p w:rsidR="00FC296E" w:rsidRDefault="00FC296E">
            <w:pPr>
              <w:ind w:firstLineChars="200" w:firstLine="420"/>
              <w:jc w:val="left"/>
              <w:rPr>
                <w:rFonts w:asciiTheme="minorEastAsia" w:eastAsiaTheme="minorEastAsia" w:hAnsiTheme="minorEastAsia" w:cs="仿宋"/>
                <w:szCs w:val="21"/>
              </w:rPr>
            </w:pPr>
          </w:p>
        </w:tc>
        <w:tc>
          <w:tcPr>
            <w:tcW w:w="1856" w:type="dxa"/>
          </w:tcPr>
          <w:p w:rsidR="00FC296E" w:rsidRDefault="00FC296E">
            <w:pPr>
              <w:ind w:firstLineChars="200" w:firstLine="420"/>
              <w:jc w:val="left"/>
              <w:rPr>
                <w:rFonts w:asciiTheme="minorEastAsia" w:eastAsiaTheme="minorEastAsia" w:hAnsiTheme="minorEastAsia" w:cs="仿宋"/>
                <w:szCs w:val="21"/>
              </w:rPr>
            </w:pPr>
          </w:p>
        </w:tc>
      </w:tr>
      <w:tr w:rsidR="00FC296E">
        <w:trPr>
          <w:trHeight w:val="627"/>
          <w:jc w:val="center"/>
        </w:trPr>
        <w:tc>
          <w:tcPr>
            <w:tcW w:w="885" w:type="dxa"/>
          </w:tcPr>
          <w:p w:rsidR="00FC296E" w:rsidRDefault="00FC296E">
            <w:pPr>
              <w:ind w:firstLineChars="200" w:firstLine="420"/>
              <w:jc w:val="left"/>
              <w:rPr>
                <w:rFonts w:asciiTheme="minorEastAsia" w:eastAsiaTheme="minorEastAsia" w:hAnsiTheme="minorEastAsia" w:cs="仿宋"/>
                <w:szCs w:val="21"/>
              </w:rPr>
            </w:pPr>
          </w:p>
        </w:tc>
        <w:tc>
          <w:tcPr>
            <w:tcW w:w="2399" w:type="dxa"/>
          </w:tcPr>
          <w:p w:rsidR="00FC296E" w:rsidRDefault="00FC296E">
            <w:pPr>
              <w:ind w:firstLineChars="200" w:firstLine="420"/>
              <w:jc w:val="left"/>
              <w:rPr>
                <w:rFonts w:asciiTheme="minorEastAsia" w:eastAsiaTheme="minorEastAsia" w:hAnsiTheme="minorEastAsia" w:cs="仿宋"/>
                <w:szCs w:val="21"/>
              </w:rPr>
            </w:pPr>
          </w:p>
        </w:tc>
        <w:tc>
          <w:tcPr>
            <w:tcW w:w="1630" w:type="dxa"/>
          </w:tcPr>
          <w:p w:rsidR="00FC296E" w:rsidRDefault="00B5259F">
            <w:pPr>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w:t>
            </w:r>
          </w:p>
        </w:tc>
        <w:tc>
          <w:tcPr>
            <w:tcW w:w="1538" w:type="dxa"/>
          </w:tcPr>
          <w:p w:rsidR="00FC296E" w:rsidRDefault="00FC296E">
            <w:pPr>
              <w:ind w:firstLineChars="200" w:firstLine="420"/>
              <w:jc w:val="left"/>
              <w:rPr>
                <w:rFonts w:asciiTheme="minorEastAsia" w:eastAsiaTheme="minorEastAsia" w:hAnsiTheme="minorEastAsia" w:cs="仿宋"/>
                <w:szCs w:val="21"/>
              </w:rPr>
            </w:pPr>
          </w:p>
        </w:tc>
        <w:tc>
          <w:tcPr>
            <w:tcW w:w="1713" w:type="dxa"/>
          </w:tcPr>
          <w:p w:rsidR="00FC296E" w:rsidRDefault="00FC296E">
            <w:pPr>
              <w:ind w:firstLineChars="200" w:firstLine="420"/>
              <w:jc w:val="left"/>
              <w:rPr>
                <w:rFonts w:asciiTheme="minorEastAsia" w:eastAsiaTheme="minorEastAsia" w:hAnsiTheme="minorEastAsia" w:cs="仿宋"/>
                <w:szCs w:val="21"/>
              </w:rPr>
            </w:pPr>
          </w:p>
        </w:tc>
        <w:tc>
          <w:tcPr>
            <w:tcW w:w="1856" w:type="dxa"/>
          </w:tcPr>
          <w:p w:rsidR="00FC296E" w:rsidRDefault="00FC296E">
            <w:pPr>
              <w:ind w:firstLineChars="200" w:firstLine="420"/>
              <w:jc w:val="left"/>
              <w:rPr>
                <w:rFonts w:asciiTheme="minorEastAsia" w:eastAsiaTheme="minorEastAsia" w:hAnsiTheme="minorEastAsia" w:cs="仿宋"/>
                <w:szCs w:val="21"/>
              </w:rPr>
            </w:pPr>
          </w:p>
        </w:tc>
      </w:tr>
    </w:tbl>
    <w:p w:rsidR="002E6364" w:rsidRDefault="002E6364">
      <w:pPr>
        <w:rPr>
          <w:rFonts w:asciiTheme="minorEastAsia" w:eastAsiaTheme="minorEastAsia" w:hAnsiTheme="minorEastAsia"/>
          <w:sz w:val="28"/>
          <w:szCs w:val="28"/>
        </w:rPr>
      </w:pPr>
    </w:p>
    <w:p w:rsidR="002E6364" w:rsidRDefault="002E6364">
      <w:pPr>
        <w:rPr>
          <w:rFonts w:asciiTheme="minorEastAsia" w:eastAsiaTheme="minorEastAsia" w:hAnsiTheme="minorEastAsia"/>
          <w:sz w:val="28"/>
          <w:szCs w:val="28"/>
        </w:rPr>
      </w:pPr>
    </w:p>
    <w:p w:rsidR="002E6364" w:rsidRDefault="00B5259F" w:rsidP="002E6364">
      <w:pPr>
        <w:rPr>
          <w:rFonts w:asciiTheme="minorEastAsia" w:eastAsiaTheme="minorEastAsia" w:hAnsiTheme="minorEastAsia" w:cs="仿宋"/>
          <w:b/>
          <w:sz w:val="32"/>
          <w:szCs w:val="32"/>
        </w:rPr>
      </w:pPr>
      <w:r>
        <w:rPr>
          <w:rFonts w:asciiTheme="minorEastAsia" w:eastAsiaTheme="minorEastAsia" w:hAnsiTheme="minorEastAsia" w:hint="eastAsia"/>
          <w:sz w:val="28"/>
          <w:szCs w:val="28"/>
        </w:rPr>
        <w:lastRenderedPageBreak/>
        <w:t>附件2：</w:t>
      </w:r>
    </w:p>
    <w:p w:rsidR="00FC296E" w:rsidRDefault="00B5259F">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数据保密协议</w:t>
      </w:r>
    </w:p>
    <w:p w:rsidR="00FC296E" w:rsidRDefault="00B5259F">
      <w:pPr>
        <w:spacing w:line="336" w:lineRule="auto"/>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甲方：</w:t>
      </w:r>
      <w:r>
        <w:rPr>
          <w:rFonts w:asciiTheme="minorEastAsia" w:eastAsiaTheme="minorEastAsia" w:hAnsiTheme="minorEastAsia" w:cs="仿宋" w:hint="eastAsia"/>
          <w:sz w:val="30"/>
          <w:szCs w:val="30"/>
        </w:rPr>
        <w:t>蒙牛高科乳制品武汉有限责任公司</w:t>
      </w:r>
    </w:p>
    <w:p w:rsidR="00FC296E" w:rsidRDefault="00B5259F">
      <w:pPr>
        <w:spacing w:line="336" w:lineRule="auto"/>
        <w:rPr>
          <w:rFonts w:asciiTheme="minorEastAsia" w:eastAsiaTheme="minorEastAsia" w:hAnsiTheme="minorEastAsia"/>
          <w:kern w:val="0"/>
          <w:sz w:val="24"/>
        </w:rPr>
      </w:pPr>
      <w:r>
        <w:rPr>
          <w:rFonts w:asciiTheme="minorEastAsia" w:eastAsiaTheme="minorEastAsia" w:hAnsiTheme="minorEastAsia" w:hint="eastAsia"/>
          <w:color w:val="000000"/>
          <w:kern w:val="0"/>
          <w:sz w:val="28"/>
          <w:szCs w:val="28"/>
        </w:rPr>
        <w:t xml:space="preserve">承诺方： </w:t>
      </w:r>
      <w:r>
        <w:rPr>
          <w:rFonts w:asciiTheme="minorEastAsia" w:eastAsiaTheme="minorEastAsia" w:hAnsiTheme="minorEastAsia" w:hint="eastAsia"/>
          <w:kern w:val="0"/>
          <w:sz w:val="28"/>
          <w:szCs w:val="28"/>
        </w:rPr>
        <w:br/>
        <w:t xml:space="preserve">   </w:t>
      </w:r>
      <w:r>
        <w:rPr>
          <w:rFonts w:asciiTheme="minorEastAsia" w:eastAsiaTheme="minorEastAsia" w:hAnsiTheme="minorEastAsia" w:hint="eastAsia"/>
          <w:color w:val="000000"/>
          <w:kern w:val="0"/>
          <w:sz w:val="28"/>
          <w:szCs w:val="28"/>
        </w:rPr>
        <w:t>双方经平等协商同意，自愿签订本协议，共同遵守本协议所列条款。</w:t>
      </w:r>
    </w:p>
    <w:p w:rsidR="00FC296E" w:rsidRDefault="00B5259F">
      <w:pPr>
        <w:widowControl/>
        <w:adjustRightInd w:val="0"/>
        <w:snapToGrid w:val="0"/>
        <w:spacing w:line="336" w:lineRule="auto"/>
        <w:ind w:firstLineChars="200" w:firstLine="562"/>
        <w:textAlignment w:val="baseline"/>
        <w:rPr>
          <w:rFonts w:asciiTheme="minorEastAsia" w:eastAsiaTheme="minorEastAsia" w:hAnsiTheme="minorEastAsia"/>
          <w:b/>
          <w:color w:val="000000"/>
          <w:kern w:val="0"/>
          <w:sz w:val="28"/>
          <w:szCs w:val="28"/>
        </w:rPr>
      </w:pPr>
      <w:r>
        <w:rPr>
          <w:rFonts w:asciiTheme="minorEastAsia" w:eastAsiaTheme="minorEastAsia" w:hAnsiTheme="minorEastAsia" w:hint="eastAsia"/>
          <w:b/>
          <w:color w:val="000000"/>
          <w:kern w:val="0"/>
          <w:sz w:val="28"/>
          <w:szCs w:val="28"/>
        </w:rPr>
        <w:t>第一条、保密的定义、内容和范围</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 xml:space="preserve">3、包括但不限于以直接、间接、口头或书面等形式提供商业秘密的行为均属泄密。 </w:t>
      </w:r>
    </w:p>
    <w:p w:rsidR="00FC296E" w:rsidRDefault="00B5259F">
      <w:pPr>
        <w:widowControl/>
        <w:adjustRightInd w:val="0"/>
        <w:snapToGrid w:val="0"/>
        <w:spacing w:line="336" w:lineRule="auto"/>
        <w:ind w:firstLineChars="200" w:firstLine="562"/>
        <w:textAlignment w:val="baseline"/>
        <w:rPr>
          <w:rFonts w:asciiTheme="minorEastAsia" w:eastAsiaTheme="minorEastAsia" w:hAnsiTheme="minorEastAsia"/>
          <w:b/>
          <w:color w:val="000000"/>
          <w:kern w:val="0"/>
          <w:sz w:val="28"/>
          <w:szCs w:val="28"/>
        </w:rPr>
      </w:pPr>
      <w:r>
        <w:rPr>
          <w:rFonts w:asciiTheme="minorEastAsia" w:eastAsiaTheme="minorEastAsia" w:hAnsiTheme="minorEastAsia" w:hint="eastAsia"/>
          <w:b/>
          <w:color w:val="000000"/>
          <w:kern w:val="0"/>
          <w:sz w:val="28"/>
          <w:szCs w:val="28"/>
        </w:rPr>
        <w:t>第二条、保密条款</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1、承诺方同意严格按照本协议的规定使用甲方的保密信息，未经甲方的事先书面许可，不得向第三方，或允许向第三方直接或间接地透露保密信息。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3、承诺方不得向第三方提供保密信息或由保密信息衍生的信息；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lastRenderedPageBreak/>
        <w:t>4、除了本协议确定的保密信息应用范围外，承诺方不得在任何时候使用保密信息。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5、本条款项下的义务适用于任何保密信息，或根据双方事先或目前协议由甲方提供给承诺方的其他专有和/或保密信息。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6、本协议终止后，承诺方应立即自费将保密信息物归原主，并归还所有含保密信息的文件或媒体及其复制件或摘要。</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7、协议确定业务的承诺方员工。如果参与本协议的承诺方员工不再继续参与本项目，则应确保立即终止该员工获得对方保密信息和信息源的途径。</w:t>
      </w:r>
    </w:p>
    <w:p w:rsidR="00FC296E" w:rsidRDefault="00B5259F">
      <w:pPr>
        <w:widowControl/>
        <w:adjustRightInd w:val="0"/>
        <w:snapToGrid w:val="0"/>
        <w:spacing w:line="336" w:lineRule="auto"/>
        <w:ind w:firstLineChars="200" w:firstLine="562"/>
        <w:textAlignment w:val="baseline"/>
        <w:rPr>
          <w:rFonts w:asciiTheme="minorEastAsia" w:eastAsiaTheme="minorEastAsia" w:hAnsiTheme="minorEastAsia"/>
          <w:b/>
          <w:color w:val="000000"/>
          <w:kern w:val="0"/>
          <w:sz w:val="28"/>
          <w:szCs w:val="28"/>
        </w:rPr>
      </w:pPr>
      <w:r>
        <w:rPr>
          <w:rFonts w:asciiTheme="minorEastAsia" w:eastAsiaTheme="minorEastAsia" w:hAnsiTheme="minorEastAsia" w:hint="eastAsia"/>
          <w:b/>
          <w:color w:val="000000"/>
          <w:kern w:val="0"/>
          <w:sz w:val="28"/>
          <w:szCs w:val="28"/>
        </w:rPr>
        <w:t xml:space="preserve">第三条、双方的权利与义务  </w:t>
      </w:r>
    </w:p>
    <w:p w:rsidR="00FC296E" w:rsidRDefault="00B5259F">
      <w:pPr>
        <w:widowControl/>
        <w:adjustRightInd w:val="0"/>
        <w:snapToGrid w:val="0"/>
        <w:spacing w:line="336" w:lineRule="auto"/>
        <w:ind w:firstLineChars="202" w:firstLine="566"/>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1、承诺方应自觉维护甲方的利益，严格遵守本委托方的保密规定；</w:t>
      </w:r>
    </w:p>
    <w:p w:rsidR="00FC296E" w:rsidRDefault="00B5259F">
      <w:pPr>
        <w:widowControl/>
        <w:adjustRightInd w:val="0"/>
        <w:snapToGrid w:val="0"/>
        <w:spacing w:line="336" w:lineRule="auto"/>
        <w:ind w:leftChars="270" w:left="568" w:hanging="1"/>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2、承诺方不得向任何单位和个人泄露所掌握的商业秘密事项；</w:t>
      </w:r>
      <w:r>
        <w:rPr>
          <w:rFonts w:asciiTheme="minorEastAsia" w:eastAsiaTheme="minorEastAsia" w:hAnsiTheme="minorEastAsia" w:hint="eastAsia"/>
          <w:color w:val="000000"/>
          <w:kern w:val="0"/>
          <w:sz w:val="28"/>
          <w:szCs w:val="28"/>
        </w:rPr>
        <w:br/>
        <w:t>3、承诺方不得利用所掌握的商业秘密牟取私利；</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4、承诺方了解并承认，由于技术服务等原因，承诺方有可能在某些情况下访问甲方数据。</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5、承诺方同意并承诺，对所有保密信息予以严格保密，在未得到甲方事先许可的情况下不得披露给任何第三人；</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FC296E" w:rsidRDefault="00B5259F">
      <w:pPr>
        <w:widowControl/>
        <w:adjustRightInd w:val="0"/>
        <w:snapToGrid w:val="0"/>
        <w:spacing w:line="336" w:lineRule="auto"/>
        <w:ind w:firstLineChars="200" w:firstLine="562"/>
        <w:textAlignment w:val="baseline"/>
        <w:rPr>
          <w:rFonts w:asciiTheme="minorEastAsia" w:eastAsiaTheme="minorEastAsia" w:hAnsiTheme="minorEastAsia"/>
          <w:b/>
          <w:color w:val="000000"/>
          <w:kern w:val="0"/>
          <w:sz w:val="28"/>
          <w:szCs w:val="28"/>
        </w:rPr>
      </w:pPr>
      <w:r>
        <w:rPr>
          <w:rFonts w:asciiTheme="minorEastAsia" w:eastAsiaTheme="minorEastAsia" w:hAnsiTheme="minorEastAsia" w:hint="eastAsia"/>
          <w:b/>
          <w:color w:val="000000"/>
          <w:kern w:val="0"/>
          <w:sz w:val="28"/>
          <w:szCs w:val="28"/>
        </w:rPr>
        <w:t xml:space="preserve"> 第四条、本《协议》项下的保密义务不适用于如下信息：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1、由于承诺方以外其他渠道被他人获知的信息，这些渠道并不受保密义务的限制；</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2、由于法律的适用、法院或其他国家有权机关的要求而披露的信息。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3、另一方从不受保密限制的第三方获得的信息；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lastRenderedPageBreak/>
        <w:t>4、未参考保密信息而由另一方独立开发的信息；</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FC296E" w:rsidRDefault="00B5259F">
      <w:pPr>
        <w:widowControl/>
        <w:adjustRightInd w:val="0"/>
        <w:snapToGrid w:val="0"/>
        <w:spacing w:line="336" w:lineRule="auto"/>
        <w:ind w:firstLineChars="200" w:firstLine="562"/>
        <w:textAlignment w:val="baseline"/>
        <w:rPr>
          <w:rFonts w:asciiTheme="minorEastAsia" w:eastAsiaTheme="minorEastAsia" w:hAnsiTheme="minorEastAsia"/>
          <w:b/>
          <w:color w:val="000000"/>
          <w:kern w:val="0"/>
          <w:sz w:val="28"/>
          <w:szCs w:val="28"/>
        </w:rPr>
      </w:pPr>
      <w:r>
        <w:rPr>
          <w:rFonts w:asciiTheme="minorEastAsia" w:eastAsiaTheme="minorEastAsia" w:hAnsiTheme="minorEastAsia" w:hint="eastAsia"/>
          <w:b/>
          <w:color w:val="000000"/>
          <w:kern w:val="0"/>
          <w:sz w:val="28"/>
          <w:szCs w:val="28"/>
        </w:rPr>
        <w:t>第五条、如果</w:t>
      </w:r>
      <w:r>
        <w:rPr>
          <w:rFonts w:asciiTheme="minorEastAsia" w:eastAsiaTheme="minorEastAsia" w:hAnsiTheme="minorEastAsia" w:hint="eastAsia"/>
          <w:color w:val="000000"/>
          <w:kern w:val="0"/>
          <w:sz w:val="28"/>
          <w:szCs w:val="28"/>
        </w:rPr>
        <w:t>承诺方</w:t>
      </w:r>
      <w:r>
        <w:rPr>
          <w:rFonts w:asciiTheme="minorEastAsia" w:eastAsiaTheme="minorEastAsia" w:hAnsiTheme="minorEastAsia" w:hint="eastAsia"/>
          <w:b/>
          <w:color w:val="000000"/>
          <w:kern w:val="0"/>
          <w:sz w:val="28"/>
          <w:szCs w:val="28"/>
        </w:rPr>
        <w:t>违反本协议的以上规定情形,则甲方有权将承诺方拉入蒙牛供应商黑名单，并要积极配合甲方在10个工作日内收回已经泄露的信息。</w:t>
      </w:r>
    </w:p>
    <w:p w:rsidR="00FC296E" w:rsidRDefault="00B5259F">
      <w:pPr>
        <w:widowControl/>
        <w:adjustRightInd w:val="0"/>
        <w:snapToGrid w:val="0"/>
        <w:spacing w:line="336" w:lineRule="auto"/>
        <w:ind w:firstLineChars="200" w:firstLine="562"/>
        <w:textAlignment w:val="baseline"/>
        <w:rPr>
          <w:rFonts w:asciiTheme="minorEastAsia" w:eastAsiaTheme="minorEastAsia" w:hAnsiTheme="minorEastAsia"/>
          <w:b/>
          <w:color w:val="000000"/>
          <w:kern w:val="0"/>
          <w:sz w:val="28"/>
          <w:szCs w:val="28"/>
        </w:rPr>
      </w:pPr>
      <w:r>
        <w:rPr>
          <w:rFonts w:asciiTheme="minorEastAsia" w:eastAsiaTheme="minorEastAsia" w:hAnsiTheme="minorEastAsia" w:hint="eastAsia"/>
          <w:b/>
          <w:color w:val="000000"/>
          <w:kern w:val="0"/>
          <w:sz w:val="28"/>
          <w:szCs w:val="28"/>
        </w:rPr>
        <w:t>第六条、争议解决方式</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本协议适用中华人民共和国法律，因本协议引起或与本协议有关的任何争议，应由双方友好协商解决，协商不成的，双方同意选择第    【1】种方式解决：</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1、向呼和浩特仲裁委员会申请仲裁。因仲裁产生的包括但不限于仲裁费、律师费、调查费、差旅费等，由败诉一方承担。</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2、向甲方所在地有管辖权的人民法院提起诉讼。因诉讼产生的包括但不限于诉讼费、律师费、调查费、差旅费等，由败诉一方承担。</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FC296E" w:rsidRDefault="00B5259F">
      <w:pPr>
        <w:widowControl/>
        <w:adjustRightInd w:val="0"/>
        <w:snapToGrid w:val="0"/>
        <w:spacing w:line="336" w:lineRule="auto"/>
        <w:ind w:firstLineChars="200" w:firstLine="562"/>
        <w:textAlignment w:val="baseline"/>
        <w:rPr>
          <w:rFonts w:asciiTheme="minorEastAsia" w:eastAsiaTheme="minorEastAsia" w:hAnsiTheme="minorEastAsia"/>
          <w:b/>
          <w:color w:val="000000"/>
          <w:kern w:val="0"/>
          <w:sz w:val="28"/>
          <w:szCs w:val="28"/>
        </w:rPr>
      </w:pPr>
      <w:r>
        <w:rPr>
          <w:rFonts w:asciiTheme="minorEastAsia" w:eastAsiaTheme="minorEastAsia" w:hAnsiTheme="minorEastAsia" w:hint="eastAsia"/>
          <w:b/>
          <w:color w:val="000000"/>
          <w:kern w:val="0"/>
          <w:sz w:val="28"/>
          <w:szCs w:val="28"/>
        </w:rPr>
        <w:t xml:space="preserve">第七条、此协议自签字盖章之日起生效。 </w:t>
      </w:r>
    </w:p>
    <w:p w:rsidR="00FC296E" w:rsidRDefault="00B5259F">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 xml:space="preserve">（以下无正文） </w:t>
      </w:r>
      <w:r>
        <w:rPr>
          <w:rFonts w:asciiTheme="minorEastAsia" w:eastAsiaTheme="minorEastAsia" w:hAnsiTheme="minorEastAsia" w:hint="eastAsia"/>
          <w:color w:val="000000"/>
          <w:kern w:val="0"/>
          <w:sz w:val="28"/>
          <w:szCs w:val="28"/>
        </w:rPr>
        <w:tab/>
      </w:r>
      <w:r>
        <w:rPr>
          <w:rFonts w:asciiTheme="minorEastAsia" w:eastAsiaTheme="minorEastAsia" w:hAnsiTheme="minorEastAsia" w:hint="eastAsia"/>
          <w:color w:val="000000"/>
          <w:kern w:val="0"/>
          <w:sz w:val="28"/>
          <w:szCs w:val="28"/>
        </w:rPr>
        <w:tab/>
        <w:t xml:space="preserve">                            </w:t>
      </w:r>
    </w:p>
    <w:p w:rsidR="00FC296E" w:rsidRDefault="00FC296E">
      <w:pPr>
        <w:widowControl/>
        <w:adjustRightInd w:val="0"/>
        <w:snapToGrid w:val="0"/>
        <w:spacing w:line="336" w:lineRule="auto"/>
        <w:ind w:firstLineChars="200" w:firstLine="560"/>
        <w:textAlignment w:val="baseline"/>
        <w:rPr>
          <w:rFonts w:asciiTheme="minorEastAsia" w:eastAsiaTheme="minorEastAsia" w:hAnsiTheme="minorEastAsia"/>
          <w:color w:val="000000"/>
          <w:kern w:val="0"/>
          <w:sz w:val="28"/>
          <w:szCs w:val="28"/>
        </w:rPr>
      </w:pPr>
    </w:p>
    <w:p w:rsidR="00FC296E" w:rsidRDefault="00B5259F">
      <w:pPr>
        <w:widowControl/>
        <w:adjustRightInd w:val="0"/>
        <w:snapToGrid w:val="0"/>
        <w:spacing w:line="336" w:lineRule="auto"/>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承诺方：</w:t>
      </w:r>
    </w:p>
    <w:p w:rsidR="00FC296E" w:rsidRDefault="00B5259F">
      <w:pPr>
        <w:widowControl/>
        <w:adjustRightInd w:val="0"/>
        <w:snapToGrid w:val="0"/>
        <w:spacing w:line="336" w:lineRule="auto"/>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代表人：</w:t>
      </w:r>
    </w:p>
    <w:p w:rsidR="00FC296E" w:rsidRDefault="00B5259F">
      <w:pPr>
        <w:widowControl/>
        <w:adjustRightInd w:val="0"/>
        <w:snapToGrid w:val="0"/>
        <w:spacing w:line="336" w:lineRule="auto"/>
        <w:textAlignment w:val="baseline"/>
        <w:rPr>
          <w:rFonts w:asciiTheme="minorEastAsia" w:eastAsiaTheme="minorEastAsia" w:hAnsiTheme="minorEastAsia"/>
        </w:rPr>
      </w:pPr>
      <w:r>
        <w:rPr>
          <w:rFonts w:asciiTheme="minorEastAsia" w:eastAsiaTheme="minorEastAsia" w:hAnsiTheme="minorEastAsia" w:hint="eastAsia"/>
          <w:color w:val="000000"/>
          <w:kern w:val="0"/>
          <w:sz w:val="28"/>
          <w:szCs w:val="28"/>
        </w:rPr>
        <w:t>日期：</w:t>
      </w:r>
    </w:p>
    <w:sectPr w:rsidR="00FC2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6EE" w:rsidRDefault="004476EE" w:rsidP="00E80EE3">
      <w:r>
        <w:separator/>
      </w:r>
    </w:p>
  </w:endnote>
  <w:endnote w:type="continuationSeparator" w:id="0">
    <w:p w:rsidR="004476EE" w:rsidRDefault="004476EE" w:rsidP="00E8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6EE" w:rsidRDefault="004476EE" w:rsidP="00E80EE3">
      <w:r>
        <w:separator/>
      </w:r>
    </w:p>
  </w:footnote>
  <w:footnote w:type="continuationSeparator" w:id="0">
    <w:p w:rsidR="004476EE" w:rsidRDefault="004476EE" w:rsidP="00E80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E95505"/>
    <w:multiLevelType w:val="singleLevel"/>
    <w:tmpl w:val="82E9550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DE5MjgzYWI0MDRjYjJmODE2MmFmZGJjZmI5ZjAifQ=="/>
  </w:docVars>
  <w:rsids>
    <w:rsidRoot w:val="000F4331"/>
    <w:rsid w:val="000A7012"/>
    <w:rsid w:val="000E00EC"/>
    <w:rsid w:val="000F4331"/>
    <w:rsid w:val="00103039"/>
    <w:rsid w:val="00113CCA"/>
    <w:rsid w:val="00125794"/>
    <w:rsid w:val="0015054C"/>
    <w:rsid w:val="00173167"/>
    <w:rsid w:val="001B6352"/>
    <w:rsid w:val="001D4FEE"/>
    <w:rsid w:val="001F3B38"/>
    <w:rsid w:val="00203488"/>
    <w:rsid w:val="0021010E"/>
    <w:rsid w:val="00210DF0"/>
    <w:rsid w:val="0021407A"/>
    <w:rsid w:val="0024228C"/>
    <w:rsid w:val="002731C8"/>
    <w:rsid w:val="00297617"/>
    <w:rsid w:val="002E6364"/>
    <w:rsid w:val="002E7348"/>
    <w:rsid w:val="00305431"/>
    <w:rsid w:val="0038487B"/>
    <w:rsid w:val="003B25B2"/>
    <w:rsid w:val="003C786E"/>
    <w:rsid w:val="003D6B2A"/>
    <w:rsid w:val="003F4823"/>
    <w:rsid w:val="00403A06"/>
    <w:rsid w:val="00410CC7"/>
    <w:rsid w:val="004163D4"/>
    <w:rsid w:val="00422A51"/>
    <w:rsid w:val="004476EE"/>
    <w:rsid w:val="004631BA"/>
    <w:rsid w:val="00467241"/>
    <w:rsid w:val="00490844"/>
    <w:rsid w:val="004C2097"/>
    <w:rsid w:val="004D3E4A"/>
    <w:rsid w:val="004F3CE3"/>
    <w:rsid w:val="005076AE"/>
    <w:rsid w:val="005609D7"/>
    <w:rsid w:val="005640A5"/>
    <w:rsid w:val="005831E4"/>
    <w:rsid w:val="00587702"/>
    <w:rsid w:val="005D3540"/>
    <w:rsid w:val="005D6697"/>
    <w:rsid w:val="00637449"/>
    <w:rsid w:val="00667FF2"/>
    <w:rsid w:val="006A7A33"/>
    <w:rsid w:val="006B6C3A"/>
    <w:rsid w:val="006C345F"/>
    <w:rsid w:val="00711564"/>
    <w:rsid w:val="00727111"/>
    <w:rsid w:val="00732DB7"/>
    <w:rsid w:val="00741840"/>
    <w:rsid w:val="00743442"/>
    <w:rsid w:val="00764916"/>
    <w:rsid w:val="0078257B"/>
    <w:rsid w:val="00785F1E"/>
    <w:rsid w:val="00793B01"/>
    <w:rsid w:val="007B4B85"/>
    <w:rsid w:val="007C0C94"/>
    <w:rsid w:val="007D1901"/>
    <w:rsid w:val="007E1C4B"/>
    <w:rsid w:val="007E5640"/>
    <w:rsid w:val="00802A5B"/>
    <w:rsid w:val="008107ED"/>
    <w:rsid w:val="008159B6"/>
    <w:rsid w:val="0082709A"/>
    <w:rsid w:val="00832581"/>
    <w:rsid w:val="008544DC"/>
    <w:rsid w:val="008A571A"/>
    <w:rsid w:val="008B7D2E"/>
    <w:rsid w:val="008D71C0"/>
    <w:rsid w:val="008F6DAF"/>
    <w:rsid w:val="00906F5D"/>
    <w:rsid w:val="00930483"/>
    <w:rsid w:val="0095070A"/>
    <w:rsid w:val="00961FAC"/>
    <w:rsid w:val="00964DED"/>
    <w:rsid w:val="00997E3B"/>
    <w:rsid w:val="009A719B"/>
    <w:rsid w:val="009B40DB"/>
    <w:rsid w:val="009C0E42"/>
    <w:rsid w:val="009D2A26"/>
    <w:rsid w:val="00A04F42"/>
    <w:rsid w:val="00A0798D"/>
    <w:rsid w:val="00A159A8"/>
    <w:rsid w:val="00A309B5"/>
    <w:rsid w:val="00A65747"/>
    <w:rsid w:val="00A70FA2"/>
    <w:rsid w:val="00AA7F80"/>
    <w:rsid w:val="00AB24C2"/>
    <w:rsid w:val="00AB418C"/>
    <w:rsid w:val="00AB434E"/>
    <w:rsid w:val="00AC2E7A"/>
    <w:rsid w:val="00AC49D0"/>
    <w:rsid w:val="00AF2314"/>
    <w:rsid w:val="00B3033E"/>
    <w:rsid w:val="00B43990"/>
    <w:rsid w:val="00B45647"/>
    <w:rsid w:val="00B46337"/>
    <w:rsid w:val="00B5259F"/>
    <w:rsid w:val="00B62A48"/>
    <w:rsid w:val="00BA0F3F"/>
    <w:rsid w:val="00BB598C"/>
    <w:rsid w:val="00C22909"/>
    <w:rsid w:val="00C22D8A"/>
    <w:rsid w:val="00C23AF0"/>
    <w:rsid w:val="00C25488"/>
    <w:rsid w:val="00C33ADC"/>
    <w:rsid w:val="00C42AAC"/>
    <w:rsid w:val="00C53D44"/>
    <w:rsid w:val="00C859E9"/>
    <w:rsid w:val="00CB3070"/>
    <w:rsid w:val="00CC555F"/>
    <w:rsid w:val="00CC57CF"/>
    <w:rsid w:val="00CC60C9"/>
    <w:rsid w:val="00CE7528"/>
    <w:rsid w:val="00D4720C"/>
    <w:rsid w:val="00D55F81"/>
    <w:rsid w:val="00D62447"/>
    <w:rsid w:val="00D72257"/>
    <w:rsid w:val="00D87CCF"/>
    <w:rsid w:val="00DC0575"/>
    <w:rsid w:val="00DC13FF"/>
    <w:rsid w:val="00DE5295"/>
    <w:rsid w:val="00DE59DE"/>
    <w:rsid w:val="00DF135A"/>
    <w:rsid w:val="00E03B81"/>
    <w:rsid w:val="00E049CD"/>
    <w:rsid w:val="00E22C1A"/>
    <w:rsid w:val="00E272B1"/>
    <w:rsid w:val="00E47789"/>
    <w:rsid w:val="00E66BFA"/>
    <w:rsid w:val="00E71FD1"/>
    <w:rsid w:val="00E80EE3"/>
    <w:rsid w:val="00E83BCB"/>
    <w:rsid w:val="00E84A45"/>
    <w:rsid w:val="00E8612B"/>
    <w:rsid w:val="00E955CE"/>
    <w:rsid w:val="00EA27D4"/>
    <w:rsid w:val="00EA389B"/>
    <w:rsid w:val="00ED5DF5"/>
    <w:rsid w:val="00ED6E48"/>
    <w:rsid w:val="00EE4E92"/>
    <w:rsid w:val="00F1123A"/>
    <w:rsid w:val="00F236DC"/>
    <w:rsid w:val="00FA5132"/>
    <w:rsid w:val="00FC296E"/>
    <w:rsid w:val="00FD24A5"/>
    <w:rsid w:val="00FF5E1E"/>
    <w:rsid w:val="01413706"/>
    <w:rsid w:val="03BC6943"/>
    <w:rsid w:val="05420EDB"/>
    <w:rsid w:val="06547B8C"/>
    <w:rsid w:val="08836374"/>
    <w:rsid w:val="0A656ED5"/>
    <w:rsid w:val="0FEF4BE8"/>
    <w:rsid w:val="117D42C9"/>
    <w:rsid w:val="11B7382B"/>
    <w:rsid w:val="144A6740"/>
    <w:rsid w:val="15E90C32"/>
    <w:rsid w:val="17707100"/>
    <w:rsid w:val="1ACC7FAF"/>
    <w:rsid w:val="1D396814"/>
    <w:rsid w:val="20BD20FD"/>
    <w:rsid w:val="22734C6F"/>
    <w:rsid w:val="27371532"/>
    <w:rsid w:val="273B7CB1"/>
    <w:rsid w:val="286A1085"/>
    <w:rsid w:val="2C104553"/>
    <w:rsid w:val="2D7B1951"/>
    <w:rsid w:val="2E9018D0"/>
    <w:rsid w:val="310164DE"/>
    <w:rsid w:val="34C65D65"/>
    <w:rsid w:val="3E1F1D11"/>
    <w:rsid w:val="3FF00C49"/>
    <w:rsid w:val="41053456"/>
    <w:rsid w:val="42F10F85"/>
    <w:rsid w:val="439E2E7F"/>
    <w:rsid w:val="45A03B67"/>
    <w:rsid w:val="46384D9A"/>
    <w:rsid w:val="46877D4E"/>
    <w:rsid w:val="495C3460"/>
    <w:rsid w:val="4C987174"/>
    <w:rsid w:val="4DEB108F"/>
    <w:rsid w:val="4FDE15DB"/>
    <w:rsid w:val="50B97F1F"/>
    <w:rsid w:val="51872964"/>
    <w:rsid w:val="533359C5"/>
    <w:rsid w:val="58E23F0E"/>
    <w:rsid w:val="5ACA0618"/>
    <w:rsid w:val="5E817BDE"/>
    <w:rsid w:val="5EE6429D"/>
    <w:rsid w:val="5F9B5792"/>
    <w:rsid w:val="60382E41"/>
    <w:rsid w:val="61FC4495"/>
    <w:rsid w:val="663008BE"/>
    <w:rsid w:val="66B44F14"/>
    <w:rsid w:val="67AC05ED"/>
    <w:rsid w:val="68617F65"/>
    <w:rsid w:val="698067CB"/>
    <w:rsid w:val="6BE44DB6"/>
    <w:rsid w:val="6C244100"/>
    <w:rsid w:val="6CC54AE7"/>
    <w:rsid w:val="6E4C71A7"/>
    <w:rsid w:val="6E5A52BE"/>
    <w:rsid w:val="707461BD"/>
    <w:rsid w:val="777F649A"/>
    <w:rsid w:val="797E7407"/>
    <w:rsid w:val="79EA5117"/>
    <w:rsid w:val="7A5D568A"/>
    <w:rsid w:val="7E927C30"/>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A0C90A-1200-4C0E-95FB-7A119AC5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8</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汤光丽(物流处)</cp:lastModifiedBy>
  <cp:revision>25</cp:revision>
  <dcterms:created xsi:type="dcterms:W3CDTF">2023-12-25T04:06:00Z</dcterms:created>
  <dcterms:modified xsi:type="dcterms:W3CDTF">2024-05-13T01:02:00Z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2F6FCF3BA52B459EA42055960762EE0E_13</vt:lpwstr>
  </property>
</Properties>
</file>