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E1" w:rsidRDefault="00C56F65">
      <w:pPr>
        <w:widowControl/>
        <w:shd w:val="clear" w:color="auto" w:fill="FFFFFF"/>
        <w:snapToGrid w:val="0"/>
        <w:jc w:val="center"/>
        <w:rPr>
          <w:rFonts w:ascii="仿宋_GB2312" w:eastAsia="仿宋_GB2312" w:hAnsi="宋体" w:cs="宋体"/>
          <w:b/>
          <w:bCs/>
          <w:kern w:val="0"/>
          <w:sz w:val="32"/>
          <w:szCs w:val="32"/>
        </w:rPr>
      </w:pPr>
      <w:r>
        <w:rPr>
          <w:rFonts w:ascii="仿宋_GB2312" w:eastAsia="仿宋_GB2312" w:hAnsi="宋体" w:cs="宋体"/>
          <w:b/>
          <w:bCs/>
          <w:kern w:val="0"/>
          <w:sz w:val="32"/>
          <w:szCs w:val="32"/>
        </w:rPr>
        <w:t>蒙牛乳业冰品焦作工厂花色线机械手自动清洗改造项目</w:t>
      </w:r>
    </w:p>
    <w:p w:rsidR="008B19E1" w:rsidRDefault="00C56F65">
      <w:pPr>
        <w:widowControl/>
        <w:shd w:val="clear" w:color="auto" w:fill="FFFFFF"/>
        <w:snapToGrid w:val="0"/>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询比价信息公告</w:t>
      </w:r>
    </w:p>
    <w:p w:rsidR="008B19E1" w:rsidRDefault="008B19E1">
      <w:pPr>
        <w:ind w:firstLineChars="200" w:firstLine="560"/>
        <w:rPr>
          <w:rFonts w:ascii="仿宋_GB2312" w:eastAsia="仿宋_GB2312" w:hAnsi="宋体"/>
          <w:sz w:val="28"/>
          <w:szCs w:val="28"/>
        </w:rPr>
      </w:pPr>
    </w:p>
    <w:p w:rsidR="008B19E1" w:rsidRDefault="00C56F65">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内蒙古蒙牛乳业（集团）股份有限公司冰品事业部焦作工厂就</w:t>
      </w:r>
      <w:r>
        <w:rPr>
          <w:rFonts w:ascii="仿宋_GB2312" w:eastAsia="仿宋_GB2312" w:hAnsi="宋体"/>
          <w:bCs/>
          <w:sz w:val="28"/>
          <w:szCs w:val="28"/>
        </w:rPr>
        <w:t>花色线机械手自动清洗改造项目</w:t>
      </w:r>
      <w:r>
        <w:rPr>
          <w:rFonts w:ascii="仿宋_GB2312" w:eastAsia="仿宋_GB2312" w:hAnsi="宋体" w:hint="eastAsia"/>
          <w:sz w:val="28"/>
          <w:szCs w:val="28"/>
        </w:rPr>
        <w:t>进行询比价</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欢迎符合资格条件的供应商参加。</w:t>
      </w:r>
    </w:p>
    <w:p w:rsidR="008B19E1" w:rsidRDefault="00C56F65">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Pr>
          <w:rFonts w:ascii="仿宋_GB2312" w:eastAsia="仿宋_GB2312" w:hAnsi="宋体"/>
          <w:sz w:val="28"/>
          <w:szCs w:val="28"/>
        </w:rPr>
        <w:t>MNCGJH-20240605-0033</w:t>
      </w:r>
    </w:p>
    <w:p w:rsidR="008B19E1" w:rsidRDefault="00C56F65">
      <w:pPr>
        <w:ind w:firstLineChars="200" w:firstLine="562"/>
        <w:rPr>
          <w:rFonts w:ascii="仿宋_GB2312" w:eastAsia="仿宋_GB2312" w:hAnsi="宋体"/>
          <w:bCs/>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_GB2312" w:eastAsia="仿宋_GB2312" w:hAnsi="宋体"/>
          <w:bCs/>
          <w:sz w:val="28"/>
          <w:szCs w:val="28"/>
        </w:rPr>
        <w:t>蒙牛乳业冰品焦作工厂花色线机械手自动清洗改造项目</w:t>
      </w:r>
    </w:p>
    <w:p w:rsidR="008B19E1" w:rsidRDefault="00C56F65">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B19E1" w:rsidRDefault="00C56F65">
      <w:pPr>
        <w:ind w:firstLineChars="200" w:firstLine="560"/>
        <w:rPr>
          <w:rFonts w:ascii="仿宋_GB2312" w:eastAsia="仿宋_GB2312" w:hAnsi="宋体"/>
          <w:bCs/>
          <w:sz w:val="28"/>
          <w:szCs w:val="28"/>
        </w:rPr>
      </w:pPr>
      <w:r>
        <w:rPr>
          <w:rFonts w:ascii="仿宋_GB2312" w:eastAsia="仿宋_GB2312" w:hAnsi="宋体" w:hint="eastAsia"/>
          <w:bCs/>
          <w:sz w:val="28"/>
          <w:szCs w:val="28"/>
        </w:rPr>
        <w:t>蒙牛乳业冰品焦作工厂预估采招一套</w:t>
      </w:r>
      <w:r>
        <w:rPr>
          <w:rFonts w:ascii="仿宋_GB2312" w:eastAsia="仿宋_GB2312" w:hAnsi="宋体"/>
          <w:bCs/>
          <w:sz w:val="28"/>
          <w:szCs w:val="28"/>
        </w:rPr>
        <w:t>花色线机械手自动清洗</w:t>
      </w:r>
      <w:r>
        <w:rPr>
          <w:rFonts w:ascii="仿宋_GB2312" w:eastAsia="仿宋_GB2312" w:hAnsi="宋体" w:hint="eastAsia"/>
          <w:bCs/>
          <w:sz w:val="28"/>
          <w:szCs w:val="28"/>
        </w:rPr>
        <w:t>装置。</w:t>
      </w:r>
    </w:p>
    <w:p w:rsidR="008B19E1" w:rsidRDefault="00C56F65">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、供应商须在中华人民共和国境内注册并具有独立法人资格，具有有效的营业执照、税务登记证、组织机构代码证（或多证合一）；</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、供应商须具有相关业务能力，以近三年（</w:t>
      </w:r>
      <w:r>
        <w:rPr>
          <w:rFonts w:ascii="仿宋_GB2312" w:eastAsia="仿宋_GB2312" w:hAnsi="宋体" w:hint="eastAsia"/>
          <w:color w:val="000000" w:themeColor="text1"/>
          <w:sz w:val="28"/>
          <w:szCs w:val="28"/>
        </w:rPr>
        <w:t>202</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年</w:t>
      </w: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月</w:t>
      </w:r>
      <w:r>
        <w:rPr>
          <w:rFonts w:ascii="仿宋_GB2312" w:eastAsia="仿宋_GB2312" w:hAnsi="宋体" w:hint="eastAsia"/>
          <w:color w:val="000000" w:themeColor="text1"/>
          <w:sz w:val="28"/>
          <w:szCs w:val="28"/>
        </w:rPr>
        <w:t>1</w:t>
      </w:r>
      <w:r>
        <w:rPr>
          <w:rFonts w:ascii="仿宋_GB2312" w:eastAsia="仿宋_GB2312" w:hAnsi="宋体" w:hint="eastAsia"/>
          <w:color w:val="000000" w:themeColor="text1"/>
          <w:sz w:val="28"/>
          <w:szCs w:val="28"/>
        </w:rPr>
        <w:t>日以来）至少一个类似项目业绩合同为准；如业绩合同证明材料；</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w:t>
      </w:r>
      <w:r>
        <w:rPr>
          <w:rFonts w:ascii="仿宋_GB2312" w:eastAsia="仿宋_GB2312" w:hAnsi="宋体" w:hint="eastAsia"/>
          <w:color w:val="000000" w:themeColor="text1"/>
          <w:sz w:val="28"/>
          <w:szCs w:val="28"/>
        </w:rPr>
        <w:t>、供应商须具备一般纳税人资格，能开具增值税专用发票（提供相关证明材料或承诺）；</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Pr>
          <w:rFonts w:ascii="仿宋_GB2312" w:eastAsia="仿宋_GB2312" w:hAnsi="宋体" w:hint="eastAsia"/>
          <w:color w:val="000000" w:themeColor="text1"/>
          <w:sz w:val="28"/>
          <w:szCs w:val="28"/>
        </w:rPr>
        <w:t>、竞价人未被列入国家企业信用信息公示系统（</w:t>
      </w:r>
      <w:hyperlink r:id="rId6" w:tgtFrame="_blank" w:history="1">
        <w:r>
          <w:rPr>
            <w:rFonts w:ascii="仿宋_GB2312" w:eastAsia="仿宋_GB2312" w:hAnsi="宋体" w:hint="eastAsia"/>
            <w:color w:val="000000" w:themeColor="text1"/>
            <w:sz w:val="28"/>
            <w:szCs w:val="28"/>
          </w:rPr>
          <w:t>http://www.gsxt.gov.cn/index.html</w:t>
        </w:r>
        <w:r>
          <w:rPr>
            <w:rFonts w:ascii="仿宋_GB2312" w:eastAsia="仿宋_GB2312" w:hAnsi="宋体" w:hint="eastAsia"/>
            <w:color w:val="000000" w:themeColor="text1"/>
            <w:sz w:val="28"/>
            <w:szCs w:val="28"/>
          </w:rPr>
          <w:t>）严重违法失信企业名单</w:t>
        </w:r>
      </w:hyperlink>
      <w:r>
        <w:rPr>
          <w:rFonts w:ascii="仿宋_GB2312" w:eastAsia="仿宋_GB2312" w:hAnsi="宋体" w:hint="eastAsia"/>
          <w:color w:val="000000" w:themeColor="text1"/>
          <w:sz w:val="28"/>
          <w:szCs w:val="28"/>
        </w:rPr>
        <w:t>；</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szCs w:val="28"/>
        </w:rPr>
        <w:t>、参加投标人员必须是企业法定代表人或授权代表人；</w:t>
      </w:r>
      <w:r>
        <w:rPr>
          <w:rFonts w:ascii="仿宋_GB2312" w:eastAsia="仿宋_GB2312" w:hAnsi="宋体" w:hint="eastAsia"/>
          <w:color w:val="000000" w:themeColor="text1"/>
          <w:sz w:val="28"/>
          <w:szCs w:val="28"/>
        </w:rPr>
        <w:t xml:space="preserve"> </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Pr>
          <w:rFonts w:ascii="仿宋_GB2312" w:eastAsia="仿宋_GB2312" w:hAnsi="宋体" w:hint="eastAsia"/>
          <w:color w:val="000000" w:themeColor="text1"/>
          <w:sz w:val="28"/>
          <w:szCs w:val="28"/>
        </w:rPr>
        <w:t>、与采购人存在利害关系可能影响采购招标公正</w:t>
      </w:r>
      <w:r>
        <w:rPr>
          <w:rFonts w:ascii="仿宋_GB2312" w:eastAsia="仿宋_GB2312" w:hAnsi="宋体" w:hint="eastAsia"/>
          <w:color w:val="000000" w:themeColor="text1"/>
          <w:sz w:val="28"/>
          <w:szCs w:val="28"/>
        </w:rPr>
        <w:t>性的法人、其</w:t>
      </w:r>
      <w:r>
        <w:rPr>
          <w:rFonts w:ascii="仿宋_GB2312" w:eastAsia="仿宋_GB2312" w:hAnsi="宋体" w:hint="eastAsia"/>
          <w:color w:val="000000" w:themeColor="text1"/>
          <w:sz w:val="28"/>
          <w:szCs w:val="28"/>
        </w:rPr>
        <w:lastRenderedPageBreak/>
        <w:t>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w:t>
      </w:r>
      <w:r>
        <w:rPr>
          <w:rFonts w:ascii="仿宋_GB2312" w:eastAsia="仿宋_GB2312" w:hAnsi="宋体" w:hint="eastAsia"/>
          <w:color w:val="000000" w:themeColor="text1"/>
          <w:sz w:val="28"/>
          <w:szCs w:val="28"/>
        </w:rPr>
        <w:t>、本次询比价不接受多家单位联合报价，不允许分包或转包。</w:t>
      </w:r>
    </w:p>
    <w:p w:rsidR="008B19E1" w:rsidRDefault="00C56F6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8</w:t>
      </w:r>
      <w:r>
        <w:rPr>
          <w:rFonts w:ascii="仿宋_GB2312" w:eastAsia="仿宋_GB2312" w:hAnsi="宋体" w:hint="eastAsia"/>
          <w:color w:val="000000" w:themeColor="text1"/>
          <w:sz w:val="28"/>
          <w:szCs w:val="28"/>
        </w:rPr>
        <w:t>、不接受中粮及蒙牛供应商黑名单（</w:t>
      </w:r>
      <w:r w:rsidRPr="00CC31D6">
        <w:rPr>
          <w:rFonts w:ascii="仿宋_GB2312" w:eastAsia="仿宋_GB2312" w:hAnsi="宋体" w:hint="eastAsia"/>
          <w:color w:val="000000" w:themeColor="text1"/>
          <w:sz w:val="28"/>
          <w:szCs w:val="28"/>
        </w:rPr>
        <w:t>以蒙牛集团</w:t>
      </w:r>
      <w:r w:rsidRPr="00CC31D6">
        <w:rPr>
          <w:rFonts w:ascii="仿宋_GB2312" w:eastAsia="仿宋_GB2312" w:hAnsi="宋体"/>
          <w:color w:val="000000" w:themeColor="text1"/>
          <w:sz w:val="28"/>
          <w:szCs w:val="28"/>
        </w:rPr>
        <w:t>采购招标</w:t>
      </w:r>
      <w:r w:rsidRPr="00CC31D6">
        <w:rPr>
          <w:rFonts w:ascii="仿宋_GB2312" w:eastAsia="仿宋_GB2312" w:hAnsi="宋体" w:hint="eastAsia"/>
          <w:color w:val="000000" w:themeColor="text1"/>
          <w:sz w:val="28"/>
          <w:szCs w:val="28"/>
        </w:rPr>
        <w:t>管</w:t>
      </w:r>
      <w:r>
        <w:rPr>
          <w:rFonts w:ascii="仿宋_GB2312" w:eastAsia="仿宋_GB2312" w:hAnsi="宋体" w:hint="eastAsia"/>
          <w:color w:val="000000" w:themeColor="text1"/>
          <w:sz w:val="28"/>
          <w:szCs w:val="28"/>
        </w:rPr>
        <w:t>理部下发的黑名单为准）的企业参与本次谈判项目。</w:t>
      </w:r>
    </w:p>
    <w:p w:rsidR="008B19E1" w:rsidRDefault="00C56F65">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B19E1" w:rsidRDefault="00C56F65">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B19E1" w:rsidRDefault="00C56F65">
      <w:pPr>
        <w:ind w:firstLineChars="200" w:firstLine="560"/>
        <w:rPr>
          <w:rFonts w:ascii="仿宋_GB2312" w:eastAsia="仿宋_GB2312" w:hAnsi="仿宋" w:cs="仿宋"/>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_GB2312" w:eastAsia="仿宋_GB2312" w:hAnsi="仿宋" w:cs="仿宋" w:hint="eastAsia"/>
          <w:sz w:val="28"/>
          <w:szCs w:val="28"/>
        </w:rPr>
        <w:t>有效的营业执照（副本）、组织机构代码证（副本）、税务登记证（副本）（注</w:t>
      </w:r>
      <w:r>
        <w:rPr>
          <w:rFonts w:ascii="仿宋_GB2312" w:eastAsia="仿宋_GB2312" w:hAnsi="仿宋" w:cs="仿宋" w:hint="eastAsia"/>
          <w:sz w:val="28"/>
          <w:szCs w:val="28"/>
        </w:rPr>
        <w:t>:</w:t>
      </w:r>
      <w:r>
        <w:rPr>
          <w:rFonts w:ascii="仿宋_GB2312" w:eastAsia="仿宋_GB2312" w:hAnsi="仿宋" w:cs="仿宋" w:hint="eastAsia"/>
          <w:sz w:val="28"/>
          <w:szCs w:val="28"/>
        </w:rPr>
        <w:t>以上三项或三证合一营业执照副本），有效的开户行许可证；</w:t>
      </w:r>
    </w:p>
    <w:p w:rsidR="00CC31D6" w:rsidRDefault="00CC31D6" w:rsidP="00CC31D6">
      <w:pPr>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、近</w:t>
      </w:r>
      <w:r>
        <w:rPr>
          <w:rFonts w:ascii="仿宋_GB2312" w:eastAsia="仿宋_GB2312" w:hAnsi="宋体" w:hint="eastAsia"/>
          <w:color w:val="000000"/>
          <w:sz w:val="28"/>
          <w:szCs w:val="28"/>
        </w:rPr>
        <w:t>三</w:t>
      </w:r>
      <w:r>
        <w:rPr>
          <w:rFonts w:ascii="仿宋_GB2312" w:eastAsia="仿宋_GB2312" w:hAnsi="宋体" w:hint="eastAsia"/>
          <w:color w:val="000000"/>
          <w:sz w:val="28"/>
          <w:szCs w:val="28"/>
        </w:rPr>
        <w:t>年（202</w:t>
      </w:r>
      <w:r>
        <w:rPr>
          <w:rFonts w:ascii="仿宋_GB2312" w:eastAsia="仿宋_GB2312" w:hAnsi="宋体"/>
          <w:color w:val="000000"/>
          <w:sz w:val="28"/>
          <w:szCs w:val="28"/>
        </w:rPr>
        <w:t>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至少一个</w:t>
      </w:r>
      <w:r>
        <w:rPr>
          <w:rFonts w:ascii="仿宋_GB2312" w:eastAsia="仿宋_GB2312" w:hAnsi="宋体" w:hint="eastAsia"/>
          <w:color w:val="000000"/>
          <w:sz w:val="28"/>
          <w:szCs w:val="28"/>
        </w:rPr>
        <w:t>以上类似项目业绩的证明材料（以合同以及订单或验收报告为准）；</w:t>
      </w:r>
    </w:p>
    <w:p w:rsidR="008B19E1" w:rsidRDefault="00CC31D6">
      <w:pPr>
        <w:ind w:firstLineChars="200" w:firstLine="560"/>
        <w:rPr>
          <w:rFonts w:ascii="仿宋_GB2312" w:eastAsia="仿宋_GB2312" w:hAnsi="仿宋" w:cs="仿宋"/>
          <w:sz w:val="28"/>
          <w:szCs w:val="28"/>
        </w:rPr>
      </w:pPr>
      <w:r>
        <w:rPr>
          <w:rFonts w:ascii="仿宋_GB2312" w:eastAsia="仿宋_GB2312" w:hAnsi="宋体"/>
          <w:color w:val="000000"/>
          <w:sz w:val="28"/>
          <w:szCs w:val="28"/>
        </w:rPr>
        <w:t>3</w:t>
      </w:r>
      <w:r w:rsidR="00C56F65">
        <w:rPr>
          <w:rFonts w:ascii="仿宋_GB2312" w:eastAsia="仿宋_GB2312" w:hAnsi="宋体" w:hint="eastAsia"/>
          <w:color w:val="000000"/>
          <w:sz w:val="28"/>
          <w:szCs w:val="28"/>
        </w:rPr>
        <w:t>、能开具</w:t>
      </w:r>
      <w:r w:rsidR="00C56F65">
        <w:rPr>
          <w:rFonts w:ascii="仿宋_GB2312" w:eastAsia="仿宋_GB2312" w:hAnsi="宋体" w:hint="eastAsia"/>
          <w:sz w:val="28"/>
          <w:szCs w:val="28"/>
          <w:u w:val="single"/>
        </w:rPr>
        <w:t>13</w:t>
      </w:r>
      <w:r w:rsidR="00C56F65">
        <w:rPr>
          <w:rFonts w:ascii="仿宋_GB2312" w:eastAsia="仿宋_GB2312" w:hAnsi="宋体" w:hint="eastAsia"/>
          <w:color w:val="000000"/>
          <w:sz w:val="28"/>
          <w:szCs w:val="28"/>
        </w:rPr>
        <w:t>%</w:t>
      </w:r>
      <w:r w:rsidR="00C56F65">
        <w:rPr>
          <w:rFonts w:ascii="仿宋_GB2312" w:eastAsia="仿宋_GB2312" w:hAnsi="宋体" w:hint="eastAsia"/>
          <w:color w:val="000000"/>
          <w:sz w:val="28"/>
          <w:szCs w:val="28"/>
        </w:rPr>
        <w:t>增值税专用发票的资格，</w:t>
      </w:r>
      <w:r w:rsidR="00C56F65">
        <w:rPr>
          <w:rFonts w:ascii="仿宋_GB2312" w:eastAsia="仿宋_GB2312" w:hAnsi="仿宋" w:cs="仿宋" w:hint="eastAsia"/>
          <w:sz w:val="28"/>
          <w:szCs w:val="28"/>
        </w:rPr>
        <w:t>提供一般纳税人认定资格证明材料；</w:t>
      </w:r>
      <w:r w:rsidR="00C56F65">
        <w:rPr>
          <w:rFonts w:ascii="仿宋_GB2312" w:eastAsia="仿宋_GB2312" w:hAnsi="仿宋" w:cs="仿宋" w:hint="eastAsia"/>
          <w:sz w:val="28"/>
          <w:szCs w:val="28"/>
        </w:rPr>
        <w:t xml:space="preserve"> </w:t>
      </w:r>
    </w:p>
    <w:p w:rsidR="008B19E1" w:rsidRDefault="00CC31D6">
      <w:pPr>
        <w:ind w:firstLineChars="200" w:firstLine="560"/>
        <w:rPr>
          <w:rFonts w:ascii="仿宋_GB2312" w:eastAsia="仿宋_GB2312" w:hAnsi="仿宋" w:cs="仿宋"/>
          <w:sz w:val="28"/>
          <w:szCs w:val="28"/>
        </w:rPr>
      </w:pPr>
      <w:r>
        <w:rPr>
          <w:rFonts w:ascii="仿宋_GB2312" w:eastAsia="仿宋_GB2312" w:hAnsi="仿宋" w:cs="仿宋"/>
          <w:sz w:val="28"/>
          <w:szCs w:val="28"/>
        </w:rPr>
        <w:t>4</w:t>
      </w:r>
      <w:r w:rsidR="00C56F65">
        <w:rPr>
          <w:rFonts w:ascii="仿宋_GB2312" w:eastAsia="仿宋_GB2312" w:hAnsi="仿宋" w:cs="仿宋" w:hint="eastAsia"/>
          <w:sz w:val="28"/>
          <w:szCs w:val="28"/>
        </w:rPr>
        <w:t>、提供本企业近</w:t>
      </w:r>
      <w:r w:rsidR="00C56F65">
        <w:rPr>
          <w:rFonts w:ascii="仿宋_GB2312" w:eastAsia="仿宋_GB2312" w:hAnsi="仿宋" w:cs="仿宋" w:hint="eastAsia"/>
          <w:sz w:val="28"/>
          <w:szCs w:val="28"/>
          <w:u w:val="single"/>
        </w:rPr>
        <w:t>1</w:t>
      </w:r>
      <w:r w:rsidR="00C56F65">
        <w:rPr>
          <w:rFonts w:ascii="仿宋_GB2312" w:eastAsia="仿宋_GB2312" w:hAnsi="仿宋" w:cs="仿宋" w:hint="eastAsia"/>
          <w:sz w:val="28"/>
          <w:szCs w:val="28"/>
        </w:rPr>
        <w:t>年财务报表或第三方财务审计报告；</w:t>
      </w:r>
      <w:r w:rsidR="00C56F65">
        <w:rPr>
          <w:rFonts w:ascii="仿宋_GB2312" w:eastAsia="仿宋_GB2312" w:hAnsi="仿宋" w:cs="仿宋" w:hint="eastAsia"/>
          <w:sz w:val="28"/>
          <w:szCs w:val="28"/>
        </w:rPr>
        <w:t xml:space="preserve"> </w:t>
      </w:r>
    </w:p>
    <w:p w:rsidR="008B19E1" w:rsidRDefault="00CC31D6">
      <w:pPr>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5</w:t>
      </w:r>
      <w:r w:rsidR="00C56F65">
        <w:rPr>
          <w:rFonts w:ascii="仿宋_GB2312" w:eastAsia="仿宋_GB2312" w:hAnsi="宋体" w:hint="eastAsia"/>
          <w:color w:val="000000"/>
          <w:sz w:val="28"/>
          <w:szCs w:val="28"/>
        </w:rPr>
        <w:t>、法定代表人证明书或授权委托书原件；</w:t>
      </w:r>
    </w:p>
    <w:p w:rsidR="008B19E1" w:rsidRDefault="00C56F6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仿宋" w:cs="仿宋" w:hint="eastAsia"/>
          <w:sz w:val="28"/>
          <w:szCs w:val="28"/>
        </w:rPr>
        <w:t>另外，需提供授权委托人在本单位近</w:t>
      </w:r>
      <w:r>
        <w:rPr>
          <w:rFonts w:ascii="仿宋_GB2312" w:eastAsia="仿宋_GB2312" w:hAnsi="仿宋" w:cs="仿宋" w:hint="eastAsia"/>
          <w:color w:val="FF0000"/>
          <w:sz w:val="28"/>
          <w:szCs w:val="28"/>
        </w:rPr>
        <w:t>一年</w:t>
      </w:r>
      <w:r>
        <w:rPr>
          <w:rFonts w:ascii="仿宋_GB2312" w:eastAsia="仿宋_GB2312" w:hAnsi="仿宋" w:cs="仿宋" w:hint="eastAsia"/>
          <w:sz w:val="28"/>
          <w:szCs w:val="28"/>
        </w:rPr>
        <w:t>社保缴纳的证明文件</w:t>
      </w:r>
      <w:r>
        <w:rPr>
          <w:rFonts w:ascii="仿宋_GB2312" w:eastAsia="仿宋_GB2312" w:hAnsi="宋体" w:hint="eastAsia"/>
          <w:color w:val="000000" w:themeColor="text1"/>
          <w:sz w:val="28"/>
          <w:szCs w:val="28"/>
        </w:rPr>
        <w:t>（附件</w:t>
      </w:r>
      <w:r w:rsidR="00CC31D6">
        <w:rPr>
          <w:rFonts w:ascii="仿宋_GB2312" w:eastAsia="仿宋_GB2312" w:hAnsi="宋体" w:hint="eastAsia"/>
          <w:color w:val="000000" w:themeColor="text1"/>
          <w:sz w:val="28"/>
          <w:szCs w:val="28"/>
        </w:rPr>
        <w:t>2</w:t>
      </w:r>
      <w:r>
        <w:rPr>
          <w:rFonts w:ascii="仿宋_GB2312" w:eastAsia="仿宋_GB2312" w:hAnsi="宋体" w:hint="eastAsia"/>
          <w:color w:val="000000" w:themeColor="text1"/>
          <w:sz w:val="28"/>
          <w:szCs w:val="28"/>
        </w:rPr>
        <w:t>）</w:t>
      </w:r>
      <w:r>
        <w:rPr>
          <w:rFonts w:ascii="仿宋_GB2312" w:eastAsia="仿宋_GB2312" w:hAnsi="仿宋" w:cs="仿宋" w:hint="eastAsia"/>
          <w:sz w:val="28"/>
          <w:szCs w:val="28"/>
        </w:rPr>
        <w:t>；</w:t>
      </w:r>
    </w:p>
    <w:p w:rsidR="008B19E1" w:rsidRDefault="00CC31D6">
      <w:pPr>
        <w:ind w:firstLineChars="202" w:firstLine="566"/>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lastRenderedPageBreak/>
        <w:t>6</w:t>
      </w:r>
      <w:r w:rsidR="00C56F65">
        <w:rPr>
          <w:rFonts w:ascii="仿宋_GB2312" w:eastAsia="仿宋_GB2312" w:hAnsi="宋体" w:hint="eastAsia"/>
          <w:color w:val="000000" w:themeColor="text1"/>
          <w:sz w:val="28"/>
          <w:szCs w:val="28"/>
        </w:rPr>
        <w:t>、实施许可的提供相关许可证书；</w:t>
      </w:r>
    </w:p>
    <w:p w:rsidR="008B19E1" w:rsidRDefault="00CC31D6">
      <w:pPr>
        <w:ind w:firstLineChars="202" w:firstLine="566"/>
        <w:rPr>
          <w:rFonts w:ascii="仿宋_GB2312" w:eastAsia="仿宋_GB2312" w:hAnsiTheme="minorEastAsia" w:cs="仿宋"/>
          <w:b/>
          <w:color w:val="000000" w:themeColor="text1"/>
          <w:sz w:val="28"/>
          <w:szCs w:val="28"/>
        </w:rPr>
      </w:pPr>
      <w:r>
        <w:rPr>
          <w:rFonts w:ascii="仿宋_GB2312" w:eastAsia="仿宋_GB2312" w:hAnsi="宋体"/>
          <w:color w:val="000000" w:themeColor="text1"/>
          <w:sz w:val="28"/>
          <w:szCs w:val="28"/>
        </w:rPr>
        <w:t>7</w:t>
      </w:r>
      <w:r w:rsidR="00C56F65">
        <w:rPr>
          <w:rFonts w:ascii="仿宋_GB2312" w:eastAsia="仿宋_GB2312" w:hAnsi="宋体" w:hint="eastAsia"/>
          <w:color w:val="000000" w:themeColor="text1"/>
          <w:sz w:val="28"/>
          <w:szCs w:val="28"/>
        </w:rPr>
        <w:t>、数据保密协议（附件</w:t>
      </w:r>
      <w:r w:rsidR="00C56F65">
        <w:rPr>
          <w:rFonts w:ascii="仿宋_GB2312" w:eastAsia="仿宋_GB2312" w:hAnsi="宋体"/>
          <w:color w:val="000000" w:themeColor="text1"/>
          <w:sz w:val="28"/>
          <w:szCs w:val="28"/>
        </w:rPr>
        <w:t>3</w:t>
      </w:r>
      <w:r w:rsidR="00C56F65">
        <w:rPr>
          <w:rFonts w:ascii="仿宋_GB2312" w:eastAsia="仿宋_GB2312" w:hAnsi="宋体" w:hint="eastAsia"/>
          <w:color w:val="000000" w:themeColor="text1"/>
          <w:sz w:val="28"/>
          <w:szCs w:val="28"/>
        </w:rPr>
        <w:t>）；</w:t>
      </w:r>
    </w:p>
    <w:p w:rsidR="008B19E1" w:rsidRDefault="00CC31D6">
      <w:pPr>
        <w:ind w:firstLineChars="202" w:firstLine="566"/>
        <w:jc w:val="left"/>
        <w:rPr>
          <w:rFonts w:ascii="仿宋_GB2312" w:eastAsia="仿宋_GB2312" w:hAnsi="宋体"/>
          <w:sz w:val="28"/>
          <w:szCs w:val="28"/>
        </w:rPr>
      </w:pPr>
      <w:r>
        <w:rPr>
          <w:rFonts w:ascii="仿宋_GB2312" w:eastAsia="仿宋_GB2312" w:hAnsi="宋体"/>
          <w:sz w:val="28"/>
          <w:szCs w:val="28"/>
        </w:rPr>
        <w:t>8</w:t>
      </w:r>
      <w:bookmarkStart w:id="0" w:name="_GoBack"/>
      <w:bookmarkEnd w:id="0"/>
      <w:r w:rsidR="00C56F65">
        <w:rPr>
          <w:rFonts w:ascii="仿宋_GB2312" w:eastAsia="仿宋_GB2312" w:hAnsi="宋体" w:hint="eastAsia"/>
          <w:sz w:val="28"/>
          <w:szCs w:val="28"/>
        </w:rPr>
        <w:t>、其他需要提供的相关专业文件材料。</w:t>
      </w:r>
    </w:p>
    <w:p w:rsidR="008B19E1" w:rsidRDefault="00C56F65">
      <w:pPr>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7" w:anchor="/home" w:tgtFrame="_blank" w:history="1">
        <w:r>
          <w:rPr>
            <w:rFonts w:ascii="仿宋_GB2312" w:eastAsia="仿宋_GB2312" w:hAnsi="仿宋" w:hint="eastAsia"/>
            <w:color w:val="FF0000"/>
            <w:sz w:val="28"/>
            <w:szCs w:val="28"/>
          </w:rPr>
          <w:t>https://zbcg.mengniu.cn/#/home</w:t>
        </w:r>
      </w:hyperlink>
      <w:r>
        <w:rPr>
          <w:rFonts w:ascii="仿宋_GB2312" w:eastAsia="仿宋_GB2312" w:hAnsi="宋体" w:hint="eastAsia"/>
          <w:color w:val="FF0000"/>
          <w:sz w:val="28"/>
          <w:szCs w:val="28"/>
        </w:rPr>
        <w:t xml:space="preserve"> </w:t>
      </w:r>
      <w:r>
        <w:rPr>
          <w:rFonts w:ascii="仿宋_GB2312" w:eastAsia="仿宋_GB2312" w:hAnsi="宋体" w:hint="eastAsia"/>
          <w:color w:val="FF0000"/>
          <w:sz w:val="28"/>
          <w:szCs w:val="28"/>
        </w:rPr>
        <w:t>）”</w:t>
      </w:r>
      <w:bookmarkEnd w:id="1"/>
      <w:r>
        <w:rPr>
          <w:rFonts w:ascii="仿宋_GB2312" w:eastAsia="仿宋_GB2312" w:hAnsi="宋体" w:hint="eastAsia"/>
          <w:color w:val="FF0000"/>
          <w:sz w:val="28"/>
          <w:szCs w:val="28"/>
        </w:rPr>
        <w:t>进行线上提交，进行资格审查（过期提交不予受理），审查合格后方可领取询报价单文件（仅作为发放询价文件的依据）。</w:t>
      </w:r>
    </w:p>
    <w:p w:rsidR="008B19E1" w:rsidRDefault="00C56F65">
      <w:pPr>
        <w:ind w:firstLineChars="202" w:firstLine="566"/>
        <w:rPr>
          <w:rFonts w:ascii="仿宋_GB2312" w:eastAsia="仿宋_GB2312" w:hAnsi="仿宋" w:cs="仿宋"/>
          <w:sz w:val="28"/>
          <w:szCs w:val="28"/>
        </w:rPr>
      </w:pPr>
      <w:r>
        <w:rPr>
          <w:rFonts w:ascii="仿宋_GB2312" w:eastAsia="仿宋_GB2312" w:hAnsi="仿宋" w:cs="仿宋" w:hint="eastAsia"/>
          <w:sz w:val="28"/>
          <w:szCs w:val="28"/>
        </w:rPr>
        <w:t>资料提供不全或者未按时间要求提报的将被拒绝接收，所提供的资质业绩文件中如有虚假情况，一经发现将被取消竞争资格。</w:t>
      </w:r>
    </w:p>
    <w:p w:rsidR="008B19E1" w:rsidRDefault="00C56F65">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、报名方式：</w:t>
      </w:r>
    </w:p>
    <w:p w:rsidR="008B19E1" w:rsidRDefault="00C56F65">
      <w:pPr>
        <w:ind w:firstLineChars="200" w:firstLine="560"/>
        <w:rPr>
          <w:rFonts w:ascii="仿宋_GB2312" w:eastAsia="仿宋_GB2312" w:hAnsi="宋体"/>
          <w:sz w:val="28"/>
          <w:szCs w:val="28"/>
        </w:rPr>
      </w:pPr>
      <w:r>
        <w:rPr>
          <w:rFonts w:ascii="仿宋_GB2312" w:eastAsia="仿宋_GB2312" w:hAnsi="宋体" w:hint="eastAsia"/>
          <w:sz w:val="28"/>
          <w:szCs w:val="28"/>
        </w:rPr>
        <w:t>潜在竞价人依据资格要求自主评估，符合条件的登录“蒙牛集团电子采购招标平台”进行网上报名、资格验证、购买竞谈文件、澄清答疑和参与竞谈会等，过程中如有疑问可咨询平台服务支持，电话为</w:t>
      </w:r>
      <w:r>
        <w:rPr>
          <w:rFonts w:ascii="仿宋_GB2312" w:eastAsia="仿宋_GB2312" w:hAnsi="宋体" w:hint="eastAsia"/>
          <w:sz w:val="28"/>
          <w:szCs w:val="28"/>
        </w:rPr>
        <w:t>4008108111</w:t>
      </w:r>
      <w:r>
        <w:rPr>
          <w:rFonts w:ascii="仿宋_GB2312" w:eastAsia="仿宋_GB2312" w:hAnsi="宋体" w:hint="eastAsia"/>
          <w:sz w:val="28"/>
          <w:szCs w:val="28"/>
        </w:rPr>
        <w:t>。</w:t>
      </w:r>
    </w:p>
    <w:p w:rsidR="008B19E1" w:rsidRDefault="00C56F65">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w:t>
      </w:r>
      <w:r>
        <w:rPr>
          <w:rFonts w:ascii="仿宋_GB2312" w:eastAsia="仿宋_GB2312" w:hAnsi="宋体" w:hint="eastAsia"/>
          <w:color w:val="FF0000"/>
          <w:sz w:val="28"/>
          <w:szCs w:val="28"/>
        </w:rPr>
        <w:t>MN_SRM_</w:t>
      </w:r>
      <w:r>
        <w:rPr>
          <w:rFonts w:ascii="仿宋_GB2312" w:eastAsia="仿宋_GB2312" w:hAnsi="宋体" w:hint="eastAsia"/>
          <w:color w:val="FF0000"/>
          <w:sz w:val="28"/>
          <w:szCs w:val="28"/>
        </w:rPr>
        <w:t>用户操作手册</w:t>
      </w:r>
      <w:r>
        <w:rPr>
          <w:rFonts w:ascii="仿宋_GB2312" w:eastAsia="仿宋_GB2312" w:hAnsi="宋体" w:hint="eastAsia"/>
          <w:color w:val="FF0000"/>
          <w:sz w:val="28"/>
          <w:szCs w:val="28"/>
        </w:rPr>
        <w:t>_</w:t>
      </w:r>
      <w:r>
        <w:rPr>
          <w:rFonts w:ascii="仿宋_GB2312" w:eastAsia="仿宋_GB2312" w:hAnsi="宋体" w:hint="eastAsia"/>
          <w:color w:val="FF0000"/>
          <w:sz w:val="28"/>
          <w:szCs w:val="28"/>
        </w:rPr>
        <w:t>供应商管理</w:t>
      </w:r>
      <w:r>
        <w:rPr>
          <w:rFonts w:ascii="仿宋_GB2312" w:eastAsia="仿宋_GB2312" w:hAnsi="宋体" w:hint="eastAsia"/>
          <w:color w:val="FF0000"/>
          <w:sz w:val="28"/>
          <w:szCs w:val="28"/>
        </w:rPr>
        <w:t xml:space="preserve"> V1.1 - </w:t>
      </w:r>
      <w:r>
        <w:rPr>
          <w:rFonts w:ascii="仿宋_GB2312" w:eastAsia="仿宋_GB2312" w:hAnsi="宋体" w:hint="eastAsia"/>
          <w:color w:val="FF0000"/>
          <w:sz w:val="28"/>
          <w:szCs w:val="28"/>
        </w:rPr>
        <w:t>供应商注册及信息修改操作指南】和【供应商入库</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登录</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参与项目</w:t>
      </w:r>
      <w:r>
        <w:rPr>
          <w:rFonts w:ascii="仿宋_GB2312" w:eastAsia="仿宋_GB2312" w:hAnsi="宋体" w:hint="eastAsia"/>
          <w:color w:val="FF0000"/>
          <w:sz w:val="28"/>
          <w:szCs w:val="28"/>
        </w:rPr>
        <w:t>-</w:t>
      </w:r>
      <w:r>
        <w:rPr>
          <w:rFonts w:ascii="仿宋_GB2312" w:eastAsia="仿宋_GB2312" w:hAnsi="宋体" w:hint="eastAsia"/>
          <w:color w:val="FF0000"/>
          <w:sz w:val="28"/>
          <w:szCs w:val="28"/>
        </w:rPr>
        <w:t>报名等流程说明】服务手册，再进行注册、报名，特别说明</w:t>
      </w:r>
      <w:r>
        <w:rPr>
          <w:rFonts w:ascii="仿宋_GB2312" w:eastAsia="仿宋_GB2312" w:hAnsi="宋体" w:hint="eastAsia"/>
          <w:b/>
          <w:bCs/>
          <w:color w:val="FF0000"/>
          <w:sz w:val="28"/>
          <w:szCs w:val="28"/>
        </w:rPr>
        <w:t>需在报名截止前</w:t>
      </w:r>
      <w:r>
        <w:rPr>
          <w:rFonts w:ascii="仿宋_GB2312" w:eastAsia="仿宋_GB2312" w:hAnsi="宋体" w:hint="eastAsia"/>
          <w:b/>
          <w:bCs/>
          <w:color w:val="FF0000"/>
          <w:sz w:val="28"/>
          <w:szCs w:val="28"/>
        </w:rPr>
        <w:t>2</w:t>
      </w:r>
      <w:r>
        <w:rPr>
          <w:rFonts w:ascii="仿宋_GB2312" w:eastAsia="仿宋_GB2312" w:hAnsi="宋体" w:hint="eastAsia"/>
          <w:b/>
          <w:bCs/>
          <w:color w:val="FF0000"/>
          <w:sz w:val="28"/>
          <w:szCs w:val="28"/>
        </w:rPr>
        <w:t>天注册</w:t>
      </w:r>
      <w:r>
        <w:rPr>
          <w:rFonts w:ascii="仿宋_GB2312" w:eastAsia="仿宋_GB2312" w:hAnsi="宋体" w:hint="eastAsia"/>
          <w:b/>
          <w:bCs/>
          <w:color w:val="FF0000"/>
          <w:sz w:val="28"/>
          <w:szCs w:val="28"/>
        </w:rPr>
        <w:t>MN_SRM_</w:t>
      </w:r>
      <w:r>
        <w:rPr>
          <w:rFonts w:ascii="仿宋_GB2312" w:eastAsia="仿宋_GB2312" w:hAnsi="宋体" w:hint="eastAsia"/>
          <w:b/>
          <w:bCs/>
          <w:color w:val="FF0000"/>
          <w:sz w:val="28"/>
          <w:szCs w:val="28"/>
        </w:rPr>
        <w:t>系统</w:t>
      </w:r>
      <w:r>
        <w:rPr>
          <w:rFonts w:ascii="仿宋_GB2312" w:eastAsia="仿宋_GB2312" w:hAnsi="宋体" w:hint="eastAsia"/>
          <w:color w:val="FF0000"/>
          <w:sz w:val="28"/>
          <w:szCs w:val="28"/>
        </w:rPr>
        <w:t>，如因办理注册和平台操作不及时或错误，影响参加招标采购活动的，责任自负；</w:t>
      </w:r>
      <w:r>
        <w:rPr>
          <w:rFonts w:ascii="仿宋_GB2312" w:eastAsia="仿宋_GB2312" w:hAnsi="宋体" w:hint="eastAsia"/>
          <w:color w:val="FF0000"/>
          <w:sz w:val="28"/>
          <w:szCs w:val="28"/>
        </w:rPr>
        <w:t xml:space="preserve"> </w:t>
      </w:r>
    </w:p>
    <w:p w:rsidR="008B19E1" w:rsidRDefault="00C56F65">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w:t>
      </w:r>
      <w:r>
        <w:rPr>
          <w:rFonts w:ascii="仿宋_GB2312" w:eastAsia="仿宋_GB2312" w:hAnsi="宋体" w:hint="eastAsia"/>
          <w:b/>
          <w:sz w:val="28"/>
          <w:szCs w:val="28"/>
        </w:rPr>
        <w:t>排及要求：</w:t>
      </w:r>
    </w:p>
    <w:p w:rsidR="00CC31D6" w:rsidRPr="00585AE9" w:rsidRDefault="00CC31D6" w:rsidP="00CC31D6">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lastRenderedPageBreak/>
        <w:t>1、报名时间：</w:t>
      </w:r>
      <w:r>
        <w:rPr>
          <w:rFonts w:ascii="仿宋_GB2312" w:eastAsia="仿宋_GB2312" w:hAnsi="宋体" w:hint="eastAsia"/>
          <w:sz w:val="28"/>
          <w:szCs w:val="28"/>
        </w:rPr>
        <w:t>202</w:t>
      </w:r>
      <w:r>
        <w:rPr>
          <w:rFonts w:ascii="仿宋_GB2312" w:eastAsia="仿宋_GB2312" w:hAnsi="宋体"/>
          <w:sz w:val="28"/>
          <w:szCs w:val="28"/>
        </w:rPr>
        <w:t>4</w:t>
      </w:r>
      <w:r w:rsidRPr="00585AE9">
        <w:rPr>
          <w:rFonts w:ascii="仿宋_GB2312" w:eastAsia="仿宋_GB2312" w:hAnsi="宋体" w:hint="eastAsia"/>
          <w:sz w:val="28"/>
          <w:szCs w:val="28"/>
        </w:rPr>
        <w:t>年</w:t>
      </w:r>
      <w:r>
        <w:rPr>
          <w:rFonts w:ascii="仿宋_GB2312" w:eastAsia="仿宋_GB2312" w:hAnsi="宋体"/>
          <w:sz w:val="28"/>
          <w:szCs w:val="28"/>
        </w:rPr>
        <w:t>6</w:t>
      </w:r>
      <w:r w:rsidRPr="00585AE9">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sz w:val="28"/>
          <w:szCs w:val="28"/>
        </w:rPr>
        <w:t>3</w:t>
      </w:r>
      <w:r w:rsidRPr="00585AE9">
        <w:rPr>
          <w:rFonts w:ascii="仿宋_GB2312" w:eastAsia="仿宋_GB2312" w:hAnsi="宋体" w:hint="eastAsia"/>
          <w:sz w:val="28"/>
          <w:szCs w:val="28"/>
        </w:rPr>
        <w:t>日</w:t>
      </w:r>
      <w:r>
        <w:rPr>
          <w:rFonts w:ascii="仿宋_GB2312" w:eastAsia="仿宋_GB2312" w:hAnsi="宋体"/>
          <w:sz w:val="28"/>
          <w:szCs w:val="28"/>
        </w:rPr>
        <w:t>10</w:t>
      </w:r>
      <w:r w:rsidRPr="00585AE9">
        <w:rPr>
          <w:rFonts w:ascii="仿宋_GB2312" w:eastAsia="仿宋_GB2312" w:hAnsi="宋体" w:hint="eastAsia"/>
          <w:sz w:val="28"/>
          <w:szCs w:val="28"/>
        </w:rPr>
        <w:t>时至202</w:t>
      </w:r>
      <w:r>
        <w:rPr>
          <w:rFonts w:ascii="仿宋_GB2312" w:eastAsia="仿宋_GB2312" w:hAnsi="宋体"/>
          <w:sz w:val="28"/>
          <w:szCs w:val="28"/>
        </w:rPr>
        <w:t>4</w:t>
      </w:r>
      <w:r w:rsidRPr="00585AE9">
        <w:rPr>
          <w:rFonts w:ascii="仿宋_GB2312" w:eastAsia="仿宋_GB2312" w:hAnsi="宋体" w:hint="eastAsia"/>
          <w:sz w:val="28"/>
          <w:szCs w:val="28"/>
        </w:rPr>
        <w:t>年</w:t>
      </w:r>
      <w:r>
        <w:rPr>
          <w:rFonts w:ascii="仿宋_GB2312" w:eastAsia="仿宋_GB2312" w:hAnsi="宋体"/>
          <w:sz w:val="28"/>
          <w:szCs w:val="28"/>
        </w:rPr>
        <w:t>6</w:t>
      </w:r>
      <w:r w:rsidRPr="00585AE9">
        <w:rPr>
          <w:rFonts w:ascii="仿宋_GB2312" w:eastAsia="仿宋_GB2312" w:hAnsi="宋体" w:hint="eastAsia"/>
          <w:sz w:val="28"/>
          <w:szCs w:val="28"/>
        </w:rPr>
        <w:t>月</w:t>
      </w:r>
      <w:r>
        <w:rPr>
          <w:rFonts w:ascii="仿宋_GB2312" w:eastAsia="仿宋_GB2312" w:hAnsi="宋体"/>
          <w:sz w:val="28"/>
          <w:szCs w:val="28"/>
        </w:rPr>
        <w:t>15</w:t>
      </w:r>
      <w:r w:rsidRPr="00585AE9">
        <w:rPr>
          <w:rFonts w:ascii="仿宋_GB2312" w:eastAsia="仿宋_GB2312" w:hAnsi="宋体" w:hint="eastAsia"/>
          <w:sz w:val="28"/>
          <w:szCs w:val="28"/>
        </w:rPr>
        <w:t>日</w:t>
      </w:r>
      <w:r>
        <w:rPr>
          <w:rFonts w:ascii="仿宋_GB2312" w:eastAsia="仿宋_GB2312" w:hAnsi="宋体"/>
          <w:sz w:val="28"/>
          <w:szCs w:val="28"/>
        </w:rPr>
        <w:t>10</w:t>
      </w:r>
      <w:r>
        <w:rPr>
          <w:rFonts w:ascii="仿宋_GB2312" w:eastAsia="仿宋_GB2312" w:hAnsi="宋体" w:hint="eastAsia"/>
          <w:sz w:val="28"/>
          <w:szCs w:val="28"/>
        </w:rPr>
        <w:t>:0</w:t>
      </w:r>
      <w:r>
        <w:rPr>
          <w:rFonts w:ascii="仿宋_GB2312" w:eastAsia="仿宋_GB2312" w:hAnsi="宋体"/>
          <w:sz w:val="28"/>
          <w:szCs w:val="28"/>
        </w:rPr>
        <w:t>0</w:t>
      </w:r>
      <w:r w:rsidRPr="00585AE9">
        <w:rPr>
          <w:rFonts w:ascii="仿宋_GB2312" w:eastAsia="仿宋_GB2312" w:hAnsi="宋体" w:hint="eastAsia"/>
          <w:sz w:val="28"/>
          <w:szCs w:val="28"/>
        </w:rPr>
        <w:t>时</w:t>
      </w:r>
      <w:r>
        <w:rPr>
          <w:rFonts w:ascii="仿宋_GB2312" w:eastAsia="仿宋_GB2312" w:hAnsi="宋体" w:hint="eastAsia"/>
          <w:sz w:val="28"/>
          <w:szCs w:val="28"/>
        </w:rPr>
        <w:t>截</w:t>
      </w:r>
      <w:r w:rsidRPr="00585AE9">
        <w:rPr>
          <w:rFonts w:ascii="仿宋_GB2312" w:eastAsia="仿宋_GB2312" w:hAnsi="宋体" w:hint="eastAsia"/>
          <w:sz w:val="28"/>
          <w:szCs w:val="28"/>
        </w:rPr>
        <w:t>止；</w:t>
      </w:r>
    </w:p>
    <w:p w:rsidR="00CC31D6" w:rsidRPr="00585AE9" w:rsidRDefault="00CC31D6" w:rsidP="00CC31D6">
      <w:pPr>
        <w:ind w:firstLineChars="200" w:firstLine="560"/>
        <w:rPr>
          <w:rFonts w:ascii="仿宋_GB2312" w:eastAsia="仿宋_GB2312" w:hAnsi="宋体"/>
          <w:sz w:val="28"/>
          <w:szCs w:val="28"/>
        </w:rPr>
      </w:pPr>
      <w:r w:rsidRPr="00585AE9">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w:t>
      </w:r>
      <w:r>
        <w:rPr>
          <w:rFonts w:ascii="仿宋_GB2312" w:eastAsia="仿宋_GB2312" w:hAnsi="宋体"/>
          <w:sz w:val="28"/>
          <w:szCs w:val="28"/>
          <w:u w:val="single"/>
        </w:rPr>
        <w:t>4</w:t>
      </w:r>
      <w:r w:rsidRPr="00585AE9">
        <w:rPr>
          <w:rFonts w:ascii="仿宋_GB2312" w:eastAsia="仿宋_GB2312" w:hAnsi="宋体" w:hint="eastAsia"/>
          <w:sz w:val="28"/>
          <w:szCs w:val="28"/>
        </w:rPr>
        <w:t>年</w:t>
      </w:r>
      <w:r>
        <w:rPr>
          <w:rFonts w:ascii="仿宋_GB2312" w:eastAsia="仿宋_GB2312" w:hAnsi="宋体"/>
          <w:sz w:val="28"/>
          <w:szCs w:val="28"/>
          <w:u w:val="single"/>
        </w:rPr>
        <w:t>6</w:t>
      </w:r>
      <w:r w:rsidRPr="00585AE9">
        <w:rPr>
          <w:rFonts w:ascii="仿宋_GB2312" w:eastAsia="仿宋_GB2312" w:hAnsi="宋体" w:hint="eastAsia"/>
          <w:sz w:val="28"/>
          <w:szCs w:val="28"/>
        </w:rPr>
        <w:t>月</w:t>
      </w:r>
      <w:r w:rsidRPr="000F64F6">
        <w:rPr>
          <w:rFonts w:ascii="仿宋_GB2312" w:eastAsia="仿宋_GB2312" w:hAnsi="宋体"/>
          <w:sz w:val="28"/>
          <w:szCs w:val="28"/>
          <w:u w:val="single"/>
        </w:rPr>
        <w:t>1</w:t>
      </w:r>
      <w:r>
        <w:rPr>
          <w:rFonts w:ascii="仿宋_GB2312" w:eastAsia="仿宋_GB2312" w:hAnsi="宋体"/>
          <w:sz w:val="28"/>
          <w:szCs w:val="28"/>
          <w:u w:val="single"/>
        </w:rPr>
        <w:t>5</w:t>
      </w:r>
      <w:r w:rsidRPr="00585AE9">
        <w:rPr>
          <w:rFonts w:ascii="仿宋_GB2312" w:eastAsia="仿宋_GB2312" w:hAnsi="宋体" w:hint="eastAsia"/>
          <w:sz w:val="28"/>
          <w:szCs w:val="28"/>
        </w:rPr>
        <w:t>日</w:t>
      </w:r>
      <w:r>
        <w:rPr>
          <w:rFonts w:ascii="仿宋_GB2312" w:eastAsia="仿宋_GB2312" w:hAnsi="宋体" w:hint="eastAsia"/>
          <w:sz w:val="28"/>
          <w:szCs w:val="28"/>
        </w:rPr>
        <w:t>-</w:t>
      </w:r>
      <w:r>
        <w:rPr>
          <w:rFonts w:ascii="仿宋_GB2312" w:eastAsia="仿宋_GB2312" w:hAnsi="宋体"/>
          <w:sz w:val="28"/>
          <w:szCs w:val="28"/>
          <w:u w:val="single"/>
        </w:rPr>
        <w:t>6</w:t>
      </w:r>
      <w:r w:rsidRPr="00585AE9">
        <w:rPr>
          <w:rFonts w:ascii="仿宋_GB2312" w:eastAsia="仿宋_GB2312" w:hAnsi="宋体" w:hint="eastAsia"/>
          <w:sz w:val="28"/>
          <w:szCs w:val="28"/>
        </w:rPr>
        <w:t>月</w:t>
      </w:r>
      <w:r w:rsidRPr="000F64F6">
        <w:rPr>
          <w:rFonts w:ascii="仿宋_GB2312" w:eastAsia="仿宋_GB2312" w:hAnsi="宋体"/>
          <w:sz w:val="28"/>
          <w:szCs w:val="28"/>
          <w:u w:val="single"/>
        </w:rPr>
        <w:t>1</w:t>
      </w:r>
      <w:r>
        <w:rPr>
          <w:rFonts w:ascii="仿宋_GB2312" w:eastAsia="仿宋_GB2312" w:hAnsi="宋体"/>
          <w:sz w:val="28"/>
          <w:szCs w:val="28"/>
          <w:u w:val="single"/>
        </w:rPr>
        <w:t>6</w:t>
      </w:r>
      <w:r w:rsidRPr="00585AE9">
        <w:rPr>
          <w:rFonts w:ascii="仿宋_GB2312" w:eastAsia="仿宋_GB2312" w:hAnsi="宋体" w:hint="eastAsia"/>
          <w:sz w:val="28"/>
          <w:szCs w:val="28"/>
        </w:rPr>
        <w:t>日；</w:t>
      </w:r>
    </w:p>
    <w:p w:rsidR="00CC31D6" w:rsidRPr="00585AE9" w:rsidRDefault="00CC31D6" w:rsidP="00CC31D6">
      <w:pPr>
        <w:ind w:firstLineChars="200" w:firstLine="560"/>
        <w:rPr>
          <w:rFonts w:ascii="仿宋_GB2312" w:eastAsia="仿宋_GB2312" w:hAnsi="宋体"/>
          <w:color w:val="000000"/>
          <w:sz w:val="28"/>
          <w:szCs w:val="28"/>
        </w:rPr>
      </w:pPr>
      <w:r w:rsidRPr="00585AE9">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202</w:t>
      </w:r>
      <w:r>
        <w:rPr>
          <w:rFonts w:ascii="仿宋_GB2312" w:eastAsia="仿宋_GB2312" w:hAnsi="宋体"/>
          <w:sz w:val="28"/>
          <w:szCs w:val="28"/>
          <w:u w:val="single"/>
        </w:rPr>
        <w:t>4</w:t>
      </w:r>
      <w:r w:rsidRPr="00585AE9">
        <w:rPr>
          <w:rFonts w:ascii="仿宋_GB2312" w:eastAsia="仿宋_GB2312" w:hAnsi="宋体" w:hint="eastAsia"/>
          <w:sz w:val="28"/>
          <w:szCs w:val="28"/>
          <w:u w:val="single"/>
        </w:rPr>
        <w:t xml:space="preserve"> </w:t>
      </w:r>
      <w:r w:rsidRPr="00585AE9">
        <w:rPr>
          <w:rFonts w:ascii="仿宋_GB2312" w:eastAsia="仿宋_GB2312" w:hAnsi="宋体" w:hint="eastAsia"/>
          <w:sz w:val="28"/>
          <w:szCs w:val="28"/>
        </w:rPr>
        <w:t>年</w:t>
      </w:r>
      <w:r>
        <w:rPr>
          <w:rFonts w:ascii="仿宋_GB2312" w:eastAsia="仿宋_GB2312" w:hAnsi="宋体"/>
          <w:sz w:val="28"/>
          <w:szCs w:val="28"/>
          <w:u w:val="single"/>
        </w:rPr>
        <w:t>6</w:t>
      </w:r>
      <w:r w:rsidRPr="00585AE9">
        <w:rPr>
          <w:rFonts w:ascii="仿宋_GB2312" w:eastAsia="仿宋_GB2312" w:hAnsi="宋体" w:hint="eastAsia"/>
          <w:sz w:val="28"/>
          <w:szCs w:val="28"/>
        </w:rPr>
        <w:t>月</w:t>
      </w:r>
      <w:r w:rsidRPr="00773A3E">
        <w:rPr>
          <w:rFonts w:ascii="仿宋_GB2312" w:eastAsia="仿宋_GB2312" w:hAnsi="宋体"/>
          <w:sz w:val="28"/>
          <w:szCs w:val="28"/>
          <w:u w:val="single"/>
        </w:rPr>
        <w:t>17</w:t>
      </w:r>
      <w:r w:rsidRPr="00585AE9">
        <w:rPr>
          <w:rFonts w:ascii="仿宋_GB2312" w:eastAsia="仿宋_GB2312" w:hAnsi="宋体" w:hint="eastAsia"/>
          <w:sz w:val="28"/>
          <w:szCs w:val="28"/>
        </w:rPr>
        <w:t>日</w:t>
      </w:r>
      <w:r>
        <w:rPr>
          <w:rFonts w:ascii="仿宋_GB2312" w:eastAsia="仿宋_GB2312" w:hAnsi="宋体" w:hint="eastAsia"/>
          <w:sz w:val="28"/>
          <w:szCs w:val="28"/>
        </w:rPr>
        <w:t>-</w:t>
      </w:r>
      <w:r>
        <w:rPr>
          <w:rFonts w:ascii="仿宋_GB2312" w:eastAsia="仿宋_GB2312" w:hAnsi="宋体"/>
          <w:sz w:val="28"/>
          <w:szCs w:val="28"/>
          <w:u w:val="single"/>
        </w:rPr>
        <w:t>6</w:t>
      </w:r>
      <w:r w:rsidRPr="00585AE9">
        <w:rPr>
          <w:rFonts w:ascii="仿宋_GB2312" w:eastAsia="仿宋_GB2312" w:hAnsi="宋体" w:hint="eastAsia"/>
          <w:sz w:val="28"/>
          <w:szCs w:val="28"/>
        </w:rPr>
        <w:t>月</w:t>
      </w:r>
      <w:r w:rsidRPr="00773A3E">
        <w:rPr>
          <w:rFonts w:ascii="仿宋_GB2312" w:eastAsia="仿宋_GB2312" w:hAnsi="宋体"/>
          <w:sz w:val="28"/>
          <w:szCs w:val="28"/>
          <w:u w:val="single"/>
        </w:rPr>
        <w:t>1</w:t>
      </w:r>
      <w:r>
        <w:rPr>
          <w:rFonts w:ascii="仿宋_GB2312" w:eastAsia="仿宋_GB2312" w:hAnsi="宋体"/>
          <w:sz w:val="28"/>
          <w:szCs w:val="28"/>
          <w:u w:val="single"/>
        </w:rPr>
        <w:t>8</w:t>
      </w:r>
      <w:r w:rsidRPr="00585AE9">
        <w:rPr>
          <w:rFonts w:ascii="仿宋_GB2312" w:eastAsia="仿宋_GB2312" w:hAnsi="宋体" w:hint="eastAsia"/>
          <w:sz w:val="28"/>
          <w:szCs w:val="28"/>
        </w:rPr>
        <w:t>日发放询价单。</w:t>
      </w:r>
    </w:p>
    <w:p w:rsidR="00CC31D6" w:rsidRPr="00585AE9" w:rsidRDefault="00CC31D6" w:rsidP="00CC31D6">
      <w:pPr>
        <w:ind w:firstLineChars="200" w:firstLine="560"/>
        <w:rPr>
          <w:rFonts w:ascii="仿宋_GB2312" w:eastAsia="仿宋_GB2312" w:hAnsi="宋体"/>
          <w:color w:val="FF0000"/>
          <w:sz w:val="28"/>
          <w:szCs w:val="28"/>
        </w:rPr>
      </w:pPr>
      <w:r w:rsidRPr="00585AE9">
        <w:rPr>
          <w:rFonts w:ascii="仿宋_GB2312" w:eastAsia="仿宋_GB2312" w:hAnsi="宋体" w:hint="eastAsia"/>
          <w:sz w:val="28"/>
          <w:szCs w:val="28"/>
        </w:rPr>
        <w:t>4、比价时间：</w:t>
      </w:r>
      <w:r>
        <w:rPr>
          <w:rFonts w:ascii="仿宋_GB2312" w:eastAsia="仿宋_GB2312" w:hAnsi="宋体" w:hint="eastAsia"/>
          <w:sz w:val="28"/>
          <w:szCs w:val="28"/>
          <w:u w:val="single"/>
        </w:rPr>
        <w:t>202</w:t>
      </w:r>
      <w:r>
        <w:rPr>
          <w:rFonts w:ascii="仿宋_GB2312" w:eastAsia="仿宋_GB2312" w:hAnsi="宋体"/>
          <w:sz w:val="28"/>
          <w:szCs w:val="28"/>
          <w:u w:val="single"/>
        </w:rPr>
        <w:t>4</w:t>
      </w:r>
      <w:r w:rsidRPr="00585AE9">
        <w:rPr>
          <w:rFonts w:ascii="仿宋_GB2312" w:eastAsia="仿宋_GB2312" w:hAnsi="宋体" w:hint="eastAsia"/>
          <w:sz w:val="28"/>
          <w:szCs w:val="28"/>
        </w:rPr>
        <w:t>年</w:t>
      </w:r>
      <w:r>
        <w:rPr>
          <w:rFonts w:ascii="仿宋_GB2312" w:eastAsia="仿宋_GB2312" w:hAnsi="宋体"/>
          <w:sz w:val="28"/>
          <w:szCs w:val="28"/>
          <w:u w:val="single"/>
        </w:rPr>
        <w:t>6</w:t>
      </w:r>
      <w:r w:rsidRPr="00585AE9">
        <w:rPr>
          <w:rFonts w:ascii="仿宋_GB2312" w:eastAsia="仿宋_GB2312" w:hAnsi="宋体" w:hint="eastAsia"/>
          <w:sz w:val="28"/>
          <w:szCs w:val="28"/>
        </w:rPr>
        <w:t>月</w:t>
      </w:r>
      <w:r>
        <w:rPr>
          <w:rFonts w:ascii="仿宋_GB2312" w:eastAsia="仿宋_GB2312" w:hAnsi="宋体"/>
          <w:sz w:val="28"/>
          <w:szCs w:val="28"/>
        </w:rPr>
        <w:t>19</w:t>
      </w:r>
      <w:r w:rsidRPr="00585AE9">
        <w:rPr>
          <w:rFonts w:ascii="仿宋_GB2312" w:eastAsia="仿宋_GB2312" w:hAnsi="宋体" w:hint="eastAsia"/>
          <w:sz w:val="28"/>
          <w:szCs w:val="28"/>
        </w:rPr>
        <w:t>日</w:t>
      </w:r>
      <w:r>
        <w:rPr>
          <w:rFonts w:ascii="仿宋_GB2312" w:eastAsia="仿宋_GB2312" w:hAnsi="宋体"/>
          <w:sz w:val="28"/>
          <w:szCs w:val="28"/>
          <w:u w:val="single"/>
        </w:rPr>
        <w:t>10</w:t>
      </w:r>
      <w:r w:rsidRPr="00585AE9">
        <w:rPr>
          <w:rFonts w:ascii="仿宋_GB2312" w:eastAsia="仿宋_GB2312" w:hAnsi="宋体" w:hint="eastAsia"/>
          <w:sz w:val="28"/>
          <w:szCs w:val="28"/>
          <w:u w:val="single"/>
        </w:rPr>
        <w:t>：00</w:t>
      </w:r>
      <w:r w:rsidRPr="00585AE9">
        <w:rPr>
          <w:rFonts w:ascii="仿宋_GB2312" w:eastAsia="仿宋_GB2312" w:hAnsi="宋体" w:hint="eastAsia"/>
          <w:sz w:val="28"/>
          <w:szCs w:val="28"/>
        </w:rPr>
        <w:t>时；（以发出的询价单为准）</w:t>
      </w:r>
    </w:p>
    <w:p w:rsidR="008B19E1" w:rsidRDefault="00C56F65">
      <w:pPr>
        <w:ind w:firstLineChars="200" w:firstLine="562"/>
        <w:rPr>
          <w:rFonts w:ascii="仿宋_GB2312" w:eastAsia="仿宋_GB2312" w:hAnsi="宋体"/>
          <w:sz w:val="28"/>
          <w:szCs w:val="28"/>
        </w:rPr>
      </w:pPr>
      <w:r>
        <w:rPr>
          <w:rFonts w:ascii="仿宋_GB2312" w:eastAsia="仿宋_GB2312" w:hAnsi="宋体" w:hint="eastAsia"/>
          <w:b/>
          <w:sz w:val="28"/>
          <w:szCs w:val="28"/>
        </w:rPr>
        <w:t>七、询比价地点：蒙牛电子采招平台</w:t>
      </w:r>
      <w:r>
        <w:rPr>
          <w:rFonts w:ascii="仿宋_GB2312" w:eastAsia="仿宋_GB2312" w:hAnsi="宋体" w:hint="eastAsia"/>
          <w:sz w:val="28"/>
          <w:szCs w:val="28"/>
        </w:rPr>
        <w:t>（以发出的询价单为准）</w:t>
      </w:r>
    </w:p>
    <w:p w:rsidR="008B19E1" w:rsidRDefault="00C56F65">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B19E1" w:rsidRDefault="00C56F65">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8"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hint="eastAsia"/>
          <w:color w:val="000000"/>
          <w:sz w:val="24"/>
          <w:szCs w:val="28"/>
        </w:rPr>
        <w:t>)</w:t>
      </w:r>
    </w:p>
    <w:p w:rsidR="008B19E1" w:rsidRDefault="00C56F65">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r>
        <w:rPr>
          <w:rFonts w:ascii="仿宋_GB2312" w:eastAsia="仿宋_GB2312" w:hAnsi="宋体" w:hint="eastAsia"/>
          <w:color w:val="000000"/>
          <w:sz w:val="28"/>
          <w:szCs w:val="28"/>
        </w:rPr>
        <w:t>http://www.mengniu.com.cn</w:t>
      </w:r>
      <w:r>
        <w:rPr>
          <w:rFonts w:ascii="仿宋_GB2312" w:eastAsia="仿宋_GB2312" w:hAnsi="宋体" w:hint="eastAsia"/>
          <w:color w:val="000000"/>
          <w:sz w:val="28"/>
          <w:szCs w:val="28"/>
        </w:rPr>
        <w:t>）</w:t>
      </w:r>
    </w:p>
    <w:p w:rsidR="008B19E1" w:rsidRDefault="00C56F65">
      <w:pPr>
        <w:shd w:val="clear" w:color="auto" w:fill="FFFFFF"/>
        <w:snapToGrid w:val="0"/>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w:t>
      </w:r>
      <w:r>
        <w:rPr>
          <w:rFonts w:ascii="仿宋_GB2312" w:eastAsia="仿宋_GB2312" w:hAnsi="宋体" w:hint="eastAsia"/>
          <w:color w:val="000000"/>
          <w:sz w:val="28"/>
          <w:szCs w:val="28"/>
        </w:rPr>
        <w:t>OA</w:t>
      </w:r>
      <w:r>
        <w:rPr>
          <w:rFonts w:ascii="仿宋_GB2312" w:eastAsia="仿宋_GB2312" w:hAnsi="宋体" w:hint="eastAsia"/>
          <w:color w:val="000000"/>
          <w:sz w:val="28"/>
          <w:szCs w:val="28"/>
        </w:rPr>
        <w:t>平台</w:t>
      </w:r>
    </w:p>
    <w:p w:rsidR="008B19E1" w:rsidRDefault="00C56F65">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B19E1" w:rsidRDefault="00C56F65">
      <w:pPr>
        <w:ind w:firstLineChars="200" w:firstLine="560"/>
        <w:rPr>
          <w:rFonts w:ascii="仿宋_GB2312" w:eastAsia="仿宋_GB2312" w:hAnsi="宋体" w:cs="仿宋"/>
          <w:sz w:val="30"/>
          <w:szCs w:val="30"/>
        </w:rPr>
      </w:pPr>
      <w:r>
        <w:rPr>
          <w:rFonts w:ascii="仿宋_GB2312" w:eastAsia="仿宋_GB2312" w:hAnsi="宋体" w:hint="eastAsia"/>
          <w:sz w:val="28"/>
          <w:szCs w:val="28"/>
        </w:rPr>
        <w:t>采购方：</w:t>
      </w:r>
      <w:r>
        <w:rPr>
          <w:rFonts w:ascii="仿宋_GB2312" w:eastAsia="仿宋_GB2312" w:hAnsi="宋体" w:cs="仿宋" w:hint="eastAsia"/>
          <w:sz w:val="30"/>
          <w:szCs w:val="30"/>
        </w:rPr>
        <w:t>内蒙古蒙牛乳业（集团）股份有限公司</w:t>
      </w:r>
    </w:p>
    <w:p w:rsidR="008B19E1" w:rsidRDefault="00C56F65">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18941770079</w:t>
      </w:r>
    </w:p>
    <w:p w:rsidR="008B19E1" w:rsidRDefault="00C56F65">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技术咨询联系人：乔继卫</w:t>
      </w:r>
      <w:r>
        <w:rPr>
          <w:rFonts w:ascii="仿宋_GB2312" w:eastAsia="仿宋_GB2312" w:hAnsi="宋体" w:hint="eastAsia"/>
          <w:sz w:val="28"/>
          <w:szCs w:val="28"/>
        </w:rPr>
        <w:t xml:space="preserve">  </w:t>
      </w:r>
      <w:r>
        <w:rPr>
          <w:rFonts w:ascii="仿宋_GB2312" w:eastAsia="仿宋_GB2312" w:hAnsi="宋体" w:hint="eastAsia"/>
          <w:sz w:val="28"/>
          <w:szCs w:val="28"/>
        </w:rPr>
        <w:t>联系方式：</w:t>
      </w:r>
      <w:r>
        <w:rPr>
          <w:rFonts w:ascii="仿宋_GB2312" w:eastAsia="仿宋_GB2312" w:hAnsi="宋体" w:hint="eastAsia"/>
          <w:sz w:val="28"/>
          <w:szCs w:val="28"/>
        </w:rPr>
        <w:t>13333910109</w:t>
      </w:r>
    </w:p>
    <w:p w:rsidR="008B19E1" w:rsidRDefault="00C56F65">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B19E1" w:rsidRDefault="00C56F65">
      <w:pPr>
        <w:ind w:firstLineChars="200" w:firstLine="600"/>
        <w:jc w:val="left"/>
        <w:rPr>
          <w:rFonts w:ascii="仿宋_GB2312" w:eastAsia="仿宋_GB2312" w:hAnsi="宋体"/>
          <w:sz w:val="30"/>
          <w:szCs w:val="30"/>
        </w:rPr>
      </w:pPr>
      <w:r>
        <w:rPr>
          <w:rFonts w:ascii="仿宋_GB2312" w:eastAsia="仿宋_GB2312" w:hAnsi="宋体" w:hint="eastAsia"/>
          <w:sz w:val="30"/>
          <w:szCs w:val="30"/>
        </w:rPr>
        <w:t>监督单位：内蒙古蒙牛乳业（集团）股份有限公司采购招标管理部</w:t>
      </w:r>
    </w:p>
    <w:p w:rsidR="008B19E1" w:rsidRDefault="00C56F65">
      <w:pPr>
        <w:ind w:firstLineChars="200" w:firstLine="600"/>
        <w:jc w:val="left"/>
        <w:rPr>
          <w:rFonts w:ascii="仿宋_GB2312" w:eastAsia="仿宋_GB2312" w:hAnsi="宋体"/>
          <w:sz w:val="30"/>
          <w:szCs w:val="30"/>
        </w:rPr>
      </w:pPr>
      <w:r>
        <w:rPr>
          <w:rFonts w:ascii="仿宋_GB2312" w:eastAsia="仿宋_GB2312" w:hAnsi="宋体" w:hint="eastAsia"/>
          <w:sz w:val="30"/>
          <w:szCs w:val="30"/>
        </w:rPr>
        <w:t>异议</w:t>
      </w:r>
      <w:r>
        <w:rPr>
          <w:rFonts w:ascii="仿宋_GB2312" w:eastAsia="仿宋_GB2312" w:hAnsi="宋体" w:hint="eastAsia"/>
          <w:sz w:val="30"/>
          <w:szCs w:val="30"/>
        </w:rPr>
        <w:t>/</w:t>
      </w:r>
      <w:r>
        <w:rPr>
          <w:rFonts w:ascii="仿宋_GB2312" w:eastAsia="仿宋_GB2312" w:hAnsi="宋体" w:hint="eastAsia"/>
          <w:sz w:val="30"/>
          <w:szCs w:val="30"/>
        </w:rPr>
        <w:t>投诉服务网址：</w:t>
      </w:r>
      <w:r>
        <w:rPr>
          <w:rFonts w:ascii="仿宋_GB2312" w:eastAsia="仿宋_GB2312" w:hAnsi="宋体" w:hint="eastAsia"/>
          <w:sz w:val="30"/>
          <w:szCs w:val="30"/>
        </w:rPr>
        <w:t>https://zbcg.mengniu.cn/#/home</w:t>
      </w:r>
    </w:p>
    <w:p w:rsidR="008B19E1" w:rsidRDefault="00C56F65">
      <w:pPr>
        <w:ind w:firstLineChars="200" w:firstLine="600"/>
        <w:jc w:val="left"/>
        <w:rPr>
          <w:rFonts w:ascii="仿宋_GB2312" w:eastAsia="仿宋_GB2312" w:hAnsi="宋体"/>
          <w:sz w:val="30"/>
          <w:szCs w:val="30"/>
        </w:rPr>
      </w:pPr>
      <w:r>
        <w:rPr>
          <w:rFonts w:ascii="仿宋_GB2312" w:eastAsia="仿宋_GB2312" w:hAnsi="宋体" w:hint="eastAsia"/>
          <w:sz w:val="30"/>
          <w:szCs w:val="30"/>
        </w:rPr>
        <w:t>监</w:t>
      </w:r>
      <w:r>
        <w:rPr>
          <w:rFonts w:ascii="仿宋_GB2312" w:eastAsia="仿宋_GB2312" w:hAnsi="宋体" w:hint="eastAsia"/>
          <w:sz w:val="30"/>
          <w:szCs w:val="30"/>
        </w:rPr>
        <w:t xml:space="preserve"> </w:t>
      </w:r>
      <w:r>
        <w:rPr>
          <w:rFonts w:ascii="仿宋_GB2312" w:eastAsia="仿宋_GB2312" w:hAnsi="宋体" w:hint="eastAsia"/>
          <w:sz w:val="30"/>
          <w:szCs w:val="30"/>
        </w:rPr>
        <w:t>督</w:t>
      </w:r>
      <w:r>
        <w:rPr>
          <w:rFonts w:ascii="仿宋_GB2312" w:eastAsia="仿宋_GB2312" w:hAnsi="宋体" w:hint="eastAsia"/>
          <w:sz w:val="30"/>
          <w:szCs w:val="30"/>
        </w:rPr>
        <w:t xml:space="preserve"> </w:t>
      </w:r>
      <w:r>
        <w:rPr>
          <w:rFonts w:ascii="仿宋_GB2312" w:eastAsia="仿宋_GB2312" w:hAnsi="宋体" w:hint="eastAsia"/>
          <w:sz w:val="30"/>
          <w:szCs w:val="30"/>
        </w:rPr>
        <w:t>人</w:t>
      </w:r>
      <w:r>
        <w:rPr>
          <w:rFonts w:ascii="仿宋_GB2312" w:eastAsia="仿宋_GB2312" w:hAnsi="宋体" w:hint="eastAsia"/>
          <w:sz w:val="30"/>
          <w:szCs w:val="30"/>
        </w:rPr>
        <w:t>:</w:t>
      </w:r>
      <w:r>
        <w:rPr>
          <w:rFonts w:ascii="仿宋_GB2312" w:eastAsia="仿宋_GB2312" w:hAnsi="宋体" w:hint="eastAsia"/>
          <w:sz w:val="30"/>
          <w:szCs w:val="30"/>
        </w:rPr>
        <w:t>郑建东</w:t>
      </w:r>
      <w:r>
        <w:rPr>
          <w:rFonts w:ascii="仿宋_GB2312" w:eastAsia="仿宋_GB2312" w:hAnsi="宋体" w:hint="eastAsia"/>
          <w:sz w:val="30"/>
          <w:szCs w:val="30"/>
        </w:rPr>
        <w:t xml:space="preserve">                        </w:t>
      </w:r>
    </w:p>
    <w:p w:rsidR="008B19E1" w:rsidRDefault="00C56F65">
      <w:pPr>
        <w:ind w:firstLineChars="200" w:firstLine="600"/>
        <w:jc w:val="left"/>
        <w:rPr>
          <w:rFonts w:ascii="仿宋_GB2312" w:eastAsia="仿宋_GB2312" w:hAnsi="宋体"/>
          <w:sz w:val="30"/>
          <w:szCs w:val="30"/>
        </w:rPr>
      </w:pPr>
      <w:r>
        <w:rPr>
          <w:rFonts w:ascii="仿宋_GB2312" w:eastAsia="仿宋_GB2312" w:hAnsi="宋体" w:hint="eastAsia"/>
          <w:sz w:val="30"/>
          <w:szCs w:val="30"/>
        </w:rPr>
        <w:t>联系方式：</w:t>
      </w:r>
      <w:r>
        <w:rPr>
          <w:rFonts w:ascii="仿宋_GB2312" w:eastAsia="仿宋_GB2312" w:hAnsi="宋体" w:hint="eastAsia"/>
          <w:sz w:val="30"/>
          <w:szCs w:val="30"/>
        </w:rPr>
        <w:t>0471-7393642/15034927966</w:t>
      </w:r>
    </w:p>
    <w:p w:rsidR="008B19E1" w:rsidRDefault="00C56F65">
      <w:pPr>
        <w:ind w:firstLineChars="200" w:firstLine="600"/>
        <w:jc w:val="left"/>
        <w:rPr>
          <w:rStyle w:val="ac"/>
          <w:rFonts w:ascii="仿宋_GB2312" w:eastAsia="仿宋_GB2312" w:hAnsi="宋体"/>
          <w:color w:val="000000" w:themeColor="text1"/>
          <w:sz w:val="30"/>
          <w:szCs w:val="30"/>
        </w:rPr>
      </w:pPr>
      <w:r>
        <w:rPr>
          <w:rFonts w:ascii="仿宋_GB2312" w:eastAsia="仿宋_GB2312" w:hAnsi="宋体" w:hint="eastAsia"/>
          <w:sz w:val="30"/>
          <w:szCs w:val="30"/>
        </w:rPr>
        <w:t>电子邮件：</w:t>
      </w:r>
      <w:hyperlink r:id="rId9" w:history="1">
        <w:r>
          <w:rPr>
            <w:rStyle w:val="ac"/>
            <w:rFonts w:ascii="仿宋_GB2312" w:eastAsia="仿宋_GB2312" w:hAnsi="宋体"/>
            <w:color w:val="000000" w:themeColor="text1"/>
            <w:sz w:val="30"/>
            <w:szCs w:val="30"/>
          </w:rPr>
          <w:t>zhengjiandong</w:t>
        </w:r>
        <w:r>
          <w:rPr>
            <w:rStyle w:val="ac"/>
            <w:rFonts w:ascii="仿宋_GB2312" w:eastAsia="仿宋_GB2312" w:hAnsi="宋体" w:hint="eastAsia"/>
            <w:color w:val="000000" w:themeColor="text1"/>
            <w:sz w:val="30"/>
            <w:szCs w:val="30"/>
          </w:rPr>
          <w:t>@mengniu.cn</w:t>
        </w:r>
      </w:hyperlink>
    </w:p>
    <w:p w:rsidR="008B19E1" w:rsidRDefault="008B19E1">
      <w:pPr>
        <w:ind w:firstLineChars="200" w:firstLine="600"/>
        <w:jc w:val="left"/>
        <w:rPr>
          <w:rStyle w:val="ac"/>
          <w:rFonts w:ascii="仿宋_GB2312" w:eastAsia="仿宋_GB2312" w:hAnsi="宋体"/>
          <w:color w:val="000000" w:themeColor="text1"/>
          <w:sz w:val="30"/>
          <w:szCs w:val="30"/>
        </w:rPr>
      </w:pPr>
    </w:p>
    <w:p w:rsidR="008B19E1" w:rsidRDefault="00C56F65">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潜在竞价单位报名提供信息表</w:t>
      </w:r>
    </w:p>
    <w:p w:rsidR="008B19E1" w:rsidRDefault="00C56F65">
      <w:pPr>
        <w:ind w:firstLineChars="400" w:firstLine="1200"/>
        <w:jc w:val="left"/>
        <w:rPr>
          <w:rFonts w:ascii="仿宋_GB2312" w:eastAsia="仿宋_GB2312" w:hAnsi="宋体" w:cs="仿宋"/>
          <w:sz w:val="28"/>
          <w:szCs w:val="28"/>
        </w:rPr>
      </w:pPr>
      <w:r>
        <w:rPr>
          <w:rFonts w:ascii="仿宋_GB2312" w:eastAsia="仿宋_GB2312" w:hAnsi="宋体" w:cs="仿宋" w:hint="eastAsia"/>
          <w:sz w:val="30"/>
          <w:szCs w:val="30"/>
        </w:rPr>
        <w:t xml:space="preserve"> </w:t>
      </w:r>
      <w:r>
        <w:rPr>
          <w:rFonts w:ascii="仿宋_GB2312" w:eastAsia="仿宋_GB2312" w:hAnsi="宋体" w:cs="仿宋"/>
          <w:sz w:val="30"/>
          <w:szCs w:val="30"/>
        </w:rPr>
        <w:t>2</w:t>
      </w:r>
      <w:r>
        <w:rPr>
          <w:rFonts w:ascii="仿宋_GB2312" w:eastAsia="仿宋_GB2312" w:hAnsi="宋体" w:cs="仿宋" w:hint="eastAsia"/>
          <w:sz w:val="30"/>
          <w:szCs w:val="30"/>
        </w:rPr>
        <w:t>.</w:t>
      </w:r>
      <w:r>
        <w:rPr>
          <w:rFonts w:ascii="仿宋_GB2312" w:eastAsia="仿宋_GB2312" w:hAnsi="宋体" w:cs="仿宋" w:hint="eastAsia"/>
          <w:sz w:val="30"/>
          <w:szCs w:val="30"/>
        </w:rPr>
        <w:t>法人证明、授权人证明</w:t>
      </w:r>
      <w:r>
        <w:rPr>
          <w:rFonts w:ascii="仿宋_GB2312" w:eastAsia="仿宋_GB2312" w:hAnsi="宋体" w:cs="仿宋" w:hint="eastAsia"/>
          <w:sz w:val="30"/>
          <w:szCs w:val="30"/>
        </w:rPr>
        <w:t xml:space="preserve"> </w:t>
      </w:r>
    </w:p>
    <w:p w:rsidR="008B19E1" w:rsidRDefault="00C56F65">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3</w:t>
      </w:r>
      <w:r>
        <w:rPr>
          <w:rFonts w:ascii="仿宋_GB2312" w:eastAsia="仿宋_GB2312" w:hAnsi="宋体" w:cs="仿宋" w:hint="eastAsia"/>
          <w:sz w:val="30"/>
          <w:szCs w:val="30"/>
        </w:rPr>
        <w:t>.</w:t>
      </w:r>
      <w:r>
        <w:rPr>
          <w:rFonts w:ascii="仿宋_GB2312" w:eastAsia="仿宋_GB2312" w:hAnsi="宋体" w:cs="仿宋" w:hint="eastAsia"/>
          <w:sz w:val="30"/>
          <w:szCs w:val="30"/>
        </w:rPr>
        <w:t>保密承诺书</w:t>
      </w:r>
    </w:p>
    <w:p w:rsidR="008B19E1" w:rsidRDefault="008B19E1">
      <w:pPr>
        <w:ind w:right="2140"/>
        <w:rPr>
          <w:rFonts w:ascii="仿宋_GB2312" w:eastAsia="仿宋_GB2312" w:hAnsi="宋体" w:cs="仿宋"/>
          <w:sz w:val="30"/>
          <w:szCs w:val="30"/>
        </w:rPr>
      </w:pPr>
    </w:p>
    <w:p w:rsidR="008B19E1" w:rsidRDefault="00C56F65">
      <w:pPr>
        <w:ind w:right="40"/>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采购方：内蒙古蒙牛乳业（集团）股份有限公司</w:t>
      </w:r>
    </w:p>
    <w:p w:rsidR="008B19E1" w:rsidRDefault="00C56F65">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sz w:val="30"/>
          <w:szCs w:val="30"/>
        </w:rPr>
        <w:t>2024</w:t>
      </w:r>
      <w:r>
        <w:rPr>
          <w:rFonts w:ascii="华文仿宋" w:eastAsia="华文仿宋" w:hAnsi="华文仿宋" w:hint="eastAsia"/>
          <w:sz w:val="30"/>
          <w:szCs w:val="30"/>
        </w:rPr>
        <w:t>年</w:t>
      </w:r>
      <w:r>
        <w:rPr>
          <w:rFonts w:ascii="华文仿宋" w:eastAsia="华文仿宋" w:hAnsi="华文仿宋"/>
          <w:sz w:val="30"/>
          <w:szCs w:val="30"/>
        </w:rPr>
        <w:t>6</w:t>
      </w:r>
      <w:r>
        <w:rPr>
          <w:rFonts w:ascii="华文仿宋" w:eastAsia="华文仿宋" w:hAnsi="华文仿宋" w:hint="eastAsia"/>
          <w:sz w:val="30"/>
          <w:szCs w:val="30"/>
        </w:rPr>
        <w:t>月</w:t>
      </w:r>
      <w:r>
        <w:rPr>
          <w:rFonts w:ascii="华文仿宋" w:eastAsia="华文仿宋" w:hAnsi="华文仿宋"/>
          <w:sz w:val="30"/>
          <w:szCs w:val="30"/>
        </w:rPr>
        <w:t>12</w:t>
      </w:r>
      <w:r>
        <w:rPr>
          <w:rFonts w:ascii="华文仿宋" w:eastAsia="华文仿宋" w:hAnsi="华文仿宋" w:hint="eastAsia"/>
          <w:sz w:val="30"/>
          <w:szCs w:val="30"/>
        </w:rPr>
        <w:t>日</w:t>
      </w: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8B19E1">
      <w:pPr>
        <w:jc w:val="left"/>
        <w:rPr>
          <w:rFonts w:ascii="仿宋_GB2312" w:eastAsia="仿宋_GB2312" w:hAnsi="宋体" w:cs="仿宋"/>
          <w:sz w:val="28"/>
          <w:szCs w:val="28"/>
        </w:rPr>
      </w:pPr>
    </w:p>
    <w:p w:rsidR="008B19E1" w:rsidRDefault="00C56F65">
      <w:pPr>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8B19E1" w:rsidRDefault="00C56F65">
      <w:pPr>
        <w:jc w:val="center"/>
        <w:rPr>
          <w:rFonts w:ascii="仿宋_GB2312" w:eastAsia="仿宋_GB2312" w:hAnsiTheme="minorEastAsia" w:cs="仿宋"/>
          <w:b/>
          <w:sz w:val="28"/>
          <w:szCs w:val="28"/>
        </w:rPr>
      </w:pPr>
      <w:r>
        <w:rPr>
          <w:rFonts w:ascii="仿宋_GB2312" w:eastAsia="仿宋_GB2312" w:hAnsiTheme="minorEastAsia" w:cs="仿宋" w:hint="eastAsia"/>
          <w:b/>
          <w:sz w:val="28"/>
          <w:szCs w:val="28"/>
        </w:rPr>
        <w:t>潜在竞价单位报名提供信息表</w:t>
      </w:r>
    </w:p>
    <w:p w:rsidR="008B19E1" w:rsidRDefault="008B19E1">
      <w:pPr>
        <w:jc w:val="center"/>
        <w:rPr>
          <w:rFonts w:asciiTheme="minorEastAsia" w:eastAsiaTheme="minorEastAsia" w:hAnsiTheme="minorEastAsia" w:cs="仿宋"/>
          <w:b/>
          <w:sz w:val="10"/>
          <w:szCs w:val="10"/>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061"/>
        <w:gridCol w:w="1400"/>
        <w:gridCol w:w="1321"/>
        <w:gridCol w:w="1471"/>
        <w:gridCol w:w="1594"/>
      </w:tblGrid>
      <w:tr w:rsidR="008B19E1">
        <w:trPr>
          <w:trHeight w:val="582"/>
          <w:jc w:val="center"/>
        </w:trPr>
        <w:tc>
          <w:tcPr>
            <w:tcW w:w="760"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lastRenderedPageBreak/>
              <w:t>序号</w:t>
            </w:r>
          </w:p>
        </w:tc>
        <w:tc>
          <w:tcPr>
            <w:tcW w:w="2061"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t>潜在竞价单位名称</w:t>
            </w:r>
          </w:p>
        </w:tc>
        <w:tc>
          <w:tcPr>
            <w:tcW w:w="1400"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t>标段</w:t>
            </w:r>
          </w:p>
        </w:tc>
        <w:tc>
          <w:tcPr>
            <w:tcW w:w="1321"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t>联系人</w:t>
            </w:r>
          </w:p>
        </w:tc>
        <w:tc>
          <w:tcPr>
            <w:tcW w:w="1471"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t>联系电话</w:t>
            </w:r>
          </w:p>
        </w:tc>
        <w:tc>
          <w:tcPr>
            <w:tcW w:w="1594" w:type="dxa"/>
            <w:vAlign w:val="center"/>
          </w:tcPr>
          <w:p w:rsidR="008B19E1" w:rsidRDefault="00C56F65">
            <w:pPr>
              <w:jc w:val="center"/>
              <w:rPr>
                <w:rFonts w:ascii="仿宋_GB2312" w:eastAsia="仿宋_GB2312" w:hAnsi="宋体" w:cs="仿宋"/>
                <w:b/>
                <w:szCs w:val="21"/>
              </w:rPr>
            </w:pPr>
            <w:r>
              <w:rPr>
                <w:rFonts w:ascii="仿宋_GB2312" w:eastAsia="仿宋_GB2312" w:hAnsi="宋体" w:cs="仿宋" w:hint="eastAsia"/>
                <w:b/>
                <w:szCs w:val="21"/>
              </w:rPr>
              <w:t>邮箱地址</w:t>
            </w:r>
          </w:p>
        </w:tc>
      </w:tr>
      <w:tr w:rsidR="008B19E1">
        <w:trPr>
          <w:trHeight w:val="551"/>
          <w:jc w:val="center"/>
        </w:trPr>
        <w:tc>
          <w:tcPr>
            <w:tcW w:w="760" w:type="dxa"/>
          </w:tcPr>
          <w:p w:rsidR="008B19E1" w:rsidRDefault="008B19E1">
            <w:pPr>
              <w:ind w:firstLineChars="200" w:firstLine="420"/>
              <w:jc w:val="left"/>
              <w:rPr>
                <w:rFonts w:ascii="仿宋_GB2312" w:eastAsia="仿宋_GB2312" w:hAnsi="宋体" w:cs="仿宋"/>
                <w:szCs w:val="21"/>
              </w:rPr>
            </w:pPr>
          </w:p>
        </w:tc>
        <w:tc>
          <w:tcPr>
            <w:tcW w:w="2061" w:type="dxa"/>
          </w:tcPr>
          <w:p w:rsidR="008B19E1" w:rsidRDefault="008B19E1">
            <w:pPr>
              <w:ind w:firstLineChars="200" w:firstLine="420"/>
              <w:jc w:val="left"/>
              <w:rPr>
                <w:rFonts w:ascii="仿宋_GB2312" w:eastAsia="仿宋_GB2312" w:hAnsi="宋体" w:cs="仿宋"/>
                <w:szCs w:val="21"/>
              </w:rPr>
            </w:pPr>
          </w:p>
        </w:tc>
        <w:tc>
          <w:tcPr>
            <w:tcW w:w="1400" w:type="dxa"/>
          </w:tcPr>
          <w:p w:rsidR="008B19E1" w:rsidRDefault="008B19E1">
            <w:pPr>
              <w:ind w:firstLineChars="200" w:firstLine="420"/>
              <w:jc w:val="left"/>
              <w:rPr>
                <w:rFonts w:ascii="仿宋_GB2312" w:eastAsia="仿宋_GB2312" w:hAnsi="宋体" w:cs="仿宋"/>
                <w:szCs w:val="21"/>
              </w:rPr>
            </w:pPr>
          </w:p>
        </w:tc>
        <w:tc>
          <w:tcPr>
            <w:tcW w:w="1321" w:type="dxa"/>
          </w:tcPr>
          <w:p w:rsidR="008B19E1" w:rsidRDefault="008B19E1">
            <w:pPr>
              <w:ind w:firstLineChars="200" w:firstLine="420"/>
              <w:jc w:val="left"/>
              <w:rPr>
                <w:rFonts w:ascii="仿宋_GB2312" w:eastAsia="仿宋_GB2312" w:hAnsi="宋体" w:cs="仿宋"/>
                <w:szCs w:val="21"/>
              </w:rPr>
            </w:pPr>
          </w:p>
        </w:tc>
        <w:tc>
          <w:tcPr>
            <w:tcW w:w="1471" w:type="dxa"/>
          </w:tcPr>
          <w:p w:rsidR="008B19E1" w:rsidRDefault="008B19E1">
            <w:pPr>
              <w:ind w:firstLineChars="200" w:firstLine="420"/>
              <w:jc w:val="left"/>
              <w:rPr>
                <w:rFonts w:ascii="仿宋_GB2312" w:eastAsia="仿宋_GB2312" w:hAnsi="宋体" w:cs="仿宋"/>
                <w:szCs w:val="21"/>
              </w:rPr>
            </w:pPr>
          </w:p>
        </w:tc>
        <w:tc>
          <w:tcPr>
            <w:tcW w:w="1594" w:type="dxa"/>
          </w:tcPr>
          <w:p w:rsidR="008B19E1" w:rsidRDefault="008B19E1">
            <w:pPr>
              <w:ind w:firstLineChars="200" w:firstLine="420"/>
              <w:jc w:val="left"/>
              <w:rPr>
                <w:rFonts w:ascii="仿宋_GB2312" w:eastAsia="仿宋_GB2312" w:hAnsi="宋体" w:cs="仿宋"/>
                <w:szCs w:val="21"/>
              </w:rPr>
            </w:pPr>
          </w:p>
        </w:tc>
      </w:tr>
      <w:tr w:rsidR="008B19E1">
        <w:trPr>
          <w:trHeight w:val="551"/>
          <w:jc w:val="center"/>
        </w:trPr>
        <w:tc>
          <w:tcPr>
            <w:tcW w:w="760" w:type="dxa"/>
          </w:tcPr>
          <w:p w:rsidR="008B19E1" w:rsidRDefault="008B19E1">
            <w:pPr>
              <w:ind w:firstLineChars="200" w:firstLine="420"/>
              <w:jc w:val="left"/>
              <w:rPr>
                <w:rFonts w:ascii="仿宋_GB2312" w:eastAsia="仿宋_GB2312" w:hAnsi="宋体" w:cs="仿宋"/>
                <w:szCs w:val="21"/>
              </w:rPr>
            </w:pPr>
          </w:p>
        </w:tc>
        <w:tc>
          <w:tcPr>
            <w:tcW w:w="2061" w:type="dxa"/>
          </w:tcPr>
          <w:p w:rsidR="008B19E1" w:rsidRDefault="008B19E1">
            <w:pPr>
              <w:ind w:firstLineChars="200" w:firstLine="420"/>
              <w:jc w:val="left"/>
              <w:rPr>
                <w:rFonts w:ascii="仿宋_GB2312" w:eastAsia="仿宋_GB2312" w:hAnsi="宋体" w:cs="仿宋"/>
                <w:szCs w:val="21"/>
              </w:rPr>
            </w:pPr>
          </w:p>
        </w:tc>
        <w:tc>
          <w:tcPr>
            <w:tcW w:w="1400" w:type="dxa"/>
          </w:tcPr>
          <w:p w:rsidR="008B19E1" w:rsidRDefault="00C56F65">
            <w:pPr>
              <w:ind w:firstLineChars="200" w:firstLine="420"/>
              <w:jc w:val="left"/>
              <w:rPr>
                <w:rFonts w:ascii="仿宋_GB2312" w:eastAsia="仿宋_GB2312" w:hAnsi="宋体" w:cs="仿宋"/>
                <w:szCs w:val="21"/>
              </w:rPr>
            </w:pPr>
            <w:r>
              <w:rPr>
                <w:rFonts w:ascii="仿宋_GB2312" w:eastAsia="仿宋_GB2312" w:hAnsi="宋体" w:cs="仿宋" w:hint="eastAsia"/>
                <w:szCs w:val="21"/>
              </w:rPr>
              <w:t xml:space="preserve"> </w:t>
            </w:r>
          </w:p>
        </w:tc>
        <w:tc>
          <w:tcPr>
            <w:tcW w:w="1321" w:type="dxa"/>
          </w:tcPr>
          <w:p w:rsidR="008B19E1" w:rsidRDefault="008B19E1">
            <w:pPr>
              <w:ind w:firstLineChars="200" w:firstLine="420"/>
              <w:jc w:val="left"/>
              <w:rPr>
                <w:rFonts w:ascii="仿宋_GB2312" w:eastAsia="仿宋_GB2312" w:hAnsi="宋体" w:cs="仿宋"/>
                <w:szCs w:val="21"/>
              </w:rPr>
            </w:pPr>
          </w:p>
        </w:tc>
        <w:tc>
          <w:tcPr>
            <w:tcW w:w="1471" w:type="dxa"/>
          </w:tcPr>
          <w:p w:rsidR="008B19E1" w:rsidRDefault="008B19E1">
            <w:pPr>
              <w:ind w:firstLineChars="200" w:firstLine="420"/>
              <w:jc w:val="left"/>
              <w:rPr>
                <w:rFonts w:ascii="仿宋_GB2312" w:eastAsia="仿宋_GB2312" w:hAnsi="宋体" w:cs="仿宋"/>
                <w:szCs w:val="21"/>
              </w:rPr>
            </w:pPr>
          </w:p>
        </w:tc>
        <w:tc>
          <w:tcPr>
            <w:tcW w:w="1594" w:type="dxa"/>
          </w:tcPr>
          <w:p w:rsidR="008B19E1" w:rsidRDefault="008B19E1">
            <w:pPr>
              <w:ind w:firstLineChars="200" w:firstLine="420"/>
              <w:jc w:val="left"/>
              <w:rPr>
                <w:rFonts w:ascii="仿宋_GB2312" w:eastAsia="仿宋_GB2312" w:hAnsi="宋体" w:cs="仿宋"/>
                <w:szCs w:val="21"/>
              </w:rPr>
            </w:pPr>
          </w:p>
        </w:tc>
      </w:tr>
      <w:tr w:rsidR="008B19E1">
        <w:trPr>
          <w:trHeight w:val="551"/>
          <w:jc w:val="center"/>
        </w:trPr>
        <w:tc>
          <w:tcPr>
            <w:tcW w:w="760" w:type="dxa"/>
          </w:tcPr>
          <w:p w:rsidR="008B19E1" w:rsidRDefault="008B19E1">
            <w:pPr>
              <w:ind w:firstLineChars="200" w:firstLine="420"/>
              <w:jc w:val="left"/>
              <w:rPr>
                <w:rFonts w:ascii="仿宋_GB2312" w:eastAsia="仿宋_GB2312" w:hAnsi="宋体" w:cs="仿宋"/>
                <w:szCs w:val="21"/>
              </w:rPr>
            </w:pPr>
          </w:p>
        </w:tc>
        <w:tc>
          <w:tcPr>
            <w:tcW w:w="2061" w:type="dxa"/>
          </w:tcPr>
          <w:p w:rsidR="008B19E1" w:rsidRDefault="008B19E1">
            <w:pPr>
              <w:ind w:firstLineChars="200" w:firstLine="420"/>
              <w:jc w:val="left"/>
              <w:rPr>
                <w:rFonts w:ascii="仿宋_GB2312" w:eastAsia="仿宋_GB2312" w:hAnsi="宋体" w:cs="仿宋"/>
                <w:szCs w:val="21"/>
              </w:rPr>
            </w:pPr>
          </w:p>
        </w:tc>
        <w:tc>
          <w:tcPr>
            <w:tcW w:w="1400" w:type="dxa"/>
          </w:tcPr>
          <w:p w:rsidR="008B19E1" w:rsidRDefault="008B19E1">
            <w:pPr>
              <w:ind w:firstLineChars="200" w:firstLine="420"/>
              <w:jc w:val="left"/>
              <w:rPr>
                <w:rFonts w:ascii="仿宋_GB2312" w:eastAsia="仿宋_GB2312" w:hAnsi="宋体" w:cs="仿宋"/>
                <w:szCs w:val="21"/>
              </w:rPr>
            </w:pPr>
          </w:p>
        </w:tc>
        <w:tc>
          <w:tcPr>
            <w:tcW w:w="1321" w:type="dxa"/>
          </w:tcPr>
          <w:p w:rsidR="008B19E1" w:rsidRDefault="008B19E1">
            <w:pPr>
              <w:ind w:firstLineChars="200" w:firstLine="420"/>
              <w:jc w:val="left"/>
              <w:rPr>
                <w:rFonts w:ascii="仿宋_GB2312" w:eastAsia="仿宋_GB2312" w:hAnsi="宋体" w:cs="仿宋"/>
                <w:szCs w:val="21"/>
              </w:rPr>
            </w:pPr>
          </w:p>
        </w:tc>
        <w:tc>
          <w:tcPr>
            <w:tcW w:w="1471" w:type="dxa"/>
          </w:tcPr>
          <w:p w:rsidR="008B19E1" w:rsidRDefault="008B19E1">
            <w:pPr>
              <w:ind w:firstLineChars="200" w:firstLine="420"/>
              <w:jc w:val="left"/>
              <w:rPr>
                <w:rFonts w:ascii="仿宋_GB2312" w:eastAsia="仿宋_GB2312" w:hAnsi="宋体" w:cs="仿宋"/>
                <w:szCs w:val="21"/>
              </w:rPr>
            </w:pPr>
          </w:p>
        </w:tc>
        <w:tc>
          <w:tcPr>
            <w:tcW w:w="1594" w:type="dxa"/>
          </w:tcPr>
          <w:p w:rsidR="008B19E1" w:rsidRDefault="008B19E1">
            <w:pPr>
              <w:ind w:firstLineChars="200" w:firstLine="420"/>
              <w:jc w:val="left"/>
              <w:rPr>
                <w:rFonts w:ascii="仿宋_GB2312" w:eastAsia="仿宋_GB2312" w:hAnsi="宋体" w:cs="仿宋"/>
                <w:szCs w:val="21"/>
              </w:rPr>
            </w:pPr>
          </w:p>
        </w:tc>
      </w:tr>
      <w:tr w:rsidR="008B19E1">
        <w:trPr>
          <w:trHeight w:val="551"/>
          <w:jc w:val="center"/>
        </w:trPr>
        <w:tc>
          <w:tcPr>
            <w:tcW w:w="760" w:type="dxa"/>
          </w:tcPr>
          <w:p w:rsidR="008B19E1" w:rsidRDefault="008B19E1">
            <w:pPr>
              <w:ind w:firstLineChars="200" w:firstLine="420"/>
              <w:jc w:val="left"/>
              <w:rPr>
                <w:rFonts w:ascii="仿宋_GB2312" w:eastAsia="仿宋_GB2312" w:hAnsi="宋体" w:cs="仿宋"/>
                <w:szCs w:val="21"/>
              </w:rPr>
            </w:pPr>
          </w:p>
        </w:tc>
        <w:tc>
          <w:tcPr>
            <w:tcW w:w="2061" w:type="dxa"/>
          </w:tcPr>
          <w:p w:rsidR="008B19E1" w:rsidRDefault="008B19E1">
            <w:pPr>
              <w:ind w:firstLineChars="200" w:firstLine="420"/>
              <w:jc w:val="left"/>
              <w:rPr>
                <w:rFonts w:ascii="仿宋_GB2312" w:eastAsia="仿宋_GB2312" w:hAnsi="宋体" w:cs="仿宋"/>
                <w:szCs w:val="21"/>
              </w:rPr>
            </w:pPr>
          </w:p>
        </w:tc>
        <w:tc>
          <w:tcPr>
            <w:tcW w:w="1400" w:type="dxa"/>
          </w:tcPr>
          <w:p w:rsidR="008B19E1" w:rsidRDefault="008B19E1">
            <w:pPr>
              <w:ind w:firstLineChars="200" w:firstLine="420"/>
              <w:jc w:val="left"/>
              <w:rPr>
                <w:rFonts w:ascii="仿宋_GB2312" w:eastAsia="仿宋_GB2312" w:hAnsi="宋体" w:cs="仿宋"/>
                <w:szCs w:val="21"/>
              </w:rPr>
            </w:pPr>
          </w:p>
        </w:tc>
        <w:tc>
          <w:tcPr>
            <w:tcW w:w="1321" w:type="dxa"/>
          </w:tcPr>
          <w:p w:rsidR="008B19E1" w:rsidRDefault="008B19E1">
            <w:pPr>
              <w:ind w:firstLineChars="200" w:firstLine="420"/>
              <w:jc w:val="left"/>
              <w:rPr>
                <w:rFonts w:ascii="仿宋_GB2312" w:eastAsia="仿宋_GB2312" w:hAnsi="宋体" w:cs="仿宋"/>
                <w:szCs w:val="21"/>
              </w:rPr>
            </w:pPr>
          </w:p>
        </w:tc>
        <w:tc>
          <w:tcPr>
            <w:tcW w:w="1471" w:type="dxa"/>
          </w:tcPr>
          <w:p w:rsidR="008B19E1" w:rsidRDefault="008B19E1">
            <w:pPr>
              <w:ind w:firstLineChars="200" w:firstLine="420"/>
              <w:jc w:val="left"/>
              <w:rPr>
                <w:rFonts w:ascii="仿宋_GB2312" w:eastAsia="仿宋_GB2312" w:hAnsi="宋体" w:cs="仿宋"/>
                <w:szCs w:val="21"/>
              </w:rPr>
            </w:pPr>
          </w:p>
        </w:tc>
        <w:tc>
          <w:tcPr>
            <w:tcW w:w="1594" w:type="dxa"/>
          </w:tcPr>
          <w:p w:rsidR="008B19E1" w:rsidRDefault="008B19E1">
            <w:pPr>
              <w:ind w:firstLineChars="200" w:firstLine="420"/>
              <w:jc w:val="left"/>
              <w:rPr>
                <w:rFonts w:ascii="仿宋_GB2312" w:eastAsia="仿宋_GB2312" w:hAnsi="宋体" w:cs="仿宋"/>
                <w:szCs w:val="21"/>
              </w:rPr>
            </w:pPr>
          </w:p>
        </w:tc>
      </w:tr>
      <w:tr w:rsidR="008B19E1">
        <w:trPr>
          <w:trHeight w:val="551"/>
          <w:jc w:val="center"/>
        </w:trPr>
        <w:tc>
          <w:tcPr>
            <w:tcW w:w="760" w:type="dxa"/>
          </w:tcPr>
          <w:p w:rsidR="008B19E1" w:rsidRDefault="008B19E1">
            <w:pPr>
              <w:ind w:firstLineChars="200" w:firstLine="420"/>
              <w:jc w:val="left"/>
              <w:rPr>
                <w:rFonts w:ascii="仿宋_GB2312" w:eastAsia="仿宋_GB2312" w:hAnsi="宋体" w:cs="仿宋"/>
                <w:szCs w:val="21"/>
              </w:rPr>
            </w:pPr>
          </w:p>
        </w:tc>
        <w:tc>
          <w:tcPr>
            <w:tcW w:w="2061" w:type="dxa"/>
          </w:tcPr>
          <w:p w:rsidR="008B19E1" w:rsidRDefault="008B19E1">
            <w:pPr>
              <w:ind w:firstLineChars="200" w:firstLine="420"/>
              <w:jc w:val="left"/>
              <w:rPr>
                <w:rFonts w:ascii="仿宋_GB2312" w:eastAsia="仿宋_GB2312" w:hAnsi="宋体" w:cs="仿宋"/>
                <w:szCs w:val="21"/>
              </w:rPr>
            </w:pPr>
          </w:p>
        </w:tc>
        <w:tc>
          <w:tcPr>
            <w:tcW w:w="1400" w:type="dxa"/>
          </w:tcPr>
          <w:p w:rsidR="008B19E1" w:rsidRDefault="008B19E1">
            <w:pPr>
              <w:ind w:firstLineChars="200" w:firstLine="420"/>
              <w:jc w:val="left"/>
              <w:rPr>
                <w:rFonts w:ascii="仿宋_GB2312" w:eastAsia="仿宋_GB2312" w:hAnsi="宋体" w:cs="仿宋"/>
                <w:szCs w:val="21"/>
              </w:rPr>
            </w:pPr>
          </w:p>
        </w:tc>
        <w:tc>
          <w:tcPr>
            <w:tcW w:w="1321" w:type="dxa"/>
          </w:tcPr>
          <w:p w:rsidR="008B19E1" w:rsidRDefault="008B19E1">
            <w:pPr>
              <w:ind w:firstLineChars="200" w:firstLine="420"/>
              <w:jc w:val="left"/>
              <w:rPr>
                <w:rFonts w:ascii="仿宋_GB2312" w:eastAsia="仿宋_GB2312" w:hAnsi="宋体" w:cs="仿宋"/>
                <w:szCs w:val="21"/>
              </w:rPr>
            </w:pPr>
          </w:p>
        </w:tc>
        <w:tc>
          <w:tcPr>
            <w:tcW w:w="1471" w:type="dxa"/>
          </w:tcPr>
          <w:p w:rsidR="008B19E1" w:rsidRDefault="008B19E1">
            <w:pPr>
              <w:ind w:firstLineChars="200" w:firstLine="420"/>
              <w:jc w:val="left"/>
              <w:rPr>
                <w:rFonts w:ascii="仿宋_GB2312" w:eastAsia="仿宋_GB2312" w:hAnsi="宋体" w:cs="仿宋"/>
                <w:szCs w:val="21"/>
              </w:rPr>
            </w:pPr>
          </w:p>
        </w:tc>
        <w:tc>
          <w:tcPr>
            <w:tcW w:w="1594" w:type="dxa"/>
          </w:tcPr>
          <w:p w:rsidR="008B19E1" w:rsidRDefault="008B19E1">
            <w:pPr>
              <w:ind w:firstLineChars="200" w:firstLine="420"/>
              <w:jc w:val="left"/>
              <w:rPr>
                <w:rFonts w:ascii="仿宋_GB2312" w:eastAsia="仿宋_GB2312" w:hAnsi="宋体" w:cs="仿宋"/>
                <w:szCs w:val="21"/>
              </w:rPr>
            </w:pPr>
          </w:p>
        </w:tc>
      </w:tr>
    </w:tbl>
    <w:p w:rsidR="008B19E1" w:rsidRDefault="008B19E1">
      <w:pPr>
        <w:ind w:right="640"/>
        <w:jc w:val="right"/>
        <w:rPr>
          <w:rFonts w:ascii="仿宋_GB2312" w:eastAsia="仿宋_GB2312" w:hAnsi="宋体"/>
          <w:color w:val="FF0000"/>
          <w:sz w:val="28"/>
          <w:szCs w:val="28"/>
        </w:rPr>
      </w:pPr>
    </w:p>
    <w:p w:rsidR="008B19E1" w:rsidRDefault="008B19E1">
      <w:pPr>
        <w:ind w:right="640"/>
        <w:jc w:val="right"/>
        <w:rPr>
          <w:rFonts w:ascii="仿宋_GB2312" w:eastAsia="仿宋_GB2312" w:hAnsi="宋体"/>
          <w:color w:val="FF0000"/>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8B19E1">
      <w:pPr>
        <w:spacing w:line="360" w:lineRule="auto"/>
        <w:jc w:val="left"/>
        <w:rPr>
          <w:rFonts w:ascii="仿宋" w:eastAsia="仿宋" w:hAnsi="仿宋" w:cs="仿宋"/>
          <w:sz w:val="28"/>
          <w:szCs w:val="28"/>
        </w:rPr>
      </w:pPr>
    </w:p>
    <w:p w:rsidR="008B19E1" w:rsidRDefault="00C56F65">
      <w:pPr>
        <w:spacing w:line="360" w:lineRule="auto"/>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2</w:t>
      </w:r>
      <w:r>
        <w:rPr>
          <w:rFonts w:ascii="仿宋" w:eastAsia="仿宋" w:hAnsi="仿宋" w:cs="仿宋" w:hint="eastAsia"/>
          <w:sz w:val="28"/>
          <w:szCs w:val="28"/>
        </w:rPr>
        <w:t>：</w:t>
      </w:r>
    </w:p>
    <w:p w:rsidR="008B19E1" w:rsidRDefault="00C56F65">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8B19E1" w:rsidRDefault="008B19E1">
      <w:pPr>
        <w:spacing w:line="360" w:lineRule="auto"/>
        <w:jc w:val="center"/>
        <w:rPr>
          <w:rFonts w:ascii="仿宋" w:eastAsia="仿宋" w:hAnsi="仿宋" w:cs="仿宋"/>
          <w:b/>
          <w:sz w:val="28"/>
          <w:szCs w:val="28"/>
        </w:rPr>
      </w:pPr>
    </w:p>
    <w:p w:rsidR="008B19E1" w:rsidRDefault="00C56F65">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lastRenderedPageBreak/>
        <w:t>竞谈人名称：</w:t>
      </w:r>
      <w:r>
        <w:rPr>
          <w:rFonts w:ascii="仿宋" w:eastAsia="仿宋" w:hAnsi="仿宋" w:cs="仿宋" w:hint="eastAsia"/>
          <w:color w:val="000000"/>
          <w:sz w:val="28"/>
          <w:szCs w:val="28"/>
          <w:u w:val="single"/>
        </w:rPr>
        <w:t xml:space="preserve">                             </w:t>
      </w:r>
    </w:p>
    <w:p w:rsidR="008B19E1" w:rsidRDefault="00C56F65">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8B19E1" w:rsidRDefault="00C56F65">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rsidR="008B19E1" w:rsidRDefault="00C56F65">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8B19E1" w:rsidRDefault="00C56F65">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8B19E1" w:rsidRDefault="00C56F65">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rsidR="008B19E1" w:rsidRDefault="00C56F65">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8B19E1" w:rsidRDefault="00C56F65">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8B19E1" w:rsidRDefault="008B19E1">
      <w:pPr>
        <w:spacing w:line="360" w:lineRule="auto"/>
        <w:ind w:rightChars="741" w:right="1556"/>
        <w:jc w:val="right"/>
        <w:rPr>
          <w:rFonts w:ascii="仿宋" w:eastAsia="仿宋" w:hAnsi="仿宋" w:cs="仿宋"/>
          <w:sz w:val="28"/>
          <w:szCs w:val="28"/>
        </w:rPr>
      </w:pPr>
    </w:p>
    <w:p w:rsidR="008B19E1" w:rsidRDefault="00C56F65">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B19E1" w:rsidRDefault="008B19E1">
      <w:pPr>
        <w:spacing w:line="360" w:lineRule="auto"/>
        <w:rPr>
          <w:rFonts w:ascii="仿宋" w:eastAsia="仿宋" w:hAnsi="仿宋" w:cs="仿宋"/>
          <w:b/>
          <w:kern w:val="0"/>
          <w:sz w:val="28"/>
          <w:szCs w:val="28"/>
        </w:rPr>
      </w:pPr>
    </w:p>
    <w:p w:rsidR="008B19E1" w:rsidRDefault="008B19E1">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B19E1">
        <w:trPr>
          <w:trHeight w:val="409"/>
        </w:trPr>
        <w:tc>
          <w:tcPr>
            <w:tcW w:w="4350" w:type="dxa"/>
            <w:shd w:val="clear" w:color="auto" w:fill="auto"/>
          </w:tcPr>
          <w:p w:rsidR="008B19E1" w:rsidRDefault="00C56F65">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rsidR="008B19E1" w:rsidRDefault="00C56F65">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8B19E1">
        <w:trPr>
          <w:trHeight w:val="2976"/>
        </w:trPr>
        <w:tc>
          <w:tcPr>
            <w:tcW w:w="4350" w:type="dxa"/>
            <w:shd w:val="clear" w:color="auto" w:fill="auto"/>
          </w:tcPr>
          <w:p w:rsidR="008B19E1" w:rsidRDefault="008B19E1">
            <w:pPr>
              <w:spacing w:line="360" w:lineRule="auto"/>
              <w:jc w:val="center"/>
              <w:rPr>
                <w:rFonts w:ascii="仿宋" w:eastAsia="仿宋" w:hAnsi="仿宋" w:cs="仿宋"/>
                <w:b/>
                <w:kern w:val="0"/>
                <w:sz w:val="28"/>
                <w:szCs w:val="28"/>
              </w:rPr>
            </w:pPr>
          </w:p>
        </w:tc>
        <w:tc>
          <w:tcPr>
            <w:tcW w:w="4350" w:type="dxa"/>
            <w:shd w:val="clear" w:color="auto" w:fill="auto"/>
          </w:tcPr>
          <w:p w:rsidR="008B19E1" w:rsidRDefault="008B19E1">
            <w:pPr>
              <w:spacing w:line="360" w:lineRule="auto"/>
              <w:jc w:val="center"/>
              <w:rPr>
                <w:rFonts w:ascii="仿宋" w:eastAsia="仿宋" w:hAnsi="仿宋" w:cs="仿宋"/>
                <w:b/>
                <w:kern w:val="0"/>
                <w:sz w:val="28"/>
                <w:szCs w:val="28"/>
              </w:rPr>
            </w:pPr>
          </w:p>
        </w:tc>
      </w:tr>
    </w:tbl>
    <w:p w:rsidR="008B19E1" w:rsidRDefault="008B19E1">
      <w:pPr>
        <w:spacing w:line="360" w:lineRule="auto"/>
        <w:rPr>
          <w:rFonts w:ascii="仿宋" w:eastAsia="仿宋" w:hAnsi="仿宋" w:cs="仿宋"/>
          <w:sz w:val="28"/>
          <w:szCs w:val="28"/>
        </w:rPr>
      </w:pPr>
    </w:p>
    <w:p w:rsidR="008B19E1" w:rsidRDefault="00C56F65">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法定代表人授权委托书</w:t>
      </w:r>
    </w:p>
    <w:p w:rsidR="008B19E1" w:rsidRDefault="008B19E1">
      <w:pPr>
        <w:spacing w:line="360" w:lineRule="auto"/>
        <w:jc w:val="center"/>
        <w:rPr>
          <w:rFonts w:ascii="仿宋" w:eastAsia="仿宋" w:hAnsi="仿宋" w:cs="仿宋"/>
          <w:color w:val="000000"/>
          <w:sz w:val="28"/>
          <w:szCs w:val="28"/>
        </w:rPr>
      </w:pPr>
    </w:p>
    <w:p w:rsidR="008B19E1" w:rsidRDefault="00C56F65">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lastRenderedPageBreak/>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8B19E1" w:rsidRDefault="00C56F6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标段（如有）</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rsidR="008B19E1" w:rsidRDefault="00C56F65">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B19E1" w:rsidRDefault="00C56F65">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8B19E1" w:rsidRDefault="00C56F65">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8B19E1" w:rsidRDefault="00C56F65">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rsidR="008B19E1" w:rsidRDefault="00C56F65">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8B19E1" w:rsidRDefault="00C56F65">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8B19E1" w:rsidRDefault="00C56F65">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务：</w:t>
      </w:r>
    </w:p>
    <w:p w:rsidR="008B19E1" w:rsidRDefault="00C56F65">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2024</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rsidR="008B19E1" w:rsidRDefault="00C56F65">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B19E1">
        <w:trPr>
          <w:trHeight w:val="1811"/>
          <w:jc w:val="center"/>
        </w:trPr>
        <w:tc>
          <w:tcPr>
            <w:tcW w:w="4235" w:type="dxa"/>
          </w:tcPr>
          <w:p w:rsidR="008B19E1" w:rsidRDefault="00C56F65">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rsidR="008B19E1" w:rsidRDefault="00C56F65">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8B19E1" w:rsidRDefault="00C56F65">
      <w:pPr>
        <w:spacing w:line="360" w:lineRule="auto"/>
        <w:jc w:val="center"/>
        <w:rPr>
          <w:rFonts w:ascii="仿宋" w:eastAsia="仿宋" w:hAnsi="仿宋" w:cs="仿宋"/>
          <w:b/>
          <w:sz w:val="28"/>
          <w:szCs w:val="28"/>
        </w:rPr>
      </w:pPr>
      <w:r>
        <w:rPr>
          <w:rFonts w:ascii="仿宋" w:eastAsia="仿宋" w:hAnsi="仿宋" w:cs="仿宋" w:hint="eastAsia"/>
          <w:b/>
          <w:sz w:val="28"/>
          <w:szCs w:val="28"/>
        </w:rPr>
        <w:br/>
      </w:r>
      <w:r>
        <w:rPr>
          <w:rFonts w:ascii="仿宋" w:eastAsia="仿宋" w:hAnsi="仿宋" w:cs="仿宋" w:hint="eastAsia"/>
          <w:b/>
          <w:sz w:val="28"/>
          <w:szCs w:val="28"/>
        </w:rPr>
        <w:br/>
      </w:r>
      <w:r>
        <w:rPr>
          <w:rFonts w:ascii="仿宋" w:eastAsia="仿宋" w:hAnsi="仿宋" w:cs="仿宋" w:hint="eastAsia"/>
          <w:b/>
          <w:sz w:val="28"/>
          <w:szCs w:val="28"/>
        </w:rPr>
        <w:t>授权委托人社保证明材料</w:t>
      </w:r>
    </w:p>
    <w:p w:rsidR="008B19E1" w:rsidRDefault="00C56F65">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w:t>
      </w:r>
      <w:r>
        <w:rPr>
          <w:rFonts w:ascii="仿宋" w:eastAsia="仿宋" w:hAnsi="仿宋" w:cs="仿宋" w:hint="eastAsia"/>
          <w:i/>
          <w:color w:val="FF0000"/>
          <w:sz w:val="28"/>
          <w:szCs w:val="28"/>
          <w:shd w:val="clear" w:color="auto" w:fill="FFFFFF"/>
        </w:rPr>
        <w:t>1</w:t>
      </w:r>
      <w:r>
        <w:rPr>
          <w:rFonts w:ascii="仿宋" w:eastAsia="仿宋" w:hAnsi="仿宋" w:cs="仿宋" w:hint="eastAsia"/>
          <w:i/>
          <w:color w:val="FF0000"/>
          <w:sz w:val="28"/>
          <w:szCs w:val="28"/>
          <w:shd w:val="clear" w:color="auto" w:fill="FFFFFF"/>
        </w:rPr>
        <w:t>、具备社保局出具的材料；</w:t>
      </w:r>
      <w:r>
        <w:rPr>
          <w:rFonts w:ascii="仿宋" w:eastAsia="仿宋" w:hAnsi="仿宋" w:cs="仿宋" w:hint="eastAsia"/>
          <w:i/>
          <w:color w:val="FF0000"/>
          <w:sz w:val="28"/>
          <w:szCs w:val="28"/>
          <w:shd w:val="clear" w:color="auto" w:fill="FFFFFF"/>
        </w:rPr>
        <w:t>2</w:t>
      </w:r>
      <w:r>
        <w:rPr>
          <w:rFonts w:ascii="仿宋" w:eastAsia="仿宋" w:hAnsi="仿宋" w:cs="仿宋" w:hint="eastAsia"/>
          <w:i/>
          <w:color w:val="FF0000"/>
          <w:sz w:val="28"/>
          <w:szCs w:val="28"/>
          <w:shd w:val="clear" w:color="auto" w:fill="FFFFFF"/>
        </w:rPr>
        <w:t>、具备本单位名称及授权委托人姓名，近一年）</w:t>
      </w: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8B19E1">
      <w:pPr>
        <w:spacing w:line="360" w:lineRule="auto"/>
        <w:rPr>
          <w:rFonts w:ascii="仿宋" w:eastAsia="仿宋" w:hAnsi="仿宋" w:cs="仿宋"/>
          <w:sz w:val="28"/>
          <w:szCs w:val="28"/>
        </w:rPr>
      </w:pPr>
    </w:p>
    <w:p w:rsidR="008B19E1" w:rsidRDefault="00C56F65">
      <w:pPr>
        <w:spacing w:line="360" w:lineRule="auto"/>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3</w:t>
      </w:r>
      <w:r>
        <w:rPr>
          <w:rFonts w:ascii="仿宋" w:eastAsia="仿宋" w:hAnsi="仿宋" w:cs="仿宋" w:hint="eastAsia"/>
          <w:sz w:val="28"/>
          <w:szCs w:val="28"/>
        </w:rPr>
        <w:t>：</w:t>
      </w:r>
    </w:p>
    <w:p w:rsidR="008B19E1" w:rsidRDefault="00C56F65">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rsidR="008B19E1" w:rsidRDefault="00C56F65">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8B19E1" w:rsidRDefault="00C56F65">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地址：内蒙古呼和浩特市和林格尔县盛乐经济园区</w:t>
      </w:r>
    </w:p>
    <w:p w:rsidR="008B19E1" w:rsidRDefault="008B19E1">
      <w:pPr>
        <w:widowControl/>
        <w:adjustRightInd w:val="0"/>
        <w:snapToGrid w:val="0"/>
        <w:spacing w:line="360" w:lineRule="auto"/>
        <w:jc w:val="left"/>
        <w:textAlignment w:val="baseline"/>
        <w:rPr>
          <w:rFonts w:ascii="仿宋" w:eastAsia="仿宋" w:hAnsi="仿宋" w:cs="仿宋"/>
          <w:color w:val="000000"/>
          <w:kern w:val="0"/>
          <w:sz w:val="28"/>
          <w:szCs w:val="28"/>
        </w:rPr>
      </w:pPr>
    </w:p>
    <w:p w:rsidR="008B19E1" w:rsidRDefault="00C56F65">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B19E1" w:rsidRDefault="00C56F65">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8B19E1" w:rsidRDefault="008B19E1">
      <w:pPr>
        <w:widowControl/>
        <w:adjustRightInd w:val="0"/>
        <w:snapToGrid w:val="0"/>
        <w:spacing w:line="360" w:lineRule="auto"/>
        <w:jc w:val="left"/>
        <w:textAlignment w:val="baseline"/>
        <w:rPr>
          <w:rFonts w:ascii="仿宋" w:eastAsia="仿宋" w:hAnsi="仿宋" w:cs="仿宋"/>
          <w:color w:val="000000"/>
          <w:kern w:val="0"/>
          <w:sz w:val="28"/>
          <w:szCs w:val="28"/>
        </w:rPr>
      </w:pP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_GB2312" w:eastAsia="仿宋_GB2312" w:hAnsi="宋体" w:hint="eastAsia"/>
          <w:color w:val="000000"/>
          <w:sz w:val="28"/>
          <w:szCs w:val="28"/>
        </w:rPr>
        <w:t>蒙牛乳业冰品当阳工厂酱料锅管路输送改造项目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w:t>
      </w:r>
      <w:r>
        <w:rPr>
          <w:rFonts w:ascii="仿宋" w:eastAsia="仿宋" w:hAnsi="仿宋" w:cs="仿宋" w:hint="eastAsia"/>
          <w:color w:val="000000"/>
          <w:kern w:val="0"/>
          <w:sz w:val="28"/>
          <w:szCs w:val="28"/>
        </w:rPr>
        <w:t>图纸、工程、构造信息、营销或财务相关的信息。机密信息并不包括下述信息：</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二、保密</w:t>
      </w:r>
    </w:p>
    <w:p w:rsidR="008B19E1" w:rsidRDefault="00C56F65">
      <w:pPr>
        <w:pStyle w:val="3"/>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cs="仿宋" w:hint="eastAsia"/>
          <w:color w:val="000000"/>
          <w:kern w:val="0"/>
          <w:sz w:val="28"/>
          <w:szCs w:val="28"/>
        </w:rPr>
        <w:t>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8B19E1" w:rsidRDefault="00C56F65">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8B19E1" w:rsidRDefault="00C56F65">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w:t>
      </w:r>
      <w:r>
        <w:rPr>
          <w:rFonts w:ascii="仿宋" w:eastAsia="仿宋" w:hAnsi="仿宋" w:cs="仿宋" w:hint="eastAsia"/>
          <w:color w:val="000000"/>
          <w:kern w:val="0"/>
          <w:sz w:val="28"/>
          <w:szCs w:val="28"/>
        </w:rPr>
        <w:lastRenderedPageBreak/>
        <w:t>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8B19E1" w:rsidRDefault="00C56F65">
      <w:pPr>
        <w:pStyle w:val="a5"/>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w:t>
      </w:r>
      <w:r>
        <w:rPr>
          <w:rFonts w:ascii="仿宋" w:eastAsia="仿宋" w:hAnsi="仿宋" w:cs="仿宋" w:hint="eastAsia"/>
          <w:color w:val="000000"/>
          <w:kern w:val="0"/>
          <w:sz w:val="28"/>
          <w:szCs w:val="28"/>
        </w:rPr>
        <w:t>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8B19E1" w:rsidRDefault="00C56F65">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w:t>
      </w:r>
      <w:r>
        <w:rPr>
          <w:rFonts w:ascii="仿宋" w:eastAsia="仿宋" w:hAnsi="仿宋" w:cs="仿宋" w:hint="eastAsia"/>
          <w:color w:val="000000"/>
          <w:kern w:val="0"/>
          <w:sz w:val="28"/>
          <w:szCs w:val="28"/>
        </w:rPr>
        <w:t>方。</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8B19E1" w:rsidRDefault="00C56F65">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8B19E1" w:rsidRDefault="00C56F65">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w:t>
      </w:r>
      <w:r>
        <w:rPr>
          <w:rFonts w:ascii="仿宋" w:eastAsia="仿宋" w:hAnsi="仿宋" w:cs="仿宋" w:hint="eastAsia"/>
          <w:color w:val="000000"/>
          <w:kern w:val="0"/>
          <w:sz w:val="28"/>
          <w:szCs w:val="28"/>
        </w:rPr>
        <w:lastRenderedPageBreak/>
        <w:t>息的准确性、可靠性及完整性作出明示或暗示的声明或保证，且对乙方、其代表人员或其他使用该等机密信息的人员不承担任何责任。</w:t>
      </w:r>
    </w:p>
    <w:p w:rsidR="008B19E1" w:rsidRDefault="00C56F65">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8B19E1" w:rsidRDefault="00C56F65">
      <w:pPr>
        <w:pStyle w:val="a5"/>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8B19E1" w:rsidRDefault="00C56F65">
      <w:pPr>
        <w:pStyle w:val="a5"/>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（说明：保密期限请业务按照实际需求进行约定，建议最低期限不得低于五年。）</w:t>
      </w:r>
    </w:p>
    <w:p w:rsidR="008B19E1" w:rsidRDefault="00C56F65">
      <w:pPr>
        <w:pStyle w:val="a3"/>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rsidR="008B19E1" w:rsidRDefault="00C56F65">
      <w:pPr>
        <w:pStyle w:val="a3"/>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、履约行为合规承诺：乙方承诺具有履行本承诺书约定的能力，且履行行为符合现行法律法规等规</w:t>
      </w:r>
      <w:r>
        <w:rPr>
          <w:rFonts w:ascii="仿宋" w:eastAsia="仿宋" w:hAnsi="仿宋" w:cs="仿宋" w:hint="eastAsia"/>
          <w:color w:val="000000"/>
          <w:sz w:val="28"/>
          <w:szCs w:val="28"/>
        </w:rPr>
        <w:t>范性文件的要求。</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、遵守商业伙伴合规行为准则：乙方已阅读、知晓并理解蒙牛集团《商业伙伴合规行为准则》。乙方承诺严格遵守蒙牛集团《商业伙伴合规行为准则》的各项规定。如乙方违反蒙牛集团《商业伙伴合</w:t>
      </w:r>
      <w:r>
        <w:rPr>
          <w:rFonts w:ascii="仿宋" w:eastAsia="仿宋" w:hAnsi="仿宋" w:cs="仿宋" w:hint="eastAsia"/>
          <w:color w:val="000000"/>
          <w:sz w:val="28"/>
          <w:szCs w:val="28"/>
        </w:rPr>
        <w:lastRenderedPageBreak/>
        <w:t>规行为准则》，甲方有权终止与乙方的合作，并追究乙方的违约责任。</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、合规检查：乙方应积极配合甲方的合规检查，理解并接受甲方对乙方的合规管理要求，同意配合合规检查，并不得隐瞒任何可能对甲方利益造成影响的信息。</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w:t>
      </w:r>
      <w:r>
        <w:rPr>
          <w:rFonts w:ascii="仿宋" w:eastAsia="仿宋" w:hAnsi="仿宋" w:cs="仿宋" w:hint="eastAsia"/>
          <w:color w:val="000000"/>
          <w:sz w:val="28"/>
          <w:szCs w:val="28"/>
        </w:rPr>
        <w:t>布相关言论。</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、严格约束乙方员工及其代理人：乙方承诺严格遵守合规承诺条款，若乙方员工及乙方的代理人或代理机构违反</w:t>
      </w:r>
      <w:r>
        <w:rPr>
          <w:rFonts w:ascii="仿宋" w:eastAsia="仿宋" w:hAnsi="仿宋" w:cs="仿宋" w:hint="eastAsia"/>
          <w:color w:val="000000"/>
          <w:sz w:val="28"/>
          <w:szCs w:val="28"/>
        </w:rPr>
        <w:t>相关承诺即视为乙方违反。</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w:t>
      </w:r>
      <w:r>
        <w:rPr>
          <w:rFonts w:ascii="仿宋" w:eastAsia="仿宋" w:hAnsi="仿宋" w:cs="仿宋" w:hint="eastAsia"/>
          <w:color w:val="000000"/>
          <w:sz w:val="28"/>
          <w:szCs w:val="28"/>
        </w:rPr>
        <w:lastRenderedPageBreak/>
        <w:t>包括但不限于提供现金、有价证券、支付凭证、物品及就业机会等，同时禁止给予甲方员工及其家庭</w:t>
      </w:r>
      <w:r>
        <w:rPr>
          <w:rFonts w:ascii="仿宋" w:eastAsia="仿宋" w:hAnsi="仿宋" w:cs="仿宋" w:hint="eastAsia"/>
          <w:color w:val="000000"/>
          <w:sz w:val="28"/>
          <w:szCs w:val="28"/>
        </w:rPr>
        <w:t>成员不合适的商业礼仪或馈赠，包括但不限于提供贵重物品、高价值文化礼品、旅游、考察、高规格接待等。</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、责任承担：如果乙方违反前述合规承诺条款，甲方有权要求乙方承担因此而给甲方造成的全部损失。</w:t>
      </w:r>
    </w:p>
    <w:p w:rsidR="008B19E1" w:rsidRDefault="00C56F65">
      <w:pPr>
        <w:pStyle w:val="a3"/>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、适用原则：本承诺书中合规条款对乙方的要求与承诺书中其他条款不一致的，以对乙方要求更高的条款为准。</w:t>
      </w:r>
    </w:p>
    <w:p w:rsidR="008B19E1" w:rsidRDefault="00C56F65">
      <w:pPr>
        <w:pStyle w:val="a3"/>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8B19E1" w:rsidRDefault="00C56F6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仿宋" w:eastAsia="仿宋" w:hAnsi="仿宋" w:cs="仿宋" w:hint="eastAsia"/>
          <w:sz w:val="28"/>
          <w:szCs w:val="28"/>
        </w:rPr>
        <w:t>先采用资源利用率高、污染物排放量少的工艺、设备以及废弃物综合利用技术和污染物无害化处理技术，减少污染物的产生。</w:t>
      </w:r>
    </w:p>
    <w:p w:rsidR="008B19E1" w:rsidRDefault="00C56F65">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8B19E1" w:rsidRDefault="00C56F65">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8B19E1" w:rsidRDefault="00C56F65">
      <w:pPr>
        <w:pStyle w:val="a3"/>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rsidR="008B19E1" w:rsidRDefault="00C56F65">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rsidR="008B19E1" w:rsidRDefault="00C56F65">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（一）向呼和浩特仲裁委员会申请仲裁。因仲裁产生的包括但不限于仲裁费、律师费、调查费、差旅费等，由乙方承担。</w:t>
      </w:r>
    </w:p>
    <w:p w:rsidR="008B19E1" w:rsidRDefault="00C56F65">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8B19E1" w:rsidRDefault="00C56F65">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8B19E1" w:rsidRDefault="00C56F65">
      <w:pPr>
        <w:pStyle w:val="a3"/>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rsidR="008B19E1" w:rsidRDefault="00C56F65">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B19E1" w:rsidRDefault="00C56F65">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则甲方有权将乙方拉入蒙牛供应商黑名单，乙方应积极配合甲方在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个工作日内收回已经泄露的信息。</w:t>
      </w:r>
    </w:p>
    <w:p w:rsidR="008B19E1" w:rsidRDefault="00C56F65">
      <w:pPr>
        <w:pStyle w:val="a3"/>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rsidR="008B19E1" w:rsidRDefault="00C56F65">
      <w:pPr>
        <w:pStyle w:val="a3"/>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rsidR="008B19E1" w:rsidRDefault="008B19E1">
      <w:pPr>
        <w:spacing w:line="360" w:lineRule="auto"/>
        <w:ind w:left="360"/>
        <w:rPr>
          <w:rFonts w:ascii="仿宋" w:eastAsia="仿宋" w:hAnsi="仿宋" w:cs="仿宋"/>
          <w:b/>
          <w:bCs/>
          <w:sz w:val="28"/>
          <w:szCs w:val="28"/>
        </w:rPr>
      </w:pPr>
    </w:p>
    <w:p w:rsidR="008B19E1" w:rsidRDefault="00C56F65">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8B19E1" w:rsidRDefault="00C56F65">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8B19E1" w:rsidRDefault="00C56F65">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B19E1" w:rsidRDefault="00C56F65">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8B19E1" w:rsidRDefault="00C56F65">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lastRenderedPageBreak/>
        <w:t>日期：</w:t>
      </w:r>
    </w:p>
    <w:p w:rsidR="008B19E1" w:rsidRDefault="008B19E1">
      <w:pPr>
        <w:ind w:firstLineChars="200" w:firstLine="420"/>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sz w:val="28"/>
          <w:szCs w:val="28"/>
        </w:rPr>
      </w:pPr>
    </w:p>
    <w:p w:rsidR="008B19E1" w:rsidRDefault="008B19E1">
      <w:pPr>
        <w:widowControl/>
        <w:adjustRightInd w:val="0"/>
        <w:snapToGrid w:val="0"/>
        <w:spacing w:line="336" w:lineRule="auto"/>
        <w:textAlignment w:val="baseline"/>
        <w:rPr>
          <w:rFonts w:ascii="仿宋_GB2312" w:eastAsia="仿宋_GB2312" w:hAnsi="宋体"/>
          <w:color w:val="000000"/>
          <w:kern w:val="0"/>
          <w:sz w:val="28"/>
          <w:szCs w:val="28"/>
        </w:rPr>
      </w:pPr>
    </w:p>
    <w:sectPr w:rsidR="008B19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65" w:rsidRDefault="00C56F65" w:rsidP="00CC31D6">
      <w:r>
        <w:separator/>
      </w:r>
    </w:p>
  </w:endnote>
  <w:endnote w:type="continuationSeparator" w:id="0">
    <w:p w:rsidR="00C56F65" w:rsidRDefault="00C56F65" w:rsidP="00CC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65" w:rsidRDefault="00C56F65" w:rsidP="00CC31D6">
      <w:r>
        <w:separator/>
      </w:r>
    </w:p>
  </w:footnote>
  <w:footnote w:type="continuationSeparator" w:id="0">
    <w:p w:rsidR="00C56F65" w:rsidRDefault="00C56F65" w:rsidP="00CC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GUyM2M1YzAyNDEzYzNiYmMzMmRlZGE0NjdhNzcifQ=="/>
  </w:docVars>
  <w:rsids>
    <w:rsidRoot w:val="000F4331"/>
    <w:rsid w:val="D6BED20B"/>
    <w:rsid w:val="DF57AB3E"/>
    <w:rsid w:val="FFFF154D"/>
    <w:rsid w:val="000003B1"/>
    <w:rsid w:val="00012E34"/>
    <w:rsid w:val="00020AD4"/>
    <w:rsid w:val="00025D86"/>
    <w:rsid w:val="000277C3"/>
    <w:rsid w:val="00046B28"/>
    <w:rsid w:val="00046CFA"/>
    <w:rsid w:val="00046F91"/>
    <w:rsid w:val="000879D7"/>
    <w:rsid w:val="00091357"/>
    <w:rsid w:val="000A42C8"/>
    <w:rsid w:val="000B2289"/>
    <w:rsid w:val="000B71FD"/>
    <w:rsid w:val="000B7236"/>
    <w:rsid w:val="000C49EC"/>
    <w:rsid w:val="000E4A8D"/>
    <w:rsid w:val="000F4331"/>
    <w:rsid w:val="000F64F6"/>
    <w:rsid w:val="000F70A2"/>
    <w:rsid w:val="0010105B"/>
    <w:rsid w:val="00125794"/>
    <w:rsid w:val="00125B7C"/>
    <w:rsid w:val="001311AE"/>
    <w:rsid w:val="001354AA"/>
    <w:rsid w:val="00136A67"/>
    <w:rsid w:val="00150CB7"/>
    <w:rsid w:val="0015124C"/>
    <w:rsid w:val="0016486F"/>
    <w:rsid w:val="00173167"/>
    <w:rsid w:val="001778F9"/>
    <w:rsid w:val="00180B24"/>
    <w:rsid w:val="001952A5"/>
    <w:rsid w:val="001B2AB7"/>
    <w:rsid w:val="001B6352"/>
    <w:rsid w:val="001C23E5"/>
    <w:rsid w:val="001C5909"/>
    <w:rsid w:val="001D6761"/>
    <w:rsid w:val="001E13AF"/>
    <w:rsid w:val="001E7736"/>
    <w:rsid w:val="00204F02"/>
    <w:rsid w:val="0021010E"/>
    <w:rsid w:val="00221876"/>
    <w:rsid w:val="00227C26"/>
    <w:rsid w:val="00227F40"/>
    <w:rsid w:val="002333FB"/>
    <w:rsid w:val="002360A7"/>
    <w:rsid w:val="0024228C"/>
    <w:rsid w:val="0024319F"/>
    <w:rsid w:val="00245CB1"/>
    <w:rsid w:val="002464BA"/>
    <w:rsid w:val="0025499F"/>
    <w:rsid w:val="00255037"/>
    <w:rsid w:val="0026000F"/>
    <w:rsid w:val="002612D2"/>
    <w:rsid w:val="002672DB"/>
    <w:rsid w:val="00267D3A"/>
    <w:rsid w:val="00274F5D"/>
    <w:rsid w:val="0028501D"/>
    <w:rsid w:val="00286E8D"/>
    <w:rsid w:val="00293AAF"/>
    <w:rsid w:val="002A2CF2"/>
    <w:rsid w:val="002A3BEC"/>
    <w:rsid w:val="002B1920"/>
    <w:rsid w:val="002B2F09"/>
    <w:rsid w:val="002B6844"/>
    <w:rsid w:val="002C54AE"/>
    <w:rsid w:val="002D0295"/>
    <w:rsid w:val="002D0354"/>
    <w:rsid w:val="002D05B2"/>
    <w:rsid w:val="002D1EA3"/>
    <w:rsid w:val="002F1416"/>
    <w:rsid w:val="002F16AB"/>
    <w:rsid w:val="002F6912"/>
    <w:rsid w:val="003016C1"/>
    <w:rsid w:val="003055CD"/>
    <w:rsid w:val="00306A1A"/>
    <w:rsid w:val="0030716C"/>
    <w:rsid w:val="00315156"/>
    <w:rsid w:val="0031516A"/>
    <w:rsid w:val="00315BB2"/>
    <w:rsid w:val="00321817"/>
    <w:rsid w:val="003250A2"/>
    <w:rsid w:val="0032666F"/>
    <w:rsid w:val="003330A6"/>
    <w:rsid w:val="00347D27"/>
    <w:rsid w:val="00370AD5"/>
    <w:rsid w:val="0037311F"/>
    <w:rsid w:val="0037333F"/>
    <w:rsid w:val="00376126"/>
    <w:rsid w:val="0037752B"/>
    <w:rsid w:val="00380371"/>
    <w:rsid w:val="003803FC"/>
    <w:rsid w:val="0038487B"/>
    <w:rsid w:val="003863F2"/>
    <w:rsid w:val="00393E8C"/>
    <w:rsid w:val="00394234"/>
    <w:rsid w:val="003A109A"/>
    <w:rsid w:val="003A2DF5"/>
    <w:rsid w:val="003B1E10"/>
    <w:rsid w:val="003B286B"/>
    <w:rsid w:val="003B3D45"/>
    <w:rsid w:val="003B7542"/>
    <w:rsid w:val="003C15C5"/>
    <w:rsid w:val="003C18E2"/>
    <w:rsid w:val="003C1DD9"/>
    <w:rsid w:val="003C7AD0"/>
    <w:rsid w:val="003D05E4"/>
    <w:rsid w:val="003D4526"/>
    <w:rsid w:val="003D64E8"/>
    <w:rsid w:val="003D7F19"/>
    <w:rsid w:val="003E145B"/>
    <w:rsid w:val="003F4823"/>
    <w:rsid w:val="00400BB8"/>
    <w:rsid w:val="00404E2C"/>
    <w:rsid w:val="0042066C"/>
    <w:rsid w:val="004218FF"/>
    <w:rsid w:val="004254B9"/>
    <w:rsid w:val="00430F09"/>
    <w:rsid w:val="004319E3"/>
    <w:rsid w:val="00432DF0"/>
    <w:rsid w:val="0044152C"/>
    <w:rsid w:val="00442B51"/>
    <w:rsid w:val="0044378E"/>
    <w:rsid w:val="00452D63"/>
    <w:rsid w:val="00452DB2"/>
    <w:rsid w:val="00454A04"/>
    <w:rsid w:val="00462FCB"/>
    <w:rsid w:val="004631BA"/>
    <w:rsid w:val="004665E0"/>
    <w:rsid w:val="00467241"/>
    <w:rsid w:val="004674FB"/>
    <w:rsid w:val="00470BC9"/>
    <w:rsid w:val="0049309A"/>
    <w:rsid w:val="004B0FA3"/>
    <w:rsid w:val="004B2A3D"/>
    <w:rsid w:val="004B2FA6"/>
    <w:rsid w:val="004C07E9"/>
    <w:rsid w:val="004D7059"/>
    <w:rsid w:val="005002D2"/>
    <w:rsid w:val="005002FB"/>
    <w:rsid w:val="00507935"/>
    <w:rsid w:val="0053702E"/>
    <w:rsid w:val="00544E20"/>
    <w:rsid w:val="00545391"/>
    <w:rsid w:val="005479B4"/>
    <w:rsid w:val="00552C08"/>
    <w:rsid w:val="00557A3B"/>
    <w:rsid w:val="00561E2B"/>
    <w:rsid w:val="00570F53"/>
    <w:rsid w:val="005831E4"/>
    <w:rsid w:val="00585AE9"/>
    <w:rsid w:val="005954DC"/>
    <w:rsid w:val="005A22C4"/>
    <w:rsid w:val="005B3398"/>
    <w:rsid w:val="005B52FE"/>
    <w:rsid w:val="005B57D9"/>
    <w:rsid w:val="005B6479"/>
    <w:rsid w:val="005B70B2"/>
    <w:rsid w:val="005C51AB"/>
    <w:rsid w:val="005D6697"/>
    <w:rsid w:val="00605C22"/>
    <w:rsid w:val="0062206C"/>
    <w:rsid w:val="00623F78"/>
    <w:rsid w:val="006256BE"/>
    <w:rsid w:val="00631096"/>
    <w:rsid w:val="00636134"/>
    <w:rsid w:val="00642E85"/>
    <w:rsid w:val="0064302C"/>
    <w:rsid w:val="00645629"/>
    <w:rsid w:val="006524E0"/>
    <w:rsid w:val="00661599"/>
    <w:rsid w:val="00667FF2"/>
    <w:rsid w:val="00672707"/>
    <w:rsid w:val="0068411A"/>
    <w:rsid w:val="006A51E7"/>
    <w:rsid w:val="006B3D72"/>
    <w:rsid w:val="006B6C3A"/>
    <w:rsid w:val="006C345F"/>
    <w:rsid w:val="006D44FE"/>
    <w:rsid w:val="006F2BC2"/>
    <w:rsid w:val="00700702"/>
    <w:rsid w:val="007053F7"/>
    <w:rsid w:val="00723031"/>
    <w:rsid w:val="00727111"/>
    <w:rsid w:val="00736FF8"/>
    <w:rsid w:val="00741356"/>
    <w:rsid w:val="00743929"/>
    <w:rsid w:val="00756CF9"/>
    <w:rsid w:val="00764E8A"/>
    <w:rsid w:val="00765263"/>
    <w:rsid w:val="00766CF4"/>
    <w:rsid w:val="007735C3"/>
    <w:rsid w:val="00773A3E"/>
    <w:rsid w:val="00781F74"/>
    <w:rsid w:val="00784B36"/>
    <w:rsid w:val="00784EE6"/>
    <w:rsid w:val="0078580C"/>
    <w:rsid w:val="007871E8"/>
    <w:rsid w:val="00792CA5"/>
    <w:rsid w:val="007B698B"/>
    <w:rsid w:val="007C682E"/>
    <w:rsid w:val="007C78B4"/>
    <w:rsid w:val="007D3548"/>
    <w:rsid w:val="007E5C0F"/>
    <w:rsid w:val="007F193C"/>
    <w:rsid w:val="007F6E96"/>
    <w:rsid w:val="008107ED"/>
    <w:rsid w:val="00822CFE"/>
    <w:rsid w:val="0082709A"/>
    <w:rsid w:val="00832A68"/>
    <w:rsid w:val="00840281"/>
    <w:rsid w:val="00843E41"/>
    <w:rsid w:val="00850C9C"/>
    <w:rsid w:val="00873665"/>
    <w:rsid w:val="008740E9"/>
    <w:rsid w:val="008865B9"/>
    <w:rsid w:val="008876E7"/>
    <w:rsid w:val="00896BBB"/>
    <w:rsid w:val="008B0E7B"/>
    <w:rsid w:val="008B19E1"/>
    <w:rsid w:val="008D6EBF"/>
    <w:rsid w:val="008E4D3A"/>
    <w:rsid w:val="008E677F"/>
    <w:rsid w:val="00904110"/>
    <w:rsid w:val="009117A3"/>
    <w:rsid w:val="00911F2A"/>
    <w:rsid w:val="00913F37"/>
    <w:rsid w:val="0093411C"/>
    <w:rsid w:val="0094245E"/>
    <w:rsid w:val="009473AD"/>
    <w:rsid w:val="00951198"/>
    <w:rsid w:val="00954D60"/>
    <w:rsid w:val="00961A01"/>
    <w:rsid w:val="00964DED"/>
    <w:rsid w:val="00974C36"/>
    <w:rsid w:val="009828AE"/>
    <w:rsid w:val="00997716"/>
    <w:rsid w:val="009A7DA5"/>
    <w:rsid w:val="009B64DA"/>
    <w:rsid w:val="009C0E42"/>
    <w:rsid w:val="009C2AA7"/>
    <w:rsid w:val="009D01A0"/>
    <w:rsid w:val="009D67F5"/>
    <w:rsid w:val="009E7AFA"/>
    <w:rsid w:val="009E7B78"/>
    <w:rsid w:val="009F052B"/>
    <w:rsid w:val="009F2E80"/>
    <w:rsid w:val="00A02E8F"/>
    <w:rsid w:val="00A14C1D"/>
    <w:rsid w:val="00A252CF"/>
    <w:rsid w:val="00A27E17"/>
    <w:rsid w:val="00A4170C"/>
    <w:rsid w:val="00A61FEC"/>
    <w:rsid w:val="00A92D9B"/>
    <w:rsid w:val="00A92FBE"/>
    <w:rsid w:val="00AA109A"/>
    <w:rsid w:val="00AA1941"/>
    <w:rsid w:val="00AA5EC8"/>
    <w:rsid w:val="00AB418C"/>
    <w:rsid w:val="00AC49D0"/>
    <w:rsid w:val="00AD2496"/>
    <w:rsid w:val="00AD7514"/>
    <w:rsid w:val="00AE1750"/>
    <w:rsid w:val="00AE2709"/>
    <w:rsid w:val="00AE7E54"/>
    <w:rsid w:val="00B056EA"/>
    <w:rsid w:val="00B2233C"/>
    <w:rsid w:val="00B2445A"/>
    <w:rsid w:val="00B3033E"/>
    <w:rsid w:val="00B3725A"/>
    <w:rsid w:val="00B511EC"/>
    <w:rsid w:val="00B55785"/>
    <w:rsid w:val="00B567F4"/>
    <w:rsid w:val="00B62458"/>
    <w:rsid w:val="00B62920"/>
    <w:rsid w:val="00B63BC4"/>
    <w:rsid w:val="00B64D01"/>
    <w:rsid w:val="00B82FB2"/>
    <w:rsid w:val="00B976D3"/>
    <w:rsid w:val="00BA7DB4"/>
    <w:rsid w:val="00BB598C"/>
    <w:rsid w:val="00BC1443"/>
    <w:rsid w:val="00BC14A7"/>
    <w:rsid w:val="00BC5436"/>
    <w:rsid w:val="00BC7084"/>
    <w:rsid w:val="00BE154F"/>
    <w:rsid w:val="00BE5A67"/>
    <w:rsid w:val="00BF0DAE"/>
    <w:rsid w:val="00BF123B"/>
    <w:rsid w:val="00BF44B2"/>
    <w:rsid w:val="00BF4A62"/>
    <w:rsid w:val="00C055B5"/>
    <w:rsid w:val="00C17221"/>
    <w:rsid w:val="00C239A9"/>
    <w:rsid w:val="00C23AF0"/>
    <w:rsid w:val="00C3439B"/>
    <w:rsid w:val="00C44C6B"/>
    <w:rsid w:val="00C44E05"/>
    <w:rsid w:val="00C50766"/>
    <w:rsid w:val="00C56F65"/>
    <w:rsid w:val="00C664B6"/>
    <w:rsid w:val="00C66B46"/>
    <w:rsid w:val="00C732CB"/>
    <w:rsid w:val="00C83B48"/>
    <w:rsid w:val="00CA2463"/>
    <w:rsid w:val="00CB639F"/>
    <w:rsid w:val="00CC31D6"/>
    <w:rsid w:val="00CC43CA"/>
    <w:rsid w:val="00CC6B62"/>
    <w:rsid w:val="00CF1658"/>
    <w:rsid w:val="00CF170C"/>
    <w:rsid w:val="00CF4FAD"/>
    <w:rsid w:val="00D005D0"/>
    <w:rsid w:val="00D0757F"/>
    <w:rsid w:val="00D20DD9"/>
    <w:rsid w:val="00D25E75"/>
    <w:rsid w:val="00D32362"/>
    <w:rsid w:val="00D45060"/>
    <w:rsid w:val="00D461EB"/>
    <w:rsid w:val="00D47D3B"/>
    <w:rsid w:val="00D5057F"/>
    <w:rsid w:val="00D6240C"/>
    <w:rsid w:val="00D63C6F"/>
    <w:rsid w:val="00D67593"/>
    <w:rsid w:val="00D81728"/>
    <w:rsid w:val="00D900F1"/>
    <w:rsid w:val="00D918A1"/>
    <w:rsid w:val="00DA39F9"/>
    <w:rsid w:val="00DA49C6"/>
    <w:rsid w:val="00DB1F32"/>
    <w:rsid w:val="00DB3E95"/>
    <w:rsid w:val="00DB4899"/>
    <w:rsid w:val="00DB6F84"/>
    <w:rsid w:val="00DC0575"/>
    <w:rsid w:val="00DD1791"/>
    <w:rsid w:val="00DE1394"/>
    <w:rsid w:val="00DE42A7"/>
    <w:rsid w:val="00DF6EB3"/>
    <w:rsid w:val="00E03B81"/>
    <w:rsid w:val="00E07567"/>
    <w:rsid w:val="00E151B4"/>
    <w:rsid w:val="00E157CF"/>
    <w:rsid w:val="00E30573"/>
    <w:rsid w:val="00E3241F"/>
    <w:rsid w:val="00E70848"/>
    <w:rsid w:val="00E7204D"/>
    <w:rsid w:val="00E9072D"/>
    <w:rsid w:val="00EA389B"/>
    <w:rsid w:val="00EA783F"/>
    <w:rsid w:val="00EB5436"/>
    <w:rsid w:val="00EC27B7"/>
    <w:rsid w:val="00EC3C91"/>
    <w:rsid w:val="00EC5AE3"/>
    <w:rsid w:val="00ED6E48"/>
    <w:rsid w:val="00EE3440"/>
    <w:rsid w:val="00F1123A"/>
    <w:rsid w:val="00F32905"/>
    <w:rsid w:val="00F357B8"/>
    <w:rsid w:val="00F56B65"/>
    <w:rsid w:val="00F6710D"/>
    <w:rsid w:val="00F71D8C"/>
    <w:rsid w:val="00F7205D"/>
    <w:rsid w:val="00F86E64"/>
    <w:rsid w:val="00FA0364"/>
    <w:rsid w:val="00FA5876"/>
    <w:rsid w:val="00FA718F"/>
    <w:rsid w:val="00FD24A5"/>
    <w:rsid w:val="00FD2869"/>
    <w:rsid w:val="00FE683E"/>
    <w:rsid w:val="00FF4C41"/>
    <w:rsid w:val="04811B11"/>
    <w:rsid w:val="05726DA2"/>
    <w:rsid w:val="0A4A209B"/>
    <w:rsid w:val="0DAF23BC"/>
    <w:rsid w:val="1024619E"/>
    <w:rsid w:val="11CF08BA"/>
    <w:rsid w:val="11EE7B3B"/>
    <w:rsid w:val="17E0719E"/>
    <w:rsid w:val="24173345"/>
    <w:rsid w:val="2ADD4158"/>
    <w:rsid w:val="35835426"/>
    <w:rsid w:val="35BE10C4"/>
    <w:rsid w:val="394915ED"/>
    <w:rsid w:val="3B9A7EDD"/>
    <w:rsid w:val="4ADA2A6C"/>
    <w:rsid w:val="4CB81A13"/>
    <w:rsid w:val="51031C29"/>
    <w:rsid w:val="599D0741"/>
    <w:rsid w:val="5CB862E4"/>
    <w:rsid w:val="5DA50622"/>
    <w:rsid w:val="66646799"/>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8AE86"/>
  <w15:docId w15:val="{54475BC2-F180-404B-8B30-DDEC9082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59" w:lineRule="exact"/>
      <w:jc w:val="left"/>
    </w:pPr>
    <w:rPr>
      <w:rFonts w:ascii="仿宋_GB2312" w:eastAsia="仿宋_GB2312" w:hAnsiTheme="minorHAnsi" w:cstheme="minorBidi"/>
      <w:sz w:val="32"/>
      <w:szCs w:val="20"/>
    </w:rPr>
  </w:style>
  <w:style w:type="paragraph" w:styleId="a5">
    <w:name w:val="Body Text Indent"/>
    <w:basedOn w:val="a"/>
    <w:link w:val="a6"/>
    <w:uiPriority w:val="99"/>
    <w:semiHidden/>
    <w:unhideWhenUsed/>
    <w:qFormat/>
    <w:pPr>
      <w:widowControl/>
      <w:spacing w:after="120" w:line="560" w:lineRule="exact"/>
      <w:ind w:leftChars="200" w:left="420"/>
    </w:pPr>
    <w:rPr>
      <w:rFonts w:asciiTheme="minorHAnsi" w:eastAsiaTheme="minorEastAsia" w:hAnsiTheme="minorHAnsi" w:cstheme="minorBidi"/>
      <w:szCs w:val="22"/>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uiPriority w:val="99"/>
    <w:semiHidden/>
    <w:unhideWhenUsed/>
    <w:qFormat/>
    <w:pPr>
      <w:widowControl/>
      <w:spacing w:after="120" w:line="560" w:lineRule="exact"/>
      <w:ind w:leftChars="200" w:left="420"/>
    </w:pPr>
    <w:rPr>
      <w:rFonts w:asciiTheme="minorHAnsi" w:eastAsiaTheme="minorEastAsia" w:hAnsiTheme="minorHAnsi" w:cstheme="minorBidi"/>
      <w:sz w:val="16"/>
      <w:szCs w:val="16"/>
    </w:rPr>
  </w:style>
  <w:style w:type="paragraph" w:styleId="ab">
    <w:name w:val="Normal (Web)"/>
    <w:basedOn w:val="a"/>
    <w:uiPriority w:val="99"/>
    <w:semiHidden/>
    <w:unhideWhenUsed/>
    <w:rPr>
      <w:sz w:val="24"/>
    </w:rPr>
  </w:style>
  <w:style w:type="character" w:styleId="ac">
    <w:name w:val="Hyperlink"/>
    <w:qFormat/>
    <w:rPr>
      <w:color w:val="0000FF"/>
      <w:u w:val="non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缩进 字符"/>
    <w:basedOn w:val="a0"/>
    <w:link w:val="a5"/>
    <w:uiPriority w:val="99"/>
    <w:semiHidden/>
    <w:qFormat/>
    <w:rPr>
      <w:kern w:val="2"/>
      <w:sz w:val="21"/>
      <w:szCs w:val="22"/>
    </w:rPr>
  </w:style>
  <w:style w:type="character" w:customStyle="1" w:styleId="a4">
    <w:name w:val="正文文本 字符"/>
    <w:basedOn w:val="a0"/>
    <w:link w:val="a3"/>
    <w:qFormat/>
    <w:rPr>
      <w:rFonts w:ascii="仿宋_GB2312" w:eastAsia="仿宋_GB2312"/>
      <w:kern w:val="2"/>
      <w:sz w:val="32"/>
    </w:rPr>
  </w:style>
  <w:style w:type="character" w:customStyle="1" w:styleId="30">
    <w:name w:val="正文文本缩进 3 字符"/>
    <w:basedOn w:val="a0"/>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zhengjiandon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17</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2</cp:revision>
  <dcterms:created xsi:type="dcterms:W3CDTF">2017-11-28T22:37:00Z</dcterms:created>
  <dcterms:modified xsi:type="dcterms:W3CDTF">2024-06-12T08:42:00Z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5761DA21459A48F5B2E33240F514E9CA</vt:lpwstr>
  </property>
</Properties>
</file>