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683E5" w14:textId="77777777" w:rsidR="006E19DC" w:rsidRDefault="00601A38">
      <w:pPr>
        <w:widowControl/>
        <w:shd w:val="clear" w:color="auto" w:fill="FFFFFF"/>
        <w:adjustRightInd w:val="0"/>
        <w:snapToGrid w:val="0"/>
        <w:spacing w:line="360" w:lineRule="auto"/>
        <w:jc w:val="center"/>
        <w:rPr>
          <w:rFonts w:ascii="仿宋" w:eastAsia="仿宋" w:hAnsi="仿宋" w:cs="仿宋"/>
          <w:b/>
          <w:bCs/>
          <w:kern w:val="0"/>
          <w:sz w:val="30"/>
          <w:szCs w:val="30"/>
        </w:rPr>
      </w:pPr>
      <w:r>
        <w:rPr>
          <w:rFonts w:ascii="仿宋" w:eastAsia="仿宋" w:hAnsi="仿宋" w:cs="仿宋" w:hint="eastAsia"/>
          <w:b/>
          <w:bCs/>
          <w:kern w:val="0"/>
          <w:sz w:val="30"/>
          <w:szCs w:val="30"/>
        </w:rPr>
        <w:t>低温清远工厂履约服务处2号库房保温板安装项目</w:t>
      </w:r>
    </w:p>
    <w:p w14:paraId="0DE834E2" w14:textId="7301ACC0" w:rsidR="006E19DC" w:rsidRDefault="00601A38">
      <w:pPr>
        <w:widowControl/>
        <w:shd w:val="clear" w:color="auto" w:fill="FFFFFF"/>
        <w:adjustRightInd w:val="0"/>
        <w:snapToGrid w:val="0"/>
        <w:spacing w:line="360" w:lineRule="auto"/>
        <w:jc w:val="center"/>
        <w:rPr>
          <w:rFonts w:ascii="仿宋" w:eastAsia="仿宋" w:hAnsi="仿宋" w:cs="仿宋"/>
          <w:b/>
          <w:bCs/>
          <w:kern w:val="0"/>
          <w:sz w:val="30"/>
          <w:szCs w:val="30"/>
        </w:rPr>
      </w:pPr>
      <w:r>
        <w:rPr>
          <w:rFonts w:ascii="仿宋" w:eastAsia="仿宋" w:hAnsi="仿宋" w:cs="仿宋" w:hint="eastAsia"/>
          <w:b/>
          <w:bCs/>
          <w:kern w:val="0"/>
          <w:sz w:val="30"/>
          <w:szCs w:val="30"/>
        </w:rPr>
        <w:t>询比价公告</w:t>
      </w:r>
      <w:r w:rsidR="00BE1347">
        <w:rPr>
          <w:rFonts w:ascii="仿宋" w:eastAsia="仿宋" w:hAnsi="仿宋" w:cs="仿宋" w:hint="eastAsia"/>
          <w:b/>
          <w:bCs/>
          <w:kern w:val="0"/>
          <w:sz w:val="30"/>
          <w:szCs w:val="30"/>
        </w:rPr>
        <w:t>（二次）</w:t>
      </w:r>
    </w:p>
    <w:p w14:paraId="59247F9B" w14:textId="77777777" w:rsidR="006E19DC" w:rsidRDefault="00601A38">
      <w:pPr>
        <w:widowControl/>
        <w:shd w:val="clear" w:color="auto" w:fill="FFFFFF"/>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内蒙古蒙牛乳业(集团)股份有限公司，现对低温清远工厂履约服务处2号库房保温板安装项目询比价招标，欢迎符合资格条件的投标人参加。</w:t>
      </w:r>
    </w:p>
    <w:p w14:paraId="59F704B2" w14:textId="77777777" w:rsidR="006E19DC" w:rsidRDefault="00601A38">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一、项目编号：</w:t>
      </w:r>
      <w:r>
        <w:rPr>
          <w:rFonts w:ascii="仿宋" w:eastAsia="仿宋" w:hAnsi="仿宋" w:cs="仿宋"/>
          <w:sz w:val="24"/>
        </w:rPr>
        <w:t>MNCGJH-20240620-0030</w:t>
      </w:r>
    </w:p>
    <w:p w14:paraId="623D2336" w14:textId="77777777" w:rsidR="006E19DC" w:rsidRDefault="00601A38">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sz w:val="24"/>
        </w:rPr>
        <w:t>二、项目名称</w:t>
      </w:r>
      <w:r>
        <w:rPr>
          <w:rFonts w:ascii="仿宋" w:eastAsia="仿宋" w:hAnsi="仿宋" w:cs="仿宋" w:hint="eastAsia"/>
          <w:sz w:val="24"/>
        </w:rPr>
        <w:t>：低温清远工厂履约服务处2号库房保温板安装项目</w:t>
      </w:r>
    </w:p>
    <w:p w14:paraId="61455FD0" w14:textId="77777777" w:rsidR="006E19DC" w:rsidRDefault="00601A38">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三、项目概况：</w:t>
      </w:r>
    </w:p>
    <w:p w14:paraId="61E7F467" w14:textId="77777777" w:rsidR="006E19DC" w:rsidRDefault="00601A38">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低温2号库出货口整面墙体无保温层，且清远工厂处于南端，外界气温全年较高，库房无法达到保温效果，为符合质量标准温控要求，制冷风机持续不间断打冷，导致能源增加，温控仍难达标现象，从而造成库内冷量流失；故申请进行门类及周边空墙、吊顶处加装保温板，提升冷库缓冲间密封性及保温性。</w:t>
      </w:r>
    </w:p>
    <w:p w14:paraId="33EC9581" w14:textId="77777777" w:rsidR="006E19DC" w:rsidRDefault="00601A38">
      <w:pPr>
        <w:adjustRightInd w:val="0"/>
        <w:snapToGrid w:val="0"/>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 xml:space="preserve">四、资格要求： </w:t>
      </w:r>
    </w:p>
    <w:p w14:paraId="6845D5FB" w14:textId="77777777" w:rsidR="00BE1347" w:rsidRPr="00BE1347" w:rsidRDefault="00BE1347" w:rsidP="00BE1347">
      <w:pPr>
        <w:adjustRightInd w:val="0"/>
        <w:snapToGrid w:val="0"/>
        <w:spacing w:line="360" w:lineRule="auto"/>
        <w:ind w:firstLineChars="200" w:firstLine="480"/>
        <w:rPr>
          <w:rFonts w:ascii="仿宋" w:eastAsia="仿宋" w:hAnsi="仿宋"/>
          <w:sz w:val="24"/>
        </w:rPr>
      </w:pPr>
      <w:r w:rsidRPr="00BE1347">
        <w:rPr>
          <w:rFonts w:ascii="仿宋" w:eastAsia="仿宋" w:hAnsi="仿宋" w:hint="eastAsia"/>
          <w:sz w:val="24"/>
        </w:rPr>
        <w:t xml:space="preserve">（1）竞谈人必须是在中华人民共和国境内注册的具有独立法人资格的企业单位。 </w:t>
      </w:r>
    </w:p>
    <w:p w14:paraId="5A2EF970" w14:textId="77777777" w:rsidR="00BE1347" w:rsidRPr="00BE1347" w:rsidRDefault="00BE1347" w:rsidP="00BE1347">
      <w:pPr>
        <w:adjustRightInd w:val="0"/>
        <w:snapToGrid w:val="0"/>
        <w:spacing w:line="360" w:lineRule="auto"/>
        <w:ind w:firstLineChars="200" w:firstLine="480"/>
        <w:rPr>
          <w:rFonts w:ascii="仿宋" w:eastAsia="仿宋" w:hAnsi="仿宋"/>
          <w:sz w:val="24"/>
        </w:rPr>
      </w:pPr>
      <w:r w:rsidRPr="00BE1347">
        <w:rPr>
          <w:rFonts w:ascii="仿宋" w:eastAsia="仿宋" w:hAnsi="仿宋" w:hint="eastAsia"/>
          <w:sz w:val="24"/>
        </w:rPr>
        <w:t>（2）竞谈人必须具备建设行政主管部门颁发的建筑工程施工总承包或机电专业、保温防腐专业乙级及以上资质或，(以上资质为住建部最新资质要求《住房和城乡建设部关于印发建设工程企业资质管理制度改革方案的通知》)。如竞谈人还未申办以上资质，竞谈人须具有建设行政主管部门颁发的建筑工程施工总承包或机电专业、保温防腐专业叁级及以上资质，且资质证书在有效期内；</w:t>
      </w:r>
    </w:p>
    <w:p w14:paraId="5724362C" w14:textId="77777777" w:rsidR="00BE1347" w:rsidRPr="00BE1347" w:rsidRDefault="00BE1347" w:rsidP="00BE1347">
      <w:pPr>
        <w:adjustRightInd w:val="0"/>
        <w:snapToGrid w:val="0"/>
        <w:spacing w:line="360" w:lineRule="auto"/>
        <w:ind w:firstLineChars="200" w:firstLine="480"/>
        <w:rPr>
          <w:rFonts w:ascii="仿宋" w:eastAsia="仿宋" w:hAnsi="仿宋"/>
          <w:sz w:val="24"/>
        </w:rPr>
      </w:pPr>
      <w:r w:rsidRPr="00BE1347">
        <w:rPr>
          <w:rFonts w:ascii="仿宋" w:eastAsia="仿宋" w:hAnsi="仿宋" w:hint="eastAsia"/>
          <w:sz w:val="24"/>
        </w:rPr>
        <w:t>（3）竞谈人具有有效的安全生产许可证。</w:t>
      </w:r>
    </w:p>
    <w:p w14:paraId="233F12D3" w14:textId="77777777" w:rsidR="00BE1347" w:rsidRPr="00BE1347" w:rsidRDefault="00BE1347" w:rsidP="00BE1347">
      <w:pPr>
        <w:adjustRightInd w:val="0"/>
        <w:snapToGrid w:val="0"/>
        <w:spacing w:line="360" w:lineRule="auto"/>
        <w:ind w:firstLineChars="200" w:firstLine="480"/>
        <w:rPr>
          <w:rFonts w:ascii="仿宋" w:eastAsia="仿宋" w:hAnsi="仿宋"/>
          <w:sz w:val="24"/>
        </w:rPr>
      </w:pPr>
      <w:r w:rsidRPr="00BE1347">
        <w:rPr>
          <w:rFonts w:ascii="仿宋" w:eastAsia="仿宋" w:hAnsi="仿宋" w:hint="eastAsia"/>
          <w:sz w:val="24"/>
        </w:rPr>
        <w:t>（4）竞谈人拟派项目经理须为在本企业注册建造师，具备二级及以上注册建造师执业资格和有效的安全生产考核合格证书，且未在其他在建工程项目任职。</w:t>
      </w:r>
    </w:p>
    <w:p w14:paraId="45C1DE27" w14:textId="77777777" w:rsidR="00BE1347" w:rsidRPr="00BE1347" w:rsidRDefault="00BE1347" w:rsidP="00BE1347">
      <w:pPr>
        <w:adjustRightInd w:val="0"/>
        <w:snapToGrid w:val="0"/>
        <w:spacing w:line="360" w:lineRule="auto"/>
        <w:ind w:firstLineChars="200" w:firstLine="480"/>
        <w:rPr>
          <w:rFonts w:ascii="仿宋" w:eastAsia="仿宋" w:hAnsi="仿宋"/>
          <w:sz w:val="24"/>
        </w:rPr>
      </w:pPr>
      <w:r w:rsidRPr="00BE1347">
        <w:rPr>
          <w:rFonts w:ascii="仿宋" w:eastAsia="仿宋" w:hAnsi="仿宋" w:hint="eastAsia"/>
          <w:sz w:val="24"/>
        </w:rPr>
        <w:t xml:space="preserve">（5）竞谈人须具有2021年1月1日至今至少两个类似业绩（以合同及经建设单位确认的验收单为准）； </w:t>
      </w:r>
    </w:p>
    <w:p w14:paraId="39744C2B" w14:textId="77777777" w:rsidR="00BE1347" w:rsidRPr="00BE1347" w:rsidRDefault="00BE1347" w:rsidP="00BE1347">
      <w:pPr>
        <w:adjustRightInd w:val="0"/>
        <w:snapToGrid w:val="0"/>
        <w:spacing w:line="360" w:lineRule="auto"/>
        <w:ind w:firstLineChars="200" w:firstLine="480"/>
        <w:rPr>
          <w:rFonts w:ascii="仿宋" w:eastAsia="仿宋" w:hAnsi="仿宋"/>
          <w:sz w:val="24"/>
        </w:rPr>
      </w:pPr>
      <w:r w:rsidRPr="00BE1347">
        <w:rPr>
          <w:rFonts w:ascii="仿宋" w:eastAsia="仿宋" w:hAnsi="仿宋" w:hint="eastAsia"/>
          <w:sz w:val="24"/>
        </w:rPr>
        <w:t>（6）竟谈人须具有一般纳税人认定资格。</w:t>
      </w:r>
    </w:p>
    <w:p w14:paraId="3D9AEAD5" w14:textId="77777777" w:rsidR="00BE1347" w:rsidRPr="00BE1347" w:rsidRDefault="00BE1347" w:rsidP="00BE1347">
      <w:pPr>
        <w:adjustRightInd w:val="0"/>
        <w:snapToGrid w:val="0"/>
        <w:spacing w:line="360" w:lineRule="auto"/>
        <w:ind w:firstLineChars="200" w:firstLine="480"/>
        <w:rPr>
          <w:rFonts w:ascii="仿宋" w:eastAsia="仿宋" w:hAnsi="仿宋"/>
          <w:sz w:val="24"/>
        </w:rPr>
      </w:pPr>
      <w:r w:rsidRPr="00BE1347">
        <w:rPr>
          <w:rFonts w:ascii="仿宋" w:eastAsia="仿宋" w:hAnsi="仿宋" w:hint="eastAsia"/>
          <w:sz w:val="24"/>
        </w:rPr>
        <w:t>（7）竟谈人2023年1月1日至今须具有任意三个月的单位依法纳税证明材料和社保缴纳证明材料</w:t>
      </w:r>
    </w:p>
    <w:p w14:paraId="7B2FC5B7" w14:textId="77777777" w:rsidR="00BE1347" w:rsidRPr="00BE1347" w:rsidRDefault="00BE1347" w:rsidP="00BE1347">
      <w:pPr>
        <w:adjustRightInd w:val="0"/>
        <w:snapToGrid w:val="0"/>
        <w:spacing w:line="360" w:lineRule="auto"/>
        <w:ind w:firstLineChars="200" w:firstLine="480"/>
        <w:rPr>
          <w:rFonts w:ascii="仿宋" w:eastAsia="仿宋" w:hAnsi="仿宋"/>
          <w:sz w:val="24"/>
        </w:rPr>
      </w:pPr>
      <w:r w:rsidRPr="00BE1347">
        <w:rPr>
          <w:rFonts w:ascii="仿宋" w:eastAsia="仿宋" w:hAnsi="仿宋" w:hint="eastAsia"/>
          <w:sz w:val="24"/>
        </w:rPr>
        <w:t>（8）竞谈人2020至2022年或2021至2023年须具经第三方审计的财务报告。</w:t>
      </w:r>
    </w:p>
    <w:p w14:paraId="72C10399" w14:textId="77777777" w:rsidR="00BE1347" w:rsidRPr="00BE1347" w:rsidRDefault="00BE1347" w:rsidP="00BE1347">
      <w:pPr>
        <w:adjustRightInd w:val="0"/>
        <w:snapToGrid w:val="0"/>
        <w:spacing w:line="360" w:lineRule="auto"/>
        <w:ind w:firstLineChars="200" w:firstLine="480"/>
        <w:rPr>
          <w:rFonts w:ascii="仿宋" w:eastAsia="仿宋" w:hAnsi="仿宋"/>
          <w:sz w:val="24"/>
        </w:rPr>
      </w:pPr>
      <w:r w:rsidRPr="00BE1347">
        <w:rPr>
          <w:rFonts w:ascii="仿宋" w:eastAsia="仿宋" w:hAnsi="仿宋" w:hint="eastAsia"/>
          <w:sz w:val="24"/>
        </w:rPr>
        <w:t>（9）竞谈人在“中华人民共和国应急管理部（https://www.mem.gov.cn/）”近一年内无公开曝光的安全事件；</w:t>
      </w:r>
    </w:p>
    <w:p w14:paraId="71B40A2D" w14:textId="77777777" w:rsidR="00BE1347" w:rsidRPr="00BE1347" w:rsidRDefault="00BE1347" w:rsidP="00BE1347">
      <w:pPr>
        <w:adjustRightInd w:val="0"/>
        <w:snapToGrid w:val="0"/>
        <w:spacing w:line="360" w:lineRule="auto"/>
        <w:ind w:firstLineChars="200" w:firstLine="480"/>
        <w:rPr>
          <w:rFonts w:ascii="仿宋" w:eastAsia="仿宋" w:hAnsi="仿宋"/>
          <w:sz w:val="24"/>
        </w:rPr>
      </w:pPr>
      <w:r w:rsidRPr="00BE1347">
        <w:rPr>
          <w:rFonts w:ascii="仿宋" w:eastAsia="仿宋" w:hAnsi="仿宋" w:hint="eastAsia"/>
          <w:sz w:val="24"/>
        </w:rPr>
        <w:t>（10）竟谈人未被列入国家企业信用信息公示系统（http://www.gsxt.gov.cn/index.html）严重违法失信企业名单。</w:t>
      </w:r>
    </w:p>
    <w:p w14:paraId="22F75B75" w14:textId="77777777" w:rsidR="00BE1347" w:rsidRPr="00BE1347" w:rsidRDefault="00BE1347" w:rsidP="00BE1347">
      <w:pPr>
        <w:adjustRightInd w:val="0"/>
        <w:snapToGrid w:val="0"/>
        <w:spacing w:line="360" w:lineRule="auto"/>
        <w:ind w:firstLineChars="200" w:firstLine="480"/>
        <w:rPr>
          <w:rFonts w:ascii="仿宋" w:eastAsia="仿宋" w:hAnsi="仿宋"/>
          <w:sz w:val="24"/>
        </w:rPr>
      </w:pPr>
      <w:r w:rsidRPr="00BE1347">
        <w:rPr>
          <w:rFonts w:ascii="仿宋" w:eastAsia="仿宋" w:hAnsi="仿宋" w:hint="eastAsia"/>
          <w:sz w:val="24"/>
        </w:rPr>
        <w:lastRenderedPageBreak/>
        <w:t>（11）投标人严格执行国家有关安全生产的各项法律法规及行业管理条例，认真贯彻落实各项安全生产管理制度，近一年内，无安全生产失信行为和无被安全监督部门公开曝光的事件。</w:t>
      </w:r>
    </w:p>
    <w:p w14:paraId="067C5BC4" w14:textId="77777777" w:rsidR="00BE1347" w:rsidRPr="00BE1347" w:rsidRDefault="00BE1347" w:rsidP="00BE1347">
      <w:pPr>
        <w:adjustRightInd w:val="0"/>
        <w:snapToGrid w:val="0"/>
        <w:spacing w:line="360" w:lineRule="auto"/>
        <w:ind w:firstLineChars="200" w:firstLine="480"/>
        <w:rPr>
          <w:rFonts w:ascii="仿宋" w:eastAsia="仿宋" w:hAnsi="仿宋"/>
          <w:sz w:val="24"/>
        </w:rPr>
      </w:pPr>
      <w:r w:rsidRPr="00BE1347">
        <w:rPr>
          <w:rFonts w:ascii="仿宋" w:eastAsia="仿宋" w:hAnsi="仿宋" w:hint="eastAsia"/>
          <w:sz w:val="24"/>
        </w:rPr>
        <w:t>（12）与招标人存在利害关系可能影响采购公正性的法人、其他组织或者个人，不得参加投标；单位负责人为同一人或者存在控股、管理关系的不同单位，不得参加同一标段投标或者未划分标段的同一项目投标；存在以上情况的，在通过资格预审的情况下，允许最先报名的潜在投标人参与投标。</w:t>
      </w:r>
    </w:p>
    <w:p w14:paraId="6BD933E2" w14:textId="77777777" w:rsidR="00BE1347" w:rsidRPr="00BE1347" w:rsidRDefault="00BE1347" w:rsidP="00BE1347">
      <w:pPr>
        <w:adjustRightInd w:val="0"/>
        <w:snapToGrid w:val="0"/>
        <w:spacing w:line="360" w:lineRule="auto"/>
        <w:ind w:firstLineChars="200" w:firstLine="480"/>
        <w:rPr>
          <w:rFonts w:ascii="仿宋" w:eastAsia="仿宋" w:hAnsi="仿宋"/>
          <w:sz w:val="24"/>
        </w:rPr>
      </w:pPr>
      <w:r w:rsidRPr="00BE1347">
        <w:rPr>
          <w:rFonts w:ascii="仿宋" w:eastAsia="仿宋" w:hAnsi="仿宋" w:hint="eastAsia"/>
          <w:sz w:val="24"/>
        </w:rPr>
        <w:t>（13）本项目不接受联合体投标。</w:t>
      </w:r>
    </w:p>
    <w:p w14:paraId="1F97D525" w14:textId="1ED8A850" w:rsidR="00BE1347" w:rsidRDefault="00BE1347" w:rsidP="00BE1347">
      <w:pPr>
        <w:adjustRightInd w:val="0"/>
        <w:snapToGrid w:val="0"/>
        <w:spacing w:line="360" w:lineRule="auto"/>
        <w:ind w:firstLineChars="200" w:firstLine="480"/>
        <w:rPr>
          <w:rFonts w:ascii="仿宋" w:eastAsia="仿宋" w:hAnsi="仿宋"/>
          <w:sz w:val="24"/>
        </w:rPr>
      </w:pPr>
      <w:r w:rsidRPr="00BE1347">
        <w:rPr>
          <w:rFonts w:ascii="仿宋" w:eastAsia="仿宋" w:hAnsi="仿宋" w:hint="eastAsia"/>
          <w:sz w:val="24"/>
        </w:rPr>
        <w:t>（14）不接受中粮及蒙牛投标人黑名单（以蒙牛集团招投标管理部下发的黑名单为准）的企业参与竞争。</w:t>
      </w:r>
    </w:p>
    <w:p w14:paraId="24878300" w14:textId="04D5F800" w:rsidR="006E19DC" w:rsidRDefault="00601A38" w:rsidP="00BE1347">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注：不符合上述条件的投标人不予报名。</w:t>
      </w:r>
    </w:p>
    <w:p w14:paraId="5D8B5AF2" w14:textId="77777777" w:rsidR="006E19DC" w:rsidRDefault="00601A38">
      <w:pPr>
        <w:adjustRightInd w:val="0"/>
        <w:snapToGrid w:val="0"/>
        <w:spacing w:line="360" w:lineRule="auto"/>
        <w:ind w:firstLineChars="200" w:firstLine="482"/>
        <w:rPr>
          <w:rFonts w:ascii="仿宋" w:eastAsia="仿宋" w:hAnsi="仿宋" w:cs="仿宋"/>
          <w:b/>
          <w:i/>
          <w:color w:val="FF0000"/>
          <w:sz w:val="24"/>
        </w:rPr>
      </w:pPr>
      <w:r>
        <w:rPr>
          <w:rFonts w:ascii="仿宋" w:eastAsia="仿宋" w:hAnsi="仿宋" w:cs="仿宋" w:hint="eastAsia"/>
          <w:b/>
          <w:color w:val="000000"/>
          <w:sz w:val="24"/>
        </w:rPr>
        <w:t>五、报名须知</w:t>
      </w:r>
    </w:p>
    <w:p w14:paraId="2557D52B"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1、报名资格文件的组成按照如下要求提供：</w:t>
      </w:r>
    </w:p>
    <w:p w14:paraId="3EE7DB25" w14:textId="77777777" w:rsidR="006E19DC" w:rsidRDefault="00601A3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（1）提供有效的营业执照（副本）；有效的开户行许可证/基本存款证明材料。</w:t>
      </w:r>
    </w:p>
    <w:p w14:paraId="29FA67C7" w14:textId="77777777" w:rsidR="006E19DC" w:rsidRDefault="00601A3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（2）法定代表人证明书或授权委托书。</w:t>
      </w:r>
    </w:p>
    <w:p w14:paraId="597669AF" w14:textId="77777777" w:rsidR="006E19DC" w:rsidRDefault="00601A38">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备注：法定代表人须上传法人证明材料及身份证扫描件，若为被授权人须上传一份法人授权委托书和身份证扫描件及被授权委托人近一年内在本单位的社保证明材料。</w:t>
      </w:r>
    </w:p>
    <w:p w14:paraId="2D536994" w14:textId="77777777" w:rsidR="006E19DC" w:rsidRDefault="00601A38">
      <w:pPr>
        <w:adjustRightInd w:val="0"/>
        <w:snapToGrid w:val="0"/>
        <w:spacing w:line="360" w:lineRule="auto"/>
        <w:ind w:firstLineChars="200" w:firstLine="480"/>
        <w:rPr>
          <w:rFonts w:ascii="仿宋" w:eastAsia="仿宋" w:hAnsi="仿宋"/>
          <w:sz w:val="24"/>
        </w:rPr>
      </w:pPr>
      <w:r>
        <w:rPr>
          <w:rFonts w:ascii="仿宋" w:eastAsia="仿宋" w:hAnsi="仿宋" w:cs="仿宋" w:hint="eastAsia"/>
          <w:color w:val="000000"/>
          <w:sz w:val="24"/>
        </w:rPr>
        <w:t>（3）提供</w:t>
      </w:r>
      <w:r>
        <w:rPr>
          <w:rFonts w:ascii="仿宋" w:eastAsia="仿宋" w:hAnsi="仿宋" w:hint="eastAsia"/>
          <w:sz w:val="24"/>
        </w:rPr>
        <w:t>建设行政主管部门颁发的建筑工程施工总承包乙级及以上资质。</w:t>
      </w:r>
    </w:p>
    <w:p w14:paraId="2066C581" w14:textId="77777777" w:rsidR="006E19DC" w:rsidRDefault="00601A3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4</w:t>
      </w:r>
      <w:r>
        <w:rPr>
          <w:rFonts w:ascii="仿宋" w:eastAsia="仿宋" w:hAnsi="仿宋" w:cs="仿宋" w:hint="eastAsia"/>
          <w:color w:val="000000"/>
          <w:sz w:val="24"/>
        </w:rPr>
        <w:t>）提供有效的安全生产许可证。</w:t>
      </w:r>
    </w:p>
    <w:p w14:paraId="7ED9F46C" w14:textId="77777777" w:rsidR="006E19DC" w:rsidRDefault="00601A38">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5</w:t>
      </w:r>
      <w:r>
        <w:rPr>
          <w:rFonts w:ascii="仿宋" w:eastAsia="仿宋" w:hAnsi="仿宋" w:cs="仿宋" w:hint="eastAsia"/>
          <w:color w:val="000000"/>
          <w:sz w:val="24"/>
        </w:rPr>
        <w:t>）提供</w:t>
      </w:r>
      <w:r>
        <w:rPr>
          <w:rFonts w:ascii="仿宋" w:eastAsia="仿宋" w:hAnsi="仿宋" w:hint="eastAsia"/>
          <w:sz w:val="24"/>
        </w:rPr>
        <w:t>拟派项目经理须为在本企业注册建造师，具备二级及以上注册建造师执业资格和有效的安全生产考核合格证书，且未在其他在建工程项目任职证明材料。</w:t>
      </w:r>
    </w:p>
    <w:p w14:paraId="044C80ED" w14:textId="77777777" w:rsidR="006E19DC" w:rsidRDefault="00601A3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6</w:t>
      </w:r>
      <w:r>
        <w:rPr>
          <w:rFonts w:ascii="仿宋" w:eastAsia="仿宋" w:hAnsi="仿宋" w:cs="仿宋" w:hint="eastAsia"/>
          <w:color w:val="000000"/>
          <w:sz w:val="24"/>
        </w:rPr>
        <w:t>）提供</w:t>
      </w:r>
      <w:r>
        <w:rPr>
          <w:rFonts w:ascii="仿宋" w:eastAsia="仿宋" w:hAnsi="仿宋" w:hint="eastAsia"/>
          <w:sz w:val="24"/>
        </w:rPr>
        <w:t>2021年1月1日至今至少两个类似项目业绩（以合同及经建设单位确认的验收单为准）。</w:t>
      </w:r>
    </w:p>
    <w:p w14:paraId="35DD759A" w14:textId="77777777" w:rsidR="006E19DC" w:rsidRDefault="00601A3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color w:val="000000"/>
          <w:sz w:val="24"/>
        </w:rPr>
        <w:t>（</w:t>
      </w:r>
      <w:r>
        <w:rPr>
          <w:rFonts w:ascii="仿宋" w:eastAsia="仿宋" w:hAnsi="仿宋" w:cs="仿宋"/>
          <w:color w:val="000000"/>
          <w:sz w:val="24"/>
        </w:rPr>
        <w:t>7</w:t>
      </w:r>
      <w:r>
        <w:rPr>
          <w:rFonts w:ascii="仿宋" w:eastAsia="仿宋" w:hAnsi="仿宋" w:cs="仿宋" w:hint="eastAsia"/>
          <w:color w:val="000000"/>
          <w:sz w:val="24"/>
        </w:rPr>
        <w:t>）</w:t>
      </w:r>
      <w:r>
        <w:rPr>
          <w:rFonts w:ascii="仿宋" w:eastAsia="仿宋" w:hAnsi="仿宋" w:cs="仿宋" w:hint="eastAsia"/>
          <w:sz w:val="24"/>
        </w:rPr>
        <w:t>提供</w:t>
      </w:r>
      <w:r>
        <w:rPr>
          <w:rFonts w:ascii="仿宋" w:eastAsia="仿宋" w:hAnsi="仿宋" w:hint="eastAsia"/>
          <w:sz w:val="24"/>
        </w:rPr>
        <w:t>一般纳税人认定资格</w:t>
      </w:r>
      <w:r>
        <w:rPr>
          <w:rFonts w:ascii="仿宋" w:eastAsia="仿宋" w:hAnsi="仿宋" w:cs="仿宋" w:hint="eastAsia"/>
          <w:sz w:val="24"/>
        </w:rPr>
        <w:t>证明材料。</w:t>
      </w:r>
    </w:p>
    <w:p w14:paraId="04B6A43D" w14:textId="77777777" w:rsidR="006E19DC" w:rsidRDefault="00601A38">
      <w:pPr>
        <w:pStyle w:val="Default"/>
        <w:ind w:firstLineChars="200" w:firstLine="480"/>
        <w:rPr>
          <w:rFonts w:ascii="仿宋" w:eastAsia="仿宋" w:hAnsi="仿宋" w:cs="仿宋"/>
          <w:kern w:val="2"/>
        </w:rPr>
      </w:pPr>
      <w:r>
        <w:rPr>
          <w:rFonts w:ascii="仿宋" w:eastAsia="仿宋" w:hAnsi="仿宋" w:cs="仿宋" w:hint="eastAsia"/>
          <w:kern w:val="2"/>
        </w:rPr>
        <w:t>（</w:t>
      </w:r>
      <w:r>
        <w:rPr>
          <w:rFonts w:ascii="仿宋" w:eastAsia="仿宋" w:hAnsi="仿宋" w:cs="仿宋"/>
          <w:kern w:val="2"/>
        </w:rPr>
        <w:t>8</w:t>
      </w:r>
      <w:r>
        <w:rPr>
          <w:rFonts w:ascii="仿宋" w:eastAsia="仿宋" w:hAnsi="仿宋" w:cs="仿宋" w:hint="eastAsia"/>
          <w:kern w:val="2"/>
        </w:rPr>
        <w:t>）竞谈人2023年1月1日至今须具有任意三个月的单位依法纳税证明材料和社保缴纳证明材料</w:t>
      </w:r>
    </w:p>
    <w:p w14:paraId="735CE36F" w14:textId="77777777" w:rsidR="006E19DC" w:rsidRDefault="00601A38">
      <w:pPr>
        <w:pStyle w:val="Default"/>
        <w:snapToGrid w:val="0"/>
        <w:spacing w:line="360" w:lineRule="auto"/>
        <w:ind w:firstLineChars="200" w:firstLine="480"/>
        <w:rPr>
          <w:rFonts w:ascii="仿宋" w:eastAsia="仿宋" w:hAnsi="仿宋" w:cs="仿宋"/>
          <w:kern w:val="2"/>
        </w:rPr>
      </w:pPr>
      <w:r>
        <w:rPr>
          <w:rFonts w:ascii="仿宋" w:eastAsia="仿宋" w:hAnsi="仿宋" w:cs="仿宋" w:hint="eastAsia"/>
          <w:kern w:val="2"/>
        </w:rPr>
        <w:t>（</w:t>
      </w:r>
      <w:r>
        <w:rPr>
          <w:rFonts w:ascii="仿宋" w:eastAsia="仿宋" w:hAnsi="仿宋" w:cs="仿宋"/>
          <w:kern w:val="2"/>
        </w:rPr>
        <w:t>9</w:t>
      </w:r>
      <w:r>
        <w:rPr>
          <w:rFonts w:ascii="仿宋" w:eastAsia="仿宋" w:hAnsi="仿宋" w:cs="仿宋" w:hint="eastAsia"/>
          <w:kern w:val="2"/>
        </w:rPr>
        <w:t>）</w:t>
      </w:r>
      <w:r>
        <w:rPr>
          <w:rFonts w:ascii="仿宋" w:eastAsia="仿宋" w:hAnsi="仿宋" w:cs="仿宋" w:hint="eastAsia"/>
        </w:rPr>
        <w:t>提供</w:t>
      </w:r>
      <w:r>
        <w:rPr>
          <w:rFonts w:ascii="仿宋" w:eastAsia="仿宋" w:hAnsi="仿宋" w:hint="eastAsia"/>
        </w:rPr>
        <w:t>2020至2022年或2021至2023年须具经第三方审计的财务报告</w:t>
      </w:r>
      <w:r>
        <w:rPr>
          <w:rFonts w:ascii="仿宋" w:eastAsia="仿宋" w:hAnsi="仿宋" w:cs="仿宋" w:hint="eastAsia"/>
        </w:rPr>
        <w:t>。（包含资产负债表、利润表、现金流量表）</w:t>
      </w:r>
      <w:r>
        <w:rPr>
          <w:rFonts w:ascii="仿宋" w:eastAsia="仿宋" w:hAnsi="仿宋" w:cs="仿宋" w:hint="eastAsia"/>
          <w:kern w:val="2"/>
        </w:rPr>
        <w:t>。</w:t>
      </w:r>
    </w:p>
    <w:p w14:paraId="52B0FCD8" w14:textId="77777777" w:rsidR="006E19DC" w:rsidRDefault="00601A38">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10</w:t>
      </w:r>
      <w:r>
        <w:rPr>
          <w:rFonts w:ascii="仿宋" w:eastAsia="仿宋" w:hAnsi="仿宋" w:cs="仿宋" w:hint="eastAsia"/>
          <w:color w:val="000000"/>
          <w:sz w:val="24"/>
        </w:rPr>
        <w:t>）提供</w:t>
      </w:r>
      <w:r>
        <w:rPr>
          <w:rFonts w:ascii="仿宋" w:eastAsia="仿宋" w:hAnsi="仿宋" w:hint="eastAsia"/>
          <w:sz w:val="24"/>
        </w:rPr>
        <w:t>在“中华人民共和国应急管理部（https://www.mem.gov.cn/）”近一年内无公开曝光的安全事件证明材料；</w:t>
      </w:r>
    </w:p>
    <w:p w14:paraId="2B5ADE31" w14:textId="77777777" w:rsidR="006E19DC" w:rsidRDefault="00601A3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11</w:t>
      </w:r>
      <w:r>
        <w:rPr>
          <w:rFonts w:ascii="仿宋" w:eastAsia="仿宋" w:hAnsi="仿宋" w:cs="仿宋" w:hint="eastAsia"/>
          <w:color w:val="000000"/>
          <w:sz w:val="24"/>
        </w:rPr>
        <w:t>）提供未被列入国家企业信用信息公示系统</w:t>
      </w:r>
      <w:r>
        <w:rPr>
          <w:rFonts w:ascii="仿宋" w:eastAsia="仿宋" w:hAnsi="仿宋" w:cs="仿宋" w:hint="eastAsia"/>
          <w:sz w:val="24"/>
        </w:rPr>
        <w:t>（</w:t>
      </w:r>
      <w:hyperlink r:id="rId6" w:tgtFrame="_blank" w:history="1">
        <w:r>
          <w:rPr>
            <w:rFonts w:ascii="仿宋" w:eastAsia="仿宋" w:hAnsi="仿宋" w:cs="仿宋" w:hint="eastAsia"/>
            <w:sz w:val="24"/>
          </w:rPr>
          <w:t>http://www.gsxt.gov.cn/index.html）严重违法失信企业名单</w:t>
        </w:r>
      </w:hyperlink>
      <w:r>
        <w:rPr>
          <w:rFonts w:ascii="仿宋" w:eastAsia="仿宋" w:hAnsi="仿宋" w:cs="仿宋" w:hint="eastAsia"/>
          <w:sz w:val="24"/>
        </w:rPr>
        <w:t>证明材料。</w:t>
      </w:r>
    </w:p>
    <w:p w14:paraId="6EBFA92E" w14:textId="77777777" w:rsidR="006E19DC" w:rsidRDefault="00601A38">
      <w:pPr>
        <w:pStyle w:val="1"/>
        <w:tabs>
          <w:tab w:val="left" w:pos="993"/>
          <w:tab w:val="left" w:pos="1134"/>
        </w:tabs>
        <w:adjustRightInd w:val="0"/>
        <w:snapToGrid w:val="0"/>
        <w:spacing w:line="360" w:lineRule="auto"/>
        <w:ind w:firstLine="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sz w:val="24"/>
        </w:rPr>
        <w:t>12</w:t>
      </w:r>
      <w:r>
        <w:rPr>
          <w:rFonts w:ascii="仿宋" w:eastAsia="仿宋" w:hAnsi="仿宋" w:cs="仿宋" w:hint="eastAsia"/>
          <w:sz w:val="24"/>
        </w:rPr>
        <w:t>）</w:t>
      </w:r>
      <w:r>
        <w:rPr>
          <w:rFonts w:ascii="仿宋" w:eastAsia="仿宋" w:hAnsi="仿宋" w:cs="仿宋" w:hint="eastAsia"/>
          <w:color w:val="000000"/>
          <w:sz w:val="24"/>
        </w:rPr>
        <w:t>提供保密承诺书（附件2）。</w:t>
      </w:r>
    </w:p>
    <w:p w14:paraId="437AA4B0" w14:textId="77777777" w:rsidR="006E19DC" w:rsidRDefault="00601A38">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本项目采用全流程电子化招标采购方式，以上各类证书、证明材料应为原件的扫描件或复印件加盖公章，并于报名截止时间前在</w:t>
      </w:r>
      <w:bookmarkStart w:id="0" w:name="_Toc122871895"/>
      <w:r>
        <w:rPr>
          <w:rFonts w:ascii="仿宋" w:eastAsia="仿宋" w:hAnsi="仿宋" w:cs="仿宋" w:hint="eastAsia"/>
          <w:color w:val="000000"/>
          <w:sz w:val="24"/>
        </w:rPr>
        <w:t>“蒙牛集团电子采购招标平台（</w:t>
      </w:r>
      <w:hyperlink r:id="rId7" w:anchor="/home" w:tgtFrame="_blank" w:history="1">
        <w:r>
          <w:rPr>
            <w:rFonts w:ascii="仿宋" w:eastAsia="仿宋" w:hAnsi="仿宋" w:cs="仿宋" w:hint="eastAsia"/>
            <w:color w:val="000000"/>
            <w:sz w:val="24"/>
          </w:rPr>
          <w:t>https://zbcg.mengniu.cn/#/home</w:t>
        </w:r>
      </w:hyperlink>
      <w:r>
        <w:rPr>
          <w:rFonts w:ascii="仿宋" w:eastAsia="仿宋" w:hAnsi="仿宋" w:cs="仿宋" w:hint="eastAsia"/>
          <w:color w:val="000000"/>
          <w:sz w:val="24"/>
        </w:rPr>
        <w:t xml:space="preserve"> ）”</w:t>
      </w:r>
      <w:bookmarkEnd w:id="0"/>
      <w:r>
        <w:rPr>
          <w:rFonts w:ascii="仿宋" w:eastAsia="仿宋" w:hAnsi="仿宋" w:cs="仿宋" w:hint="eastAsia"/>
          <w:color w:val="000000"/>
          <w:sz w:val="24"/>
        </w:rPr>
        <w:t>进行线上提交，进行资格审查（过期提交不予受理），审查合格后方可购买招标文件（仅作为发放招标文件的依据）。</w:t>
      </w:r>
    </w:p>
    <w:p w14:paraId="5D662638" w14:textId="77777777" w:rsidR="006E19DC" w:rsidRDefault="00601A38">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资料提供不全或模糊不清或未按时间要求提报的将被拒绝接收，所提供的资质、业绩文件中如有虚假情况，一经发现将被取消投标资格。</w:t>
      </w:r>
    </w:p>
    <w:p w14:paraId="634CAE96" w14:textId="77777777" w:rsidR="006E19DC" w:rsidRDefault="00601A38">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4D1F5DE7"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2、报名方式：</w:t>
      </w:r>
    </w:p>
    <w:p w14:paraId="5A3B11B6" w14:textId="77777777" w:rsidR="006E19DC" w:rsidRDefault="00601A38">
      <w:pPr>
        <w:adjustRightInd w:val="0"/>
        <w:snapToGrid w:val="0"/>
        <w:spacing w:line="360" w:lineRule="auto"/>
        <w:ind w:firstLineChars="200" w:firstLine="480"/>
        <w:jc w:val="left"/>
        <w:rPr>
          <w:rStyle w:val="af3"/>
          <w:rFonts w:ascii="仿宋" w:eastAsia="仿宋" w:hAnsi="仿宋" w:cs="仿宋"/>
          <w:color w:val="auto"/>
          <w:sz w:val="24"/>
        </w:rPr>
      </w:pPr>
      <w:r>
        <w:rPr>
          <w:rFonts w:ascii="仿宋" w:eastAsia="仿宋" w:hAnsi="仿宋" w:cs="仿宋" w:hint="eastAsia"/>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ascii="仿宋" w:eastAsia="仿宋" w:hAnsi="仿宋" w:cs="仿宋" w:hint="eastAsia"/>
          <w:sz w:val="24"/>
        </w:rPr>
        <w:t>。</w:t>
      </w:r>
    </w:p>
    <w:p w14:paraId="708A779B" w14:textId="77777777" w:rsidR="006E19DC" w:rsidRDefault="00601A38">
      <w:pPr>
        <w:adjustRightInd w:val="0"/>
        <w:snapToGrid w:val="0"/>
        <w:spacing w:line="360" w:lineRule="auto"/>
        <w:ind w:firstLineChars="200" w:firstLine="482"/>
        <w:rPr>
          <w:rFonts w:ascii="仿宋" w:eastAsia="仿宋" w:hAnsi="仿宋" w:cs="仿宋"/>
          <w:color w:val="000000" w:themeColor="text1"/>
          <w:sz w:val="24"/>
        </w:rPr>
      </w:pPr>
      <w:r>
        <w:rPr>
          <w:rFonts w:ascii="仿宋" w:eastAsia="仿宋" w:hAnsi="仿宋" w:cs="仿宋" w:hint="eastAsia"/>
          <w:b/>
          <w:color w:val="000000" w:themeColor="text1"/>
          <w:sz w:val="24"/>
        </w:rPr>
        <w:t>注：</w:t>
      </w:r>
      <w:r>
        <w:rPr>
          <w:rFonts w:ascii="仿宋" w:eastAsia="仿宋" w:hAnsi="仿宋" w:cs="仿宋" w:hint="eastAsia"/>
          <w:color w:val="000000" w:themeColor="text1"/>
          <w:sz w:val="24"/>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6C04A088" w14:textId="77777777" w:rsidR="006E19DC" w:rsidRDefault="00601A38">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六、项目时间安排及要求：</w:t>
      </w:r>
    </w:p>
    <w:p w14:paraId="3815A20B" w14:textId="06FBFB9C" w:rsidR="006E19DC" w:rsidRDefault="00601A3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1、报名时间：2024年0</w:t>
      </w:r>
      <w:r w:rsidR="00BE1347">
        <w:rPr>
          <w:rFonts w:ascii="仿宋" w:eastAsia="仿宋" w:hAnsi="仿宋" w:cs="仿宋"/>
          <w:sz w:val="24"/>
        </w:rPr>
        <w:t>7</w:t>
      </w:r>
      <w:r>
        <w:rPr>
          <w:rFonts w:ascii="仿宋" w:eastAsia="仿宋" w:hAnsi="仿宋" w:cs="仿宋" w:hint="eastAsia"/>
          <w:sz w:val="24"/>
        </w:rPr>
        <w:t>月</w:t>
      </w:r>
      <w:r w:rsidR="00BE1347">
        <w:rPr>
          <w:rFonts w:ascii="仿宋" w:eastAsia="仿宋" w:hAnsi="仿宋" w:cs="仿宋"/>
          <w:sz w:val="24"/>
        </w:rPr>
        <w:t>13</w:t>
      </w:r>
      <w:r>
        <w:rPr>
          <w:rFonts w:ascii="仿宋" w:eastAsia="仿宋" w:hAnsi="仿宋" w:cs="仿宋" w:hint="eastAsia"/>
          <w:sz w:val="24"/>
        </w:rPr>
        <w:t>日</w:t>
      </w:r>
      <w:r>
        <w:rPr>
          <w:rFonts w:ascii="仿宋" w:eastAsia="仿宋" w:hAnsi="仿宋" w:cs="仿宋"/>
          <w:sz w:val="24"/>
        </w:rPr>
        <w:t>9:00</w:t>
      </w:r>
      <w:r>
        <w:rPr>
          <w:rFonts w:ascii="仿宋" w:eastAsia="仿宋" w:hAnsi="仿宋" w:cs="仿宋" w:hint="eastAsia"/>
          <w:sz w:val="24"/>
        </w:rPr>
        <w:t>至2024年0</w:t>
      </w:r>
      <w:r>
        <w:rPr>
          <w:rFonts w:ascii="仿宋" w:eastAsia="仿宋" w:hAnsi="仿宋" w:cs="仿宋"/>
          <w:sz w:val="24"/>
        </w:rPr>
        <w:t>7</w:t>
      </w:r>
      <w:r>
        <w:rPr>
          <w:rFonts w:ascii="仿宋" w:eastAsia="仿宋" w:hAnsi="仿宋" w:cs="仿宋" w:hint="eastAsia"/>
          <w:sz w:val="24"/>
        </w:rPr>
        <w:t>月</w:t>
      </w:r>
      <w:r>
        <w:rPr>
          <w:rFonts w:ascii="仿宋" w:eastAsia="仿宋" w:hAnsi="仿宋" w:cs="仿宋"/>
          <w:sz w:val="24"/>
        </w:rPr>
        <w:t>1</w:t>
      </w:r>
      <w:r w:rsidR="00BE1347">
        <w:rPr>
          <w:rFonts w:ascii="仿宋" w:eastAsia="仿宋" w:hAnsi="仿宋" w:cs="仿宋"/>
          <w:sz w:val="24"/>
        </w:rPr>
        <w:t>6</w:t>
      </w:r>
      <w:r>
        <w:rPr>
          <w:rFonts w:ascii="仿宋" w:eastAsia="仿宋" w:hAnsi="仿宋" w:cs="仿宋" w:hint="eastAsia"/>
          <w:sz w:val="24"/>
        </w:rPr>
        <w:t>日2</w:t>
      </w:r>
      <w:r>
        <w:rPr>
          <w:rFonts w:ascii="仿宋" w:eastAsia="仿宋" w:hAnsi="仿宋" w:cs="仿宋"/>
          <w:sz w:val="24"/>
        </w:rPr>
        <w:t>4:00</w:t>
      </w:r>
      <w:r>
        <w:rPr>
          <w:rFonts w:ascii="仿宋" w:eastAsia="仿宋" w:hAnsi="仿宋" w:cs="仿宋" w:hint="eastAsia"/>
          <w:sz w:val="24"/>
        </w:rPr>
        <w:t>；</w:t>
      </w:r>
    </w:p>
    <w:p w14:paraId="101D1B2A" w14:textId="1208491B" w:rsidR="006E19DC" w:rsidRDefault="00601A3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2、资格预审时间2024年0</w:t>
      </w:r>
      <w:r>
        <w:rPr>
          <w:rFonts w:ascii="仿宋" w:eastAsia="仿宋" w:hAnsi="仿宋" w:cs="仿宋"/>
          <w:sz w:val="24"/>
        </w:rPr>
        <w:t>7</w:t>
      </w:r>
      <w:r>
        <w:rPr>
          <w:rFonts w:ascii="仿宋" w:eastAsia="仿宋" w:hAnsi="仿宋" w:cs="仿宋" w:hint="eastAsia"/>
          <w:sz w:val="24"/>
        </w:rPr>
        <w:t>月</w:t>
      </w:r>
      <w:r w:rsidR="00BE1347">
        <w:rPr>
          <w:rFonts w:ascii="仿宋" w:eastAsia="仿宋" w:hAnsi="仿宋" w:cs="仿宋"/>
          <w:sz w:val="24"/>
        </w:rPr>
        <w:t>17</w:t>
      </w:r>
      <w:r>
        <w:rPr>
          <w:rFonts w:ascii="仿宋" w:eastAsia="仿宋" w:hAnsi="仿宋" w:cs="仿宋" w:hint="eastAsia"/>
          <w:sz w:val="24"/>
        </w:rPr>
        <w:t>日</w:t>
      </w:r>
      <w:r w:rsidR="00BE1347">
        <w:rPr>
          <w:rFonts w:ascii="仿宋" w:eastAsia="仿宋" w:hAnsi="仿宋" w:cs="仿宋"/>
          <w:sz w:val="24"/>
        </w:rPr>
        <w:t>9:00</w:t>
      </w:r>
      <w:r>
        <w:rPr>
          <w:rFonts w:ascii="仿宋" w:eastAsia="仿宋" w:hAnsi="仿宋" w:cs="仿宋" w:hint="eastAsia"/>
          <w:sz w:val="24"/>
        </w:rPr>
        <w:t>至2024年0</w:t>
      </w:r>
      <w:r>
        <w:rPr>
          <w:rFonts w:ascii="仿宋" w:eastAsia="仿宋" w:hAnsi="仿宋" w:cs="仿宋"/>
          <w:sz w:val="24"/>
        </w:rPr>
        <w:t>7</w:t>
      </w:r>
      <w:r>
        <w:rPr>
          <w:rFonts w:ascii="仿宋" w:eastAsia="仿宋" w:hAnsi="仿宋" w:cs="仿宋" w:hint="eastAsia"/>
          <w:sz w:val="24"/>
        </w:rPr>
        <w:t>月</w:t>
      </w:r>
      <w:r w:rsidR="00BE1347">
        <w:rPr>
          <w:rFonts w:ascii="仿宋" w:eastAsia="仿宋" w:hAnsi="仿宋" w:cs="仿宋"/>
          <w:sz w:val="24"/>
        </w:rPr>
        <w:t>17</w:t>
      </w:r>
      <w:r>
        <w:rPr>
          <w:rFonts w:ascii="仿宋" w:eastAsia="仿宋" w:hAnsi="仿宋" w:cs="仿宋" w:hint="eastAsia"/>
          <w:sz w:val="24"/>
        </w:rPr>
        <w:t>日12时；</w:t>
      </w:r>
    </w:p>
    <w:p w14:paraId="3089A546" w14:textId="7920A0E8" w:rsidR="006E19DC" w:rsidRDefault="00601A3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3、询比价文件发售时间：2024年0</w:t>
      </w:r>
      <w:r>
        <w:rPr>
          <w:rFonts w:ascii="仿宋" w:eastAsia="仿宋" w:hAnsi="仿宋" w:cs="仿宋"/>
          <w:sz w:val="24"/>
        </w:rPr>
        <w:t>7</w:t>
      </w:r>
      <w:r>
        <w:rPr>
          <w:rFonts w:ascii="仿宋" w:eastAsia="仿宋" w:hAnsi="仿宋" w:cs="仿宋" w:hint="eastAsia"/>
          <w:sz w:val="24"/>
        </w:rPr>
        <w:t>月</w:t>
      </w:r>
      <w:r w:rsidR="00BE1347">
        <w:rPr>
          <w:rFonts w:ascii="仿宋" w:eastAsia="仿宋" w:hAnsi="仿宋" w:cs="仿宋"/>
          <w:sz w:val="24"/>
        </w:rPr>
        <w:t>18</w:t>
      </w:r>
      <w:r>
        <w:rPr>
          <w:rFonts w:ascii="仿宋" w:eastAsia="仿宋" w:hAnsi="仿宋" w:cs="仿宋" w:hint="eastAsia"/>
          <w:sz w:val="24"/>
        </w:rPr>
        <w:t>日</w:t>
      </w:r>
      <w:r w:rsidR="00BE1347">
        <w:rPr>
          <w:rFonts w:ascii="仿宋" w:eastAsia="仿宋" w:hAnsi="仿宋" w:cs="仿宋"/>
          <w:sz w:val="24"/>
        </w:rPr>
        <w:t>9</w:t>
      </w:r>
      <w:r>
        <w:rPr>
          <w:rFonts w:ascii="仿宋" w:eastAsia="仿宋" w:hAnsi="仿宋" w:cs="仿宋" w:hint="eastAsia"/>
          <w:sz w:val="24"/>
        </w:rPr>
        <w:t>时至2024年0</w:t>
      </w:r>
      <w:r>
        <w:rPr>
          <w:rFonts w:ascii="仿宋" w:eastAsia="仿宋" w:hAnsi="仿宋" w:cs="仿宋"/>
          <w:sz w:val="24"/>
        </w:rPr>
        <w:t>7</w:t>
      </w:r>
      <w:r>
        <w:rPr>
          <w:rFonts w:ascii="仿宋" w:eastAsia="仿宋" w:hAnsi="仿宋" w:cs="仿宋" w:hint="eastAsia"/>
          <w:sz w:val="24"/>
        </w:rPr>
        <w:t>月</w:t>
      </w:r>
      <w:r w:rsidR="00BE1347">
        <w:rPr>
          <w:rFonts w:ascii="仿宋" w:eastAsia="仿宋" w:hAnsi="仿宋" w:cs="仿宋"/>
          <w:sz w:val="24"/>
        </w:rPr>
        <w:t>19</w:t>
      </w:r>
      <w:r>
        <w:rPr>
          <w:rFonts w:ascii="仿宋" w:eastAsia="仿宋" w:hAnsi="仿宋" w:cs="仿宋" w:hint="eastAsia"/>
          <w:sz w:val="24"/>
        </w:rPr>
        <w:t>日24时发售</w:t>
      </w:r>
    </w:p>
    <w:p w14:paraId="3FC2A202" w14:textId="65165687" w:rsidR="006E19DC" w:rsidRDefault="00601A38">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sz w:val="24"/>
        </w:rPr>
        <w:t>4、开标时间：</w:t>
      </w:r>
      <w:r>
        <w:rPr>
          <w:rFonts w:ascii="仿宋" w:eastAsia="仿宋" w:hAnsi="仿宋" w:cs="仿宋" w:hint="eastAsia"/>
          <w:sz w:val="24"/>
          <w:u w:val="single"/>
        </w:rPr>
        <w:t>2024</w:t>
      </w:r>
      <w:r>
        <w:rPr>
          <w:rFonts w:ascii="仿宋" w:eastAsia="仿宋" w:hAnsi="仿宋" w:cs="仿宋" w:hint="eastAsia"/>
          <w:sz w:val="24"/>
        </w:rPr>
        <w:t>年</w:t>
      </w:r>
      <w:r>
        <w:rPr>
          <w:rFonts w:ascii="仿宋" w:eastAsia="仿宋" w:hAnsi="仿宋" w:cs="仿宋"/>
          <w:sz w:val="24"/>
          <w:u w:val="single"/>
        </w:rPr>
        <w:t>07</w:t>
      </w:r>
      <w:r>
        <w:rPr>
          <w:rFonts w:ascii="仿宋" w:eastAsia="仿宋" w:hAnsi="仿宋" w:cs="仿宋" w:hint="eastAsia"/>
          <w:sz w:val="24"/>
        </w:rPr>
        <w:t>月</w:t>
      </w:r>
      <w:r w:rsidR="00BE1347">
        <w:rPr>
          <w:rFonts w:ascii="仿宋" w:eastAsia="仿宋" w:hAnsi="仿宋" w:cs="仿宋"/>
          <w:sz w:val="24"/>
          <w:u w:val="single"/>
        </w:rPr>
        <w:t>23</w:t>
      </w:r>
      <w:r>
        <w:rPr>
          <w:rFonts w:ascii="仿宋" w:eastAsia="仿宋" w:hAnsi="仿宋" w:cs="仿宋" w:hint="eastAsia"/>
          <w:sz w:val="24"/>
        </w:rPr>
        <w:t>日</w:t>
      </w:r>
      <w:r>
        <w:rPr>
          <w:rFonts w:ascii="仿宋" w:eastAsia="仿宋" w:hAnsi="仿宋" w:cs="仿宋" w:hint="eastAsia"/>
          <w:sz w:val="24"/>
          <w:u w:val="single"/>
        </w:rPr>
        <w:t>9</w:t>
      </w:r>
      <w:r>
        <w:rPr>
          <w:rFonts w:ascii="仿宋" w:eastAsia="仿宋" w:hAnsi="仿宋" w:cs="仿宋" w:hint="eastAsia"/>
          <w:sz w:val="24"/>
        </w:rPr>
        <w:t>时</w:t>
      </w:r>
      <w:r>
        <w:rPr>
          <w:rFonts w:ascii="仿宋" w:eastAsia="仿宋" w:hAnsi="仿宋" w:cs="仿宋" w:hint="eastAsia"/>
          <w:sz w:val="24"/>
          <w:u w:val="single"/>
        </w:rPr>
        <w:t>3</w:t>
      </w:r>
      <w:r>
        <w:rPr>
          <w:rFonts w:ascii="仿宋" w:eastAsia="仿宋" w:hAnsi="仿宋" w:cs="仿宋"/>
          <w:sz w:val="24"/>
          <w:u w:val="single"/>
        </w:rPr>
        <w:t>0</w:t>
      </w:r>
      <w:r>
        <w:rPr>
          <w:rFonts w:ascii="仿宋" w:eastAsia="仿宋" w:hAnsi="仿宋" w:cs="仿宋" w:hint="eastAsia"/>
          <w:sz w:val="24"/>
        </w:rPr>
        <w:t>分（以发出的招标文件为准）；</w:t>
      </w:r>
    </w:p>
    <w:p w14:paraId="72AE09C8" w14:textId="77777777" w:rsidR="006E19DC" w:rsidRDefault="00601A38">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sz w:val="24"/>
        </w:rPr>
        <w:t>七、开标地址：</w:t>
      </w:r>
      <w:r>
        <w:rPr>
          <w:rFonts w:ascii="仿宋" w:eastAsia="仿宋" w:hAnsi="仿宋" w:cs="仿宋" w:hint="eastAsia"/>
          <w:color w:val="000000"/>
          <w:sz w:val="24"/>
        </w:rPr>
        <w:t>蒙牛集团电子采购招标平台（https://zbcg.mengniu.cn/）</w:t>
      </w:r>
    </w:p>
    <w:p w14:paraId="4D2AFEDE" w14:textId="77777777" w:rsidR="006E19DC" w:rsidRDefault="00601A38">
      <w:pPr>
        <w:adjustRightInd w:val="0"/>
        <w:snapToGrid w:val="0"/>
        <w:spacing w:line="360" w:lineRule="auto"/>
        <w:ind w:firstLineChars="200" w:firstLine="482"/>
        <w:rPr>
          <w:rFonts w:ascii="仿宋" w:eastAsia="仿宋" w:hAnsi="仿宋" w:cs="仿宋"/>
          <w:b/>
          <w:color w:val="FF0000"/>
          <w:sz w:val="24"/>
        </w:rPr>
      </w:pPr>
      <w:r>
        <w:rPr>
          <w:rFonts w:ascii="仿宋" w:eastAsia="仿宋" w:hAnsi="仿宋" w:cs="仿宋" w:hint="eastAsia"/>
          <w:b/>
          <w:color w:val="000000"/>
          <w:sz w:val="24"/>
        </w:rPr>
        <w:t>八、发布媒体：</w:t>
      </w:r>
    </w:p>
    <w:p w14:paraId="31C55231" w14:textId="77777777" w:rsidR="006E19DC" w:rsidRDefault="00601A38">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蒙牛官网（http://www.mengniu.com.cn）及蒙牛内部平台</w:t>
      </w:r>
    </w:p>
    <w:p w14:paraId="07286502" w14:textId="77777777" w:rsidR="006E19DC" w:rsidRDefault="00601A38">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蒙牛集团电子招标采购交易平台（</w:t>
      </w:r>
      <w:hyperlink r:id="rId8" w:history="1">
        <w:r>
          <w:rPr>
            <w:rFonts w:ascii="仿宋" w:eastAsia="仿宋" w:hAnsi="仿宋" w:cs="仿宋" w:hint="eastAsia"/>
            <w:color w:val="000000"/>
            <w:sz w:val="24"/>
          </w:rPr>
          <w:t>https://zbcg.mengniu.cn）</w:t>
        </w:r>
      </w:hyperlink>
    </w:p>
    <w:p w14:paraId="6395E76B" w14:textId="77777777" w:rsidR="006E19DC" w:rsidRDefault="00601A38">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此公告只在以上平台发布，其他任何媒体转载无效。</w:t>
      </w:r>
    </w:p>
    <w:p w14:paraId="7B9B9828" w14:textId="77777777" w:rsidR="006E19DC" w:rsidRDefault="00601A38">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九、招标人及联系方式：</w:t>
      </w:r>
    </w:p>
    <w:p w14:paraId="695E151E" w14:textId="77777777" w:rsidR="006E19DC" w:rsidRDefault="00601A3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招标人：内蒙古蒙牛乳业（集团）股份有限公司</w:t>
      </w:r>
    </w:p>
    <w:p w14:paraId="30AB9487" w14:textId="2D2AE8EB" w:rsidR="006E19DC" w:rsidRDefault="00601A3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业务咨询联系人：</w:t>
      </w:r>
      <w:r w:rsidR="00830C2D">
        <w:rPr>
          <w:rFonts w:ascii="仿宋" w:eastAsia="仿宋" w:hAnsi="仿宋" w:cs="仿宋" w:hint="eastAsia"/>
          <w:sz w:val="24"/>
        </w:rPr>
        <w:t>李博彧</w:t>
      </w:r>
      <w:r>
        <w:rPr>
          <w:rFonts w:ascii="仿宋" w:eastAsia="仿宋" w:hAnsi="仿宋" w:cs="仿宋" w:hint="eastAsia"/>
          <w:sz w:val="24"/>
        </w:rPr>
        <w:t xml:space="preserve">       </w:t>
      </w:r>
    </w:p>
    <w:p w14:paraId="33AA76A7" w14:textId="666C85E7" w:rsidR="006E19DC" w:rsidRDefault="00601A3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联系方式：</w:t>
      </w:r>
      <w:r w:rsidR="00830C2D">
        <w:rPr>
          <w:rFonts w:ascii="仿宋" w:eastAsia="仿宋" w:hAnsi="仿宋" w:cs="仿宋"/>
          <w:sz w:val="24"/>
        </w:rPr>
        <w:t>17604716712</w:t>
      </w:r>
      <w:bookmarkStart w:id="1" w:name="_GoBack"/>
      <w:bookmarkEnd w:id="1"/>
    </w:p>
    <w:p w14:paraId="29662FEE" w14:textId="77777777" w:rsidR="006E19DC" w:rsidRDefault="00601A38">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lastRenderedPageBreak/>
        <w:t>十、监督单位及联系方式：</w:t>
      </w:r>
    </w:p>
    <w:p w14:paraId="2A0C0440" w14:textId="654698DE" w:rsidR="006E19DC" w:rsidRDefault="00601A38">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监督单位：内蒙古蒙牛乳业（集团）股份有限公司</w:t>
      </w:r>
      <w:r w:rsidR="00BE1347">
        <w:rPr>
          <w:rFonts w:ascii="仿宋" w:eastAsia="仿宋" w:hAnsi="仿宋" w:cs="仿宋" w:hint="eastAsia"/>
          <w:color w:val="auto"/>
          <w:kern w:val="2"/>
        </w:rPr>
        <w:t>采购</w:t>
      </w:r>
      <w:r>
        <w:rPr>
          <w:rFonts w:ascii="仿宋" w:eastAsia="仿宋" w:hAnsi="仿宋" w:cs="仿宋" w:hint="eastAsia"/>
          <w:color w:val="auto"/>
          <w:kern w:val="2"/>
        </w:rPr>
        <w:t>招标管理部</w:t>
      </w:r>
    </w:p>
    <w:p w14:paraId="562FB989" w14:textId="7238CAC9" w:rsidR="006E19DC" w:rsidRDefault="00601A38">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监 督 人:</w:t>
      </w:r>
      <w:r w:rsidR="00BE1347">
        <w:rPr>
          <w:rFonts w:ascii="仿宋" w:eastAsia="仿宋" w:hAnsi="仿宋" w:cs="仿宋" w:hint="eastAsia"/>
          <w:color w:val="auto"/>
          <w:kern w:val="2"/>
        </w:rPr>
        <w:t>薛海燕</w:t>
      </w:r>
      <w:r>
        <w:rPr>
          <w:rFonts w:ascii="仿宋" w:eastAsia="仿宋" w:hAnsi="仿宋" w:cs="仿宋" w:hint="eastAsia"/>
          <w:color w:val="auto"/>
          <w:kern w:val="2"/>
        </w:rPr>
        <w:t xml:space="preserve">                        </w:t>
      </w:r>
    </w:p>
    <w:p w14:paraId="76639446" w14:textId="284ED33C" w:rsidR="006E19DC" w:rsidRDefault="00601A38">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联系方式：0471-7393642/</w:t>
      </w:r>
      <w:r w:rsidR="00BE1347">
        <w:rPr>
          <w:rFonts w:ascii="仿宋" w:eastAsia="仿宋" w:hAnsi="仿宋" w:cs="仿宋"/>
          <w:color w:val="auto"/>
          <w:kern w:val="2"/>
        </w:rPr>
        <w:t>15034952008</w:t>
      </w:r>
    </w:p>
    <w:p w14:paraId="63D97389" w14:textId="385ABD11" w:rsidR="006E19DC" w:rsidRDefault="00601A38">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电子邮件：</w:t>
      </w:r>
      <w:r w:rsidR="00BE1347">
        <w:rPr>
          <w:rFonts w:ascii="仿宋" w:eastAsia="仿宋" w:hAnsi="仿宋" w:cs="仿宋" w:hint="eastAsia"/>
          <w:color w:val="auto"/>
          <w:kern w:val="2"/>
        </w:rPr>
        <w:t>x</w:t>
      </w:r>
      <w:r w:rsidR="00BE1347">
        <w:rPr>
          <w:rFonts w:ascii="仿宋" w:eastAsia="仿宋" w:hAnsi="仿宋" w:cs="仿宋"/>
          <w:color w:val="auto"/>
          <w:kern w:val="2"/>
        </w:rPr>
        <w:t>uehaiyan</w:t>
      </w:r>
      <w:r>
        <w:rPr>
          <w:rFonts w:ascii="仿宋" w:eastAsia="仿宋" w:hAnsi="仿宋" w:cs="仿宋" w:hint="eastAsia"/>
          <w:color w:val="auto"/>
          <w:kern w:val="2"/>
        </w:rPr>
        <w:t>@mengniu.cn</w:t>
      </w:r>
    </w:p>
    <w:p w14:paraId="15C03EEF" w14:textId="77777777" w:rsidR="006E19DC" w:rsidRDefault="00601A38">
      <w:pPr>
        <w:pStyle w:val="Default"/>
        <w:snapToGrid w:val="0"/>
        <w:spacing w:line="360" w:lineRule="auto"/>
        <w:ind w:firstLineChars="200" w:firstLine="480"/>
        <w:rPr>
          <w:rFonts w:ascii="仿宋" w:eastAsia="仿宋" w:hAnsi="仿宋" w:cs="仿宋"/>
        </w:rPr>
      </w:pPr>
      <w:r>
        <w:rPr>
          <w:rFonts w:ascii="仿宋" w:eastAsia="仿宋" w:hAnsi="仿宋" w:cs="仿宋" w:hint="eastAsia"/>
          <w:color w:val="auto"/>
          <w:kern w:val="2"/>
        </w:rPr>
        <w:t>异议/投诉服务网址：https://zbcg.mengniu.cn/#/home</w:t>
      </w:r>
    </w:p>
    <w:p w14:paraId="0D8B3622" w14:textId="77777777" w:rsidR="006E19DC" w:rsidRDefault="00601A3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附件：1.法定代表人身份证明/法定代表人授权委托书</w:t>
      </w:r>
    </w:p>
    <w:p w14:paraId="7D166E95" w14:textId="77777777" w:rsidR="006E19DC" w:rsidRDefault="00601A3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2.保密承诺书</w:t>
      </w:r>
    </w:p>
    <w:p w14:paraId="33162CD5" w14:textId="77777777" w:rsidR="006E19DC" w:rsidRDefault="00601A38">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Pr>
          <w:rFonts w:ascii="仿宋" w:eastAsia="仿宋" w:hAnsi="仿宋" w:cs="仿宋" w:hint="eastAsia"/>
          <w:sz w:val="24"/>
        </w:rPr>
        <w:t>内蒙古蒙牛乳业（集团）股份有限公司</w:t>
      </w:r>
    </w:p>
    <w:p w14:paraId="0C50C0C7" w14:textId="57692955" w:rsidR="006E19DC" w:rsidRDefault="00601A38">
      <w:pPr>
        <w:pStyle w:val="1"/>
        <w:tabs>
          <w:tab w:val="left" w:pos="993"/>
          <w:tab w:val="left" w:pos="1134"/>
        </w:tabs>
        <w:adjustRightInd w:val="0"/>
        <w:snapToGrid w:val="0"/>
        <w:spacing w:line="360" w:lineRule="auto"/>
        <w:ind w:firstLine="480"/>
        <w:jc w:val="right"/>
        <w:rPr>
          <w:rFonts w:ascii="仿宋_GB2312" w:eastAsia="仿宋_GB2312" w:hAnsi="宋体" w:cs="仿宋"/>
          <w:sz w:val="28"/>
          <w:szCs w:val="28"/>
        </w:rPr>
      </w:pPr>
      <w:r>
        <w:rPr>
          <w:rFonts w:ascii="仿宋" w:eastAsia="仿宋" w:hAnsi="仿宋" w:cs="仿宋" w:hint="eastAsia"/>
          <w:color w:val="000000"/>
          <w:sz w:val="24"/>
        </w:rPr>
        <w:t>2024年0</w:t>
      </w:r>
      <w:r>
        <w:rPr>
          <w:rFonts w:ascii="仿宋" w:eastAsia="仿宋" w:hAnsi="仿宋" w:cs="仿宋"/>
          <w:color w:val="000000"/>
          <w:sz w:val="24"/>
        </w:rPr>
        <w:t>7</w:t>
      </w:r>
      <w:r>
        <w:rPr>
          <w:rFonts w:ascii="仿宋" w:eastAsia="仿宋" w:hAnsi="仿宋" w:cs="仿宋" w:hint="eastAsia"/>
          <w:color w:val="000000"/>
          <w:sz w:val="24"/>
        </w:rPr>
        <w:t>月</w:t>
      </w:r>
      <w:r w:rsidR="00BE1347">
        <w:rPr>
          <w:rFonts w:ascii="仿宋" w:eastAsia="仿宋" w:hAnsi="仿宋" w:cs="仿宋"/>
          <w:color w:val="000000"/>
          <w:sz w:val="24"/>
        </w:rPr>
        <w:t>12</w:t>
      </w:r>
      <w:r>
        <w:rPr>
          <w:rFonts w:ascii="仿宋" w:eastAsia="仿宋" w:hAnsi="仿宋" w:cs="仿宋" w:hint="eastAsia"/>
          <w:color w:val="000000"/>
          <w:sz w:val="24"/>
        </w:rPr>
        <w:t>日</w:t>
      </w:r>
      <w:r>
        <w:rPr>
          <w:rFonts w:ascii="仿宋_GB2312" w:eastAsia="仿宋_GB2312" w:hAnsi="宋体" w:cs="仿宋"/>
          <w:sz w:val="28"/>
          <w:szCs w:val="28"/>
        </w:rPr>
        <w:br w:type="page"/>
      </w:r>
    </w:p>
    <w:p w14:paraId="12F07219" w14:textId="77777777" w:rsidR="006E19DC" w:rsidRDefault="00601A38">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附件1：</w:t>
      </w:r>
    </w:p>
    <w:p w14:paraId="60AFE330" w14:textId="77777777" w:rsidR="006E19DC" w:rsidRDefault="00601A38">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t>法定代表人身份证明</w:t>
      </w:r>
    </w:p>
    <w:p w14:paraId="1AD68D0C" w14:textId="77777777" w:rsidR="006E19DC" w:rsidRDefault="006E19DC">
      <w:pPr>
        <w:adjustRightInd w:val="0"/>
        <w:snapToGrid w:val="0"/>
        <w:spacing w:line="360" w:lineRule="auto"/>
        <w:ind w:firstLineChars="200" w:firstLine="482"/>
        <w:jc w:val="center"/>
        <w:rPr>
          <w:rFonts w:ascii="仿宋" w:eastAsia="仿宋" w:hAnsi="仿宋" w:cs="宋体"/>
          <w:b/>
          <w:sz w:val="24"/>
        </w:rPr>
      </w:pPr>
    </w:p>
    <w:p w14:paraId="6A6ED2EE" w14:textId="77777777" w:rsidR="006E19DC" w:rsidRDefault="00601A38">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投标人名称：</w:t>
      </w:r>
      <w:r>
        <w:rPr>
          <w:rFonts w:ascii="仿宋" w:eastAsia="仿宋" w:hAnsi="仿宋" w:cs="宋体" w:hint="eastAsia"/>
          <w:color w:val="000000"/>
          <w:sz w:val="24"/>
          <w:u w:val="single"/>
        </w:rPr>
        <w:t xml:space="preserve">                             </w:t>
      </w:r>
    </w:p>
    <w:p w14:paraId="323AD597" w14:textId="77777777" w:rsidR="006E19DC" w:rsidRDefault="00601A3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单位性质：</w:t>
      </w:r>
      <w:r>
        <w:rPr>
          <w:rFonts w:ascii="仿宋" w:eastAsia="仿宋" w:hAnsi="仿宋" w:cs="宋体" w:hint="eastAsia"/>
          <w:color w:val="000000"/>
          <w:sz w:val="24"/>
          <w:u w:val="single"/>
        </w:rPr>
        <w:t xml:space="preserve">                                </w:t>
      </w:r>
    </w:p>
    <w:p w14:paraId="50E4CDAD" w14:textId="77777777" w:rsidR="006E19DC" w:rsidRDefault="00601A38">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地    址：</w:t>
      </w:r>
      <w:r>
        <w:rPr>
          <w:rFonts w:ascii="仿宋" w:eastAsia="仿宋" w:hAnsi="仿宋" w:cs="宋体" w:hint="eastAsia"/>
          <w:color w:val="000000"/>
          <w:sz w:val="24"/>
          <w:u w:val="single"/>
        </w:rPr>
        <w:t xml:space="preserve">                                   </w:t>
      </w:r>
    </w:p>
    <w:p w14:paraId="0B1ECBE6" w14:textId="77777777" w:rsidR="006E19DC" w:rsidRDefault="00601A3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成立时间：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月</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日</w:t>
      </w:r>
    </w:p>
    <w:p w14:paraId="5FA7482A" w14:textId="77777777" w:rsidR="006E19DC" w:rsidRDefault="00601A3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经营期限：</w:t>
      </w:r>
      <w:r>
        <w:rPr>
          <w:rFonts w:ascii="仿宋" w:eastAsia="仿宋" w:hAnsi="仿宋" w:cs="宋体" w:hint="eastAsia"/>
          <w:color w:val="000000"/>
          <w:sz w:val="24"/>
          <w:u w:val="single"/>
        </w:rPr>
        <w:t xml:space="preserve">                               </w:t>
      </w:r>
    </w:p>
    <w:p w14:paraId="2D4ED419" w14:textId="77777777" w:rsidR="006E19DC" w:rsidRDefault="00601A3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姓名：</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性别：</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，身份证号码：</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，职务：</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w:t>
      </w:r>
      <w:r>
        <w:rPr>
          <w:rFonts w:ascii="仿宋" w:eastAsia="仿宋" w:hAnsi="仿宋" w:cs="宋体" w:hint="eastAsia"/>
          <w:color w:val="000000"/>
          <w:sz w:val="24"/>
          <w:u w:val="single"/>
        </w:rPr>
        <w:t>系</w:t>
      </w:r>
      <w:r>
        <w:rPr>
          <w:rFonts w:ascii="仿宋" w:eastAsia="仿宋" w:hAnsi="仿宋" w:hint="eastAsia"/>
          <w:sz w:val="24"/>
          <w:u w:val="single"/>
        </w:rPr>
        <w:t>竞</w:t>
      </w:r>
      <w:r>
        <w:rPr>
          <w:rFonts w:ascii="仿宋" w:eastAsia="仿宋" w:hAnsi="仿宋" w:hint="eastAsia"/>
          <w:color w:val="000000" w:themeColor="text1"/>
          <w:sz w:val="24"/>
          <w:u w:val="single"/>
        </w:rPr>
        <w:t>谈人</w:t>
      </w:r>
      <w:r>
        <w:rPr>
          <w:rFonts w:ascii="仿宋" w:eastAsia="仿宋" w:hAnsi="仿宋" w:cs="宋体" w:hint="eastAsia"/>
          <w:color w:val="000000" w:themeColor="text1"/>
          <w:sz w:val="24"/>
          <w:u w:val="single"/>
        </w:rPr>
        <w:t>全称</w:t>
      </w:r>
      <w:r>
        <w:rPr>
          <w:rFonts w:ascii="仿宋" w:eastAsia="仿宋" w:hAnsi="仿宋" w:cs="宋体" w:hint="eastAsia"/>
          <w:color w:val="000000"/>
          <w:sz w:val="24"/>
        </w:rPr>
        <w:t>的法定代表人。</w:t>
      </w:r>
    </w:p>
    <w:p w14:paraId="13DEAAB1" w14:textId="77777777" w:rsidR="006E19DC" w:rsidRDefault="00601A3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特此证明。</w:t>
      </w:r>
    </w:p>
    <w:p w14:paraId="18798D55" w14:textId="77777777" w:rsidR="006E19DC" w:rsidRDefault="00601A38">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rPr>
        <w:t>竞谈人：</w:t>
      </w:r>
      <w:r>
        <w:rPr>
          <w:rFonts w:ascii="仿宋" w:eastAsia="仿宋" w:hAnsi="仿宋" w:cs="宋体" w:hint="eastAsia"/>
          <w:sz w:val="24"/>
          <w:u w:val="single"/>
        </w:rPr>
        <w:t xml:space="preserve">                 </w:t>
      </w:r>
      <w:r>
        <w:rPr>
          <w:rFonts w:ascii="仿宋" w:eastAsia="仿宋" w:hAnsi="仿宋" w:cs="宋体" w:hint="eastAsia"/>
          <w:sz w:val="24"/>
        </w:rPr>
        <w:t>（盖公章）</w:t>
      </w:r>
    </w:p>
    <w:p w14:paraId="5E875B2F" w14:textId="77777777" w:rsidR="006E19DC" w:rsidRDefault="006E19DC">
      <w:pPr>
        <w:adjustRightInd w:val="0"/>
        <w:snapToGrid w:val="0"/>
        <w:spacing w:line="360" w:lineRule="auto"/>
        <w:ind w:firstLineChars="200" w:firstLine="480"/>
        <w:jc w:val="right"/>
        <w:rPr>
          <w:rFonts w:ascii="仿宋" w:eastAsia="仿宋" w:hAnsi="仿宋" w:cs="宋体"/>
          <w:sz w:val="24"/>
        </w:rPr>
      </w:pPr>
    </w:p>
    <w:p w14:paraId="633DC15D" w14:textId="77777777" w:rsidR="006E19DC" w:rsidRDefault="00601A38">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14:paraId="258638B7" w14:textId="77777777" w:rsidR="006E19DC" w:rsidRDefault="006E19DC">
      <w:pPr>
        <w:adjustRightInd w:val="0"/>
        <w:snapToGrid w:val="0"/>
        <w:spacing w:line="360" w:lineRule="auto"/>
        <w:ind w:firstLineChars="200" w:firstLine="482"/>
        <w:rPr>
          <w:rFonts w:ascii="仿宋" w:eastAsia="仿宋" w:hAnsi="仿宋" w:cs="宋体"/>
          <w:b/>
          <w:kern w:val="0"/>
          <w:sz w:val="24"/>
        </w:rPr>
      </w:pPr>
    </w:p>
    <w:p w14:paraId="675211E4" w14:textId="77777777" w:rsidR="006E19DC" w:rsidRDefault="006E19DC">
      <w:pPr>
        <w:adjustRightInd w:val="0"/>
        <w:snapToGrid w:val="0"/>
        <w:spacing w:line="360" w:lineRule="auto"/>
        <w:ind w:firstLineChars="200" w:firstLine="482"/>
        <w:rPr>
          <w:rFonts w:ascii="仿宋" w:eastAsia="仿宋" w:hAnsi="仿宋" w:cs="宋体"/>
          <w:b/>
          <w:kern w:val="0"/>
          <w:sz w:val="24"/>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6E19DC" w14:paraId="4EC579E7" w14:textId="77777777">
        <w:trPr>
          <w:trHeight w:val="409"/>
        </w:trPr>
        <w:tc>
          <w:tcPr>
            <w:tcW w:w="4350" w:type="dxa"/>
            <w:shd w:val="clear" w:color="auto" w:fill="auto"/>
          </w:tcPr>
          <w:p w14:paraId="7CB54130" w14:textId="77777777" w:rsidR="006E19DC" w:rsidRDefault="00601A38">
            <w:pPr>
              <w:adjustRightInd w:val="0"/>
              <w:snapToGrid w:val="0"/>
              <w:spacing w:line="360" w:lineRule="auto"/>
              <w:ind w:firstLineChars="200" w:firstLine="480"/>
              <w:jc w:val="center"/>
              <w:rPr>
                <w:rFonts w:ascii="仿宋" w:eastAsia="仿宋" w:hAnsi="仿宋" w:cs="宋体"/>
                <w:b/>
                <w:kern w:val="0"/>
                <w:sz w:val="24"/>
              </w:rPr>
            </w:pPr>
            <w:r>
              <w:rPr>
                <w:rFonts w:ascii="仿宋" w:eastAsia="仿宋" w:hAnsi="仿宋" w:cs="宋体" w:hint="eastAsia"/>
                <w:kern w:val="0"/>
                <w:sz w:val="24"/>
              </w:rPr>
              <w:t xml:space="preserve">法人身份证正面  </w:t>
            </w:r>
          </w:p>
        </w:tc>
        <w:tc>
          <w:tcPr>
            <w:tcW w:w="4350" w:type="dxa"/>
            <w:shd w:val="clear" w:color="auto" w:fill="auto"/>
          </w:tcPr>
          <w:p w14:paraId="12C11DED" w14:textId="77777777" w:rsidR="006E19DC" w:rsidRDefault="00601A38">
            <w:pPr>
              <w:adjustRightInd w:val="0"/>
              <w:snapToGrid w:val="0"/>
              <w:spacing w:line="360" w:lineRule="auto"/>
              <w:ind w:firstLineChars="200" w:firstLine="480"/>
              <w:jc w:val="center"/>
              <w:rPr>
                <w:rFonts w:ascii="仿宋" w:eastAsia="仿宋" w:hAnsi="仿宋" w:cs="宋体"/>
                <w:kern w:val="0"/>
                <w:sz w:val="24"/>
              </w:rPr>
            </w:pPr>
            <w:r>
              <w:rPr>
                <w:rFonts w:ascii="仿宋" w:eastAsia="仿宋" w:hAnsi="仿宋" w:cs="宋体" w:hint="eastAsia"/>
                <w:kern w:val="0"/>
                <w:sz w:val="24"/>
              </w:rPr>
              <w:t xml:space="preserve">  法人身份证反面</w:t>
            </w:r>
          </w:p>
        </w:tc>
      </w:tr>
      <w:tr w:rsidR="006E19DC" w14:paraId="0437A9FF" w14:textId="77777777">
        <w:trPr>
          <w:trHeight w:val="2976"/>
        </w:trPr>
        <w:tc>
          <w:tcPr>
            <w:tcW w:w="4350" w:type="dxa"/>
            <w:shd w:val="clear" w:color="auto" w:fill="auto"/>
          </w:tcPr>
          <w:p w14:paraId="0976C502" w14:textId="77777777" w:rsidR="006E19DC" w:rsidRDefault="006E19DC">
            <w:pPr>
              <w:adjustRightInd w:val="0"/>
              <w:snapToGrid w:val="0"/>
              <w:spacing w:line="360" w:lineRule="auto"/>
              <w:ind w:firstLineChars="200" w:firstLine="482"/>
              <w:jc w:val="center"/>
              <w:rPr>
                <w:rFonts w:ascii="仿宋" w:eastAsia="仿宋" w:hAnsi="仿宋" w:cs="宋体"/>
                <w:b/>
                <w:kern w:val="0"/>
                <w:sz w:val="24"/>
              </w:rPr>
            </w:pPr>
          </w:p>
        </w:tc>
        <w:tc>
          <w:tcPr>
            <w:tcW w:w="4350" w:type="dxa"/>
            <w:shd w:val="clear" w:color="auto" w:fill="auto"/>
          </w:tcPr>
          <w:p w14:paraId="719C8917" w14:textId="77777777" w:rsidR="006E19DC" w:rsidRDefault="006E19DC">
            <w:pPr>
              <w:adjustRightInd w:val="0"/>
              <w:snapToGrid w:val="0"/>
              <w:spacing w:line="360" w:lineRule="auto"/>
              <w:ind w:firstLineChars="200" w:firstLine="482"/>
              <w:jc w:val="center"/>
              <w:rPr>
                <w:rFonts w:ascii="仿宋" w:eastAsia="仿宋" w:hAnsi="仿宋" w:cs="宋体"/>
                <w:b/>
                <w:kern w:val="0"/>
                <w:sz w:val="24"/>
              </w:rPr>
            </w:pPr>
          </w:p>
        </w:tc>
      </w:tr>
    </w:tbl>
    <w:p w14:paraId="0B7A0307" w14:textId="77777777" w:rsidR="006E19DC" w:rsidRDefault="006E19DC">
      <w:pPr>
        <w:adjustRightInd w:val="0"/>
        <w:snapToGrid w:val="0"/>
        <w:spacing w:line="360" w:lineRule="auto"/>
        <w:ind w:firstLineChars="200" w:firstLine="480"/>
        <w:rPr>
          <w:rFonts w:ascii="仿宋" w:eastAsia="仿宋" w:hAnsi="仿宋" w:cs="宋体"/>
          <w:sz w:val="24"/>
        </w:rPr>
      </w:pPr>
    </w:p>
    <w:p w14:paraId="2244862A" w14:textId="77777777" w:rsidR="006E19DC" w:rsidRDefault="006E19DC">
      <w:pPr>
        <w:adjustRightInd w:val="0"/>
        <w:snapToGrid w:val="0"/>
        <w:spacing w:line="360" w:lineRule="auto"/>
        <w:ind w:firstLineChars="200" w:firstLine="480"/>
        <w:rPr>
          <w:rFonts w:ascii="仿宋" w:eastAsia="仿宋" w:hAnsi="仿宋" w:cs="宋体"/>
          <w:sz w:val="24"/>
        </w:rPr>
      </w:pPr>
    </w:p>
    <w:p w14:paraId="43D59E07" w14:textId="77777777" w:rsidR="006E19DC" w:rsidRDefault="006E19DC">
      <w:pPr>
        <w:adjustRightInd w:val="0"/>
        <w:snapToGrid w:val="0"/>
        <w:spacing w:line="360" w:lineRule="auto"/>
        <w:ind w:firstLineChars="200" w:firstLine="480"/>
        <w:rPr>
          <w:rFonts w:ascii="仿宋" w:eastAsia="仿宋" w:hAnsi="仿宋" w:cs="宋体"/>
          <w:sz w:val="24"/>
        </w:rPr>
      </w:pPr>
    </w:p>
    <w:p w14:paraId="2243B937" w14:textId="77777777" w:rsidR="006E19DC" w:rsidRDefault="006E19DC">
      <w:pPr>
        <w:adjustRightInd w:val="0"/>
        <w:snapToGrid w:val="0"/>
        <w:spacing w:line="360" w:lineRule="auto"/>
        <w:ind w:firstLineChars="200" w:firstLine="480"/>
        <w:rPr>
          <w:rFonts w:ascii="仿宋" w:eastAsia="仿宋" w:hAnsi="仿宋" w:cs="宋体"/>
          <w:sz w:val="24"/>
        </w:rPr>
      </w:pPr>
    </w:p>
    <w:p w14:paraId="51752805" w14:textId="77777777" w:rsidR="006E19DC" w:rsidRDefault="006E19DC">
      <w:pPr>
        <w:adjustRightInd w:val="0"/>
        <w:snapToGrid w:val="0"/>
        <w:spacing w:line="360" w:lineRule="auto"/>
        <w:ind w:firstLineChars="200" w:firstLine="480"/>
        <w:rPr>
          <w:rFonts w:ascii="仿宋" w:eastAsia="仿宋" w:hAnsi="仿宋" w:cs="宋体"/>
          <w:sz w:val="24"/>
        </w:rPr>
      </w:pPr>
    </w:p>
    <w:p w14:paraId="5556FBD0" w14:textId="77777777" w:rsidR="006E19DC" w:rsidRDefault="006E19DC">
      <w:pPr>
        <w:adjustRightInd w:val="0"/>
        <w:snapToGrid w:val="0"/>
        <w:spacing w:line="360" w:lineRule="auto"/>
        <w:ind w:firstLineChars="200" w:firstLine="480"/>
        <w:rPr>
          <w:rFonts w:ascii="仿宋" w:eastAsia="仿宋" w:hAnsi="仿宋" w:cs="宋体"/>
          <w:sz w:val="24"/>
        </w:rPr>
      </w:pPr>
    </w:p>
    <w:p w14:paraId="524BA735" w14:textId="77777777" w:rsidR="006E19DC" w:rsidRDefault="006E19DC">
      <w:pPr>
        <w:adjustRightInd w:val="0"/>
        <w:snapToGrid w:val="0"/>
        <w:spacing w:line="360" w:lineRule="auto"/>
        <w:ind w:firstLineChars="200" w:firstLine="480"/>
        <w:rPr>
          <w:rFonts w:ascii="仿宋" w:eastAsia="仿宋" w:hAnsi="仿宋" w:cs="宋体"/>
          <w:sz w:val="24"/>
        </w:rPr>
      </w:pPr>
    </w:p>
    <w:p w14:paraId="564A619E" w14:textId="77777777" w:rsidR="006E19DC" w:rsidRDefault="00601A38">
      <w:pPr>
        <w:adjustRightInd w:val="0"/>
        <w:snapToGrid w:val="0"/>
        <w:spacing w:line="360" w:lineRule="auto"/>
        <w:ind w:firstLineChars="200" w:firstLine="482"/>
        <w:rPr>
          <w:rFonts w:ascii="仿宋" w:eastAsia="仿宋" w:hAnsi="仿宋" w:cs="宋体"/>
          <w:b/>
          <w:kern w:val="0"/>
          <w:sz w:val="24"/>
        </w:rPr>
      </w:pPr>
      <w:r>
        <w:rPr>
          <w:rFonts w:ascii="仿宋" w:eastAsia="仿宋" w:hAnsi="仿宋" w:cs="宋体" w:hint="eastAsia"/>
          <w:b/>
          <w:kern w:val="0"/>
          <w:sz w:val="24"/>
        </w:rPr>
        <w:br w:type="page"/>
      </w:r>
    </w:p>
    <w:p w14:paraId="7A719AAB" w14:textId="77777777" w:rsidR="006E19DC" w:rsidRDefault="00601A38">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lastRenderedPageBreak/>
        <w:t>法定代表人授权委托书</w:t>
      </w:r>
    </w:p>
    <w:p w14:paraId="1BA62095" w14:textId="77777777" w:rsidR="006E19DC" w:rsidRDefault="006E19DC">
      <w:pPr>
        <w:adjustRightInd w:val="0"/>
        <w:snapToGrid w:val="0"/>
        <w:spacing w:line="360" w:lineRule="auto"/>
        <w:ind w:firstLineChars="200" w:firstLine="480"/>
        <w:jc w:val="center"/>
        <w:rPr>
          <w:rFonts w:ascii="仿宋" w:eastAsia="仿宋" w:hAnsi="仿宋" w:cs="宋体"/>
          <w:color w:val="000000"/>
          <w:sz w:val="24"/>
        </w:rPr>
      </w:pPr>
    </w:p>
    <w:p w14:paraId="407A492D" w14:textId="77777777" w:rsidR="006E19DC" w:rsidRDefault="00601A3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u w:val="single"/>
        </w:rPr>
        <w:t>（招标人名称）</w:t>
      </w:r>
      <w:r>
        <w:rPr>
          <w:rFonts w:ascii="仿宋" w:eastAsia="仿宋" w:hAnsi="仿宋" w:cs="宋体" w:hint="eastAsia"/>
          <w:sz w:val="24"/>
        </w:rPr>
        <w:t>：</w:t>
      </w:r>
    </w:p>
    <w:p w14:paraId="6D6E8F29" w14:textId="77777777" w:rsidR="006E19DC" w:rsidRDefault="00601A38">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w:t>
      </w:r>
      <w:r>
        <w:rPr>
          <w:rFonts w:ascii="仿宋" w:eastAsia="仿宋" w:hAnsi="仿宋" w:hint="eastAsia"/>
          <w:sz w:val="24"/>
        </w:rPr>
        <w:t>竞谈人</w:t>
      </w:r>
      <w:r>
        <w:rPr>
          <w:rFonts w:ascii="仿宋" w:eastAsia="仿宋" w:hAnsi="仿宋" w:cs="宋体" w:hint="eastAsia"/>
          <w:sz w:val="24"/>
        </w:rPr>
        <w:t>全</w:t>
      </w:r>
      <w:r>
        <w:rPr>
          <w:rFonts w:ascii="仿宋" w:eastAsia="仿宋" w:hAnsi="仿宋" w:cs="宋体" w:hint="eastAsia"/>
          <w:sz w:val="24"/>
          <w:u w:val="single"/>
        </w:rPr>
        <w:t>称）</w:t>
      </w:r>
      <w:r>
        <w:rPr>
          <w:rFonts w:ascii="仿宋" w:eastAsia="仿宋" w:hAnsi="仿宋" w:cs="宋体" w:hint="eastAsia"/>
          <w:sz w:val="24"/>
        </w:rPr>
        <w:t>法定代表人</w:t>
      </w:r>
      <w:r>
        <w:rPr>
          <w:rFonts w:ascii="仿宋" w:eastAsia="仿宋" w:hAnsi="仿宋" w:cs="宋体" w:hint="eastAsia"/>
          <w:sz w:val="24"/>
          <w:u w:val="single"/>
        </w:rPr>
        <w:t xml:space="preserve">           </w:t>
      </w:r>
      <w:r>
        <w:rPr>
          <w:rFonts w:ascii="仿宋" w:eastAsia="仿宋" w:hAnsi="仿宋" w:cs="宋体" w:hint="eastAsia"/>
          <w:sz w:val="24"/>
        </w:rPr>
        <w:t>授权</w:t>
      </w:r>
      <w:r>
        <w:rPr>
          <w:rFonts w:ascii="仿宋" w:eastAsia="仿宋" w:hAnsi="仿宋" w:cs="宋体" w:hint="eastAsia"/>
          <w:sz w:val="24"/>
          <w:u w:val="single"/>
        </w:rPr>
        <w:t>（代表姓名）</w:t>
      </w:r>
      <w:r>
        <w:rPr>
          <w:rFonts w:ascii="仿宋" w:eastAsia="仿宋" w:hAnsi="仿宋" w:cs="宋体" w:hint="eastAsia"/>
          <w:sz w:val="24"/>
        </w:rPr>
        <w:t>为全权代表法定代表人，参加贵方组织的</w:t>
      </w:r>
      <w:r>
        <w:rPr>
          <w:rFonts w:ascii="仿宋" w:eastAsia="仿宋" w:hAnsi="仿宋" w:cs="宋体" w:hint="eastAsia"/>
          <w:sz w:val="24"/>
          <w:u w:val="single"/>
        </w:rPr>
        <w:t xml:space="preserve">              </w:t>
      </w:r>
      <w:r>
        <w:rPr>
          <w:rFonts w:ascii="仿宋" w:eastAsia="仿宋" w:hAnsi="仿宋" w:cs="宋体" w:hint="eastAsia"/>
          <w:sz w:val="24"/>
        </w:rPr>
        <w:t>招标活动中的一切事宜。</w:t>
      </w:r>
    </w:p>
    <w:p w14:paraId="0FDE8AEC" w14:textId="77777777" w:rsidR="006E19DC" w:rsidRDefault="00601A38">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法定代表人授权委托书有效期</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日至</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14:paraId="67F6DA4A" w14:textId="77777777" w:rsidR="006E19DC" w:rsidRDefault="00601A3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竞谈人全称（公章）：</w:t>
      </w:r>
    </w:p>
    <w:p w14:paraId="7FD639D7" w14:textId="77777777" w:rsidR="006E19DC" w:rsidRDefault="00601A3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法定代表人（签字）： </w:t>
      </w:r>
    </w:p>
    <w:p w14:paraId="1283038E" w14:textId="77777777" w:rsidR="006E19DC" w:rsidRDefault="00601A3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授权委托人（签字）：  </w:t>
      </w:r>
    </w:p>
    <w:p w14:paraId="3C5A060B" w14:textId="77777777" w:rsidR="006E19DC" w:rsidRDefault="00601A3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身份证号码：</w:t>
      </w:r>
    </w:p>
    <w:p w14:paraId="5DB66BE7" w14:textId="77777777" w:rsidR="006E19DC" w:rsidRDefault="00601A38">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联系电话：</w:t>
      </w:r>
    </w:p>
    <w:p w14:paraId="59B602B3" w14:textId="77777777" w:rsidR="006E19DC" w:rsidRDefault="00601A38">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职      务：</w:t>
      </w:r>
    </w:p>
    <w:p w14:paraId="30291A99" w14:textId="77777777" w:rsidR="006E19DC" w:rsidRDefault="00601A3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 xml:space="preserve">                                    2024年  月  日    </w:t>
      </w:r>
    </w:p>
    <w:p w14:paraId="7BF5EF3C" w14:textId="77777777" w:rsidR="006E19DC" w:rsidRDefault="00601A38">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6E19DC" w14:paraId="7224FD46" w14:textId="77777777">
        <w:trPr>
          <w:trHeight w:val="5368"/>
          <w:jc w:val="center"/>
        </w:trPr>
        <w:tc>
          <w:tcPr>
            <w:tcW w:w="4498" w:type="dxa"/>
          </w:tcPr>
          <w:p w14:paraId="305B225A" w14:textId="77777777" w:rsidR="006E19DC" w:rsidRDefault="00601A38">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法定代表人身份证复印件（正反面）</w:t>
            </w:r>
          </w:p>
        </w:tc>
        <w:tc>
          <w:tcPr>
            <w:tcW w:w="4253" w:type="dxa"/>
          </w:tcPr>
          <w:p w14:paraId="1B0B7C99" w14:textId="77777777" w:rsidR="006E19DC" w:rsidRDefault="00601A38">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授权委托人身份证复印件（正反面）</w:t>
            </w:r>
          </w:p>
        </w:tc>
      </w:tr>
    </w:tbl>
    <w:p w14:paraId="55ED723E" w14:textId="77777777" w:rsidR="006E19DC" w:rsidRDefault="00601A38">
      <w:pPr>
        <w:adjustRightInd w:val="0"/>
        <w:snapToGrid w:val="0"/>
        <w:spacing w:line="360" w:lineRule="auto"/>
        <w:ind w:firstLineChars="200" w:firstLine="482"/>
        <w:jc w:val="center"/>
        <w:rPr>
          <w:rFonts w:ascii="仿宋" w:eastAsia="仿宋" w:hAnsi="仿宋"/>
          <w:b/>
          <w:sz w:val="24"/>
        </w:rPr>
      </w:pPr>
      <w:r>
        <w:rPr>
          <w:rFonts w:ascii="仿宋" w:eastAsia="仿宋" w:hAnsi="仿宋" w:hint="eastAsia"/>
          <w:b/>
          <w:sz w:val="24"/>
        </w:rPr>
        <w:t>授权委托人社保证明材料</w:t>
      </w:r>
    </w:p>
    <w:p w14:paraId="38CD1A13" w14:textId="77777777" w:rsidR="006E19DC" w:rsidRDefault="00601A38">
      <w:pPr>
        <w:adjustRightInd w:val="0"/>
        <w:snapToGrid w:val="0"/>
        <w:spacing w:line="360" w:lineRule="auto"/>
        <w:ind w:firstLineChars="200" w:firstLine="480"/>
        <w:jc w:val="left"/>
        <w:rPr>
          <w:rFonts w:ascii="仿宋" w:eastAsia="仿宋" w:hAnsi="仿宋" w:cs="仿宋"/>
          <w:iCs/>
          <w:sz w:val="24"/>
        </w:rPr>
      </w:pPr>
      <w:r>
        <w:rPr>
          <w:rFonts w:ascii="仿宋" w:eastAsia="仿宋" w:hAnsi="仿宋" w:hint="eastAsia"/>
          <w:iCs/>
          <w:color w:val="FF0000"/>
          <w:sz w:val="24"/>
          <w:shd w:val="clear" w:color="auto" w:fill="FFFFFF"/>
        </w:rPr>
        <w:t>（要求：1、具备社保局出具的材料；2、具备本单位名称及授权委托人姓名，近一年）</w:t>
      </w:r>
    </w:p>
    <w:p w14:paraId="418AA491" w14:textId="77777777" w:rsidR="006E19DC" w:rsidRDefault="006E19DC">
      <w:pPr>
        <w:pStyle w:val="Default"/>
        <w:snapToGrid w:val="0"/>
        <w:spacing w:line="360" w:lineRule="auto"/>
        <w:ind w:firstLineChars="200" w:firstLine="480"/>
      </w:pPr>
    </w:p>
    <w:p w14:paraId="206C19EF" w14:textId="77777777" w:rsidR="006E19DC" w:rsidRDefault="00601A38">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sz w:val="24"/>
        </w:rPr>
        <w:br w:type="page"/>
      </w:r>
    </w:p>
    <w:p w14:paraId="5D72A39C" w14:textId="77777777" w:rsidR="006E19DC" w:rsidRDefault="00601A3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附件2：</w:t>
      </w:r>
    </w:p>
    <w:p w14:paraId="36923E80" w14:textId="77777777" w:rsidR="006E19DC" w:rsidRDefault="00601A38">
      <w:pPr>
        <w:adjustRightInd w:val="0"/>
        <w:snapToGrid w:val="0"/>
        <w:spacing w:line="360" w:lineRule="auto"/>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t>保密承诺书</w:t>
      </w:r>
    </w:p>
    <w:p w14:paraId="16F70EAE"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甲方：内蒙古蒙牛乳业（集团）股份有限公司</w:t>
      </w:r>
    </w:p>
    <w:p w14:paraId="66AA3739"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地址：内蒙古呼和浩特市和林格尔县盛乐经济园区</w:t>
      </w:r>
    </w:p>
    <w:p w14:paraId="32FF357A"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00FD56E1"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w:t>
      </w:r>
    </w:p>
    <w:p w14:paraId="15BBF903" w14:textId="77777777" w:rsidR="006E19DC" w:rsidRDefault="00601A38">
      <w:pPr>
        <w:widowControl/>
        <w:shd w:val="clear" w:color="auto" w:fill="FFFFF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甲乙双方就</w:t>
      </w:r>
      <w:r>
        <w:rPr>
          <w:rFonts w:ascii="仿宋" w:eastAsia="仿宋" w:hAnsi="仿宋" w:cs="仿宋" w:hint="eastAsia"/>
          <w:color w:val="000000"/>
          <w:sz w:val="24"/>
          <w:u w:val="single"/>
        </w:rPr>
        <w:t xml:space="preserve">                 （项目名称）</w:t>
      </w:r>
      <w:r>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C6A8D5C" w14:textId="77777777" w:rsidR="006E19DC" w:rsidRDefault="00601A3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一、定义</w:t>
      </w:r>
    </w:p>
    <w:p w14:paraId="698AC9D5"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1CFBB7E"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（一）由乙方以书面文件证明：该等信息已于披露之前已由乙方所持有；</w:t>
      </w:r>
    </w:p>
    <w:p w14:paraId="29C6B459"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（二）已公开发表或非因乙方作为或不作为的原因，已向公众披露；</w:t>
      </w:r>
    </w:p>
    <w:p w14:paraId="55ED06E4"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（三）已由甲方书面同意乙方公开；</w:t>
      </w:r>
    </w:p>
    <w:p w14:paraId="30493D0E"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（四）由乙方在未使用该等机密信息的情形下独立开发；</w:t>
      </w:r>
    </w:p>
    <w:p w14:paraId="18E40A32"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（五）乙方从第三方处合法、正当地取得，且该第三方对该等机密信息不承担保密义务。</w:t>
      </w:r>
    </w:p>
    <w:p w14:paraId="7D160931" w14:textId="77777777" w:rsidR="006E19DC" w:rsidRDefault="00601A3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二、保密</w:t>
      </w:r>
    </w:p>
    <w:p w14:paraId="4BFAFE0E"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4A68974" w14:textId="77777777" w:rsidR="006E19DC" w:rsidRDefault="00601A3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三、公开</w:t>
      </w:r>
    </w:p>
    <w:p w14:paraId="0D9E15E2"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7717E519" w14:textId="77777777" w:rsidR="006E19DC" w:rsidRDefault="00601A3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四、强制性披露</w:t>
      </w:r>
    </w:p>
    <w:p w14:paraId="728C8DA0"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9BC67C2" w14:textId="77777777" w:rsidR="006E19DC" w:rsidRDefault="00601A3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五、返还资料</w:t>
      </w:r>
    </w:p>
    <w:p w14:paraId="249C9AB7"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在承诺书目的终止、撤消、完成、被拒绝或以其他方式解除后，根据甲方的书面要求，乙方应在项目谈判协商终止后的</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1784000" w14:textId="77777777" w:rsidR="006E19DC" w:rsidRDefault="00601A3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六、非授权许可</w:t>
      </w:r>
    </w:p>
    <w:p w14:paraId="15C23E37"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341A7E4" w14:textId="77777777" w:rsidR="006E19DC" w:rsidRDefault="00601A3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七、义务限定</w:t>
      </w:r>
    </w:p>
    <w:p w14:paraId="38D45D8D"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本承诺书不得被视作或解释为甲方有义务向乙方提供任何信息、与乙方进行商业交易或签订任何最终协议，除非甲方决定向乙方提供信息或与其签订与交易有关的最终协议。</w:t>
      </w:r>
    </w:p>
    <w:p w14:paraId="3BAC159D" w14:textId="77777777" w:rsidR="006E19DC" w:rsidRDefault="00601A3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八、信息准确性</w:t>
      </w:r>
    </w:p>
    <w:p w14:paraId="16820316"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51F39E1C" w14:textId="77777777" w:rsidR="006E19DC" w:rsidRDefault="00601A3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九、期限</w:t>
      </w:r>
    </w:p>
    <w:p w14:paraId="57E14653"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本承诺书中乙方之保密义务应自乙方收到机密信息之日起</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年内持续有效，且不因承诺书目的之达成而终止。</w:t>
      </w:r>
    </w:p>
    <w:p w14:paraId="43590275" w14:textId="77777777" w:rsidR="006E19DC" w:rsidRDefault="00601A3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十、补充条款</w:t>
      </w:r>
    </w:p>
    <w:p w14:paraId="309E1FDC" w14:textId="77777777" w:rsidR="006E19DC" w:rsidRDefault="00601A3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（一）合规条款</w:t>
      </w:r>
    </w:p>
    <w:p w14:paraId="0E8FE8CF"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C63408A"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2、履约行为合规承诺：乙方承诺具有履行本承诺书约定的能力，且履行行为符合现行法律法规等规范性文件的要求。</w:t>
      </w:r>
    </w:p>
    <w:p w14:paraId="1D9E1977"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8749F1B"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4、合规检查：乙方应积极配合甲方的合规检查，理解并接受甲方对乙方的合规管理要求，同意配合合规检查，并不得隐瞒任何可能对甲方利益造成影响的信息。</w:t>
      </w:r>
    </w:p>
    <w:p w14:paraId="66D276CE"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5、劳动用工: 乙方承诺不雇佣、使用童工，保障其员工的劳动合法权益，不纵容、支持、实施歧视、威胁员工的行为或发布相关言论。</w:t>
      </w:r>
    </w:p>
    <w:p w14:paraId="7CF02BCA"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1A1CC72"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7、严格约束乙方员工及其代理人：乙方承诺严格遵守合规承诺条款，若乙方员工及乙方的代理人或代理机构违反相关承诺即视为乙方违反。</w:t>
      </w:r>
    </w:p>
    <w:p w14:paraId="72EF5D23"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C4723CD"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3787603"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10、责任承担：如果乙方违反前述合规承诺条款，甲方有权要求乙方承担因此而给甲方</w:t>
      </w:r>
      <w:r>
        <w:rPr>
          <w:rFonts w:ascii="仿宋" w:eastAsia="仿宋" w:hAnsi="仿宋" w:cs="仿宋" w:hint="eastAsia"/>
          <w:color w:val="000000"/>
          <w:sz w:val="24"/>
        </w:rPr>
        <w:lastRenderedPageBreak/>
        <w:t>造成的全部损失。</w:t>
      </w:r>
    </w:p>
    <w:p w14:paraId="7ED883C7"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11、适用原则：本承诺书中合规条款对乙方的要求与承诺书中其他条款不一致的，以对乙方要求更高的条款为准。</w:t>
      </w:r>
    </w:p>
    <w:p w14:paraId="6454CE8F" w14:textId="77777777" w:rsidR="006E19DC" w:rsidRDefault="00601A3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（二）环境保护</w:t>
      </w:r>
    </w:p>
    <w:p w14:paraId="62768877"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C2D07D0" w14:textId="77777777" w:rsidR="006E19DC" w:rsidRDefault="00601A3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（三）附件法律效力条款</w:t>
      </w:r>
    </w:p>
    <w:p w14:paraId="3FB161A9"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本着接受法律上之约束的意向，双方特此同意本承诺书全部附录、附件等均为本承诺书不可分割的部分，共同构成双方就达成的全部承诺书，与本承诺书具有同等法律效力。</w:t>
      </w:r>
    </w:p>
    <w:p w14:paraId="15557C16" w14:textId="77777777" w:rsidR="006E19DC" w:rsidRDefault="00601A3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十一、适用法律</w:t>
      </w:r>
    </w:p>
    <w:p w14:paraId="0A715068"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本承诺书适用中华人民共和国法律，因本承诺书引起或与本承诺书有关的任何争议，应由双方友好协商解决，协商不成的，双方同意选择第【二】种方式解决：</w:t>
      </w:r>
    </w:p>
    <w:p w14:paraId="0EB6B217"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（一）向呼和浩特仲裁委员会申请仲裁。因仲裁产生的包括但不限于仲裁费、律师费、调查费、差旅费等，由乙方承担。</w:t>
      </w:r>
    </w:p>
    <w:p w14:paraId="4CCCD11F"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（二）向甲方所在地有管辖权的人民法院提起诉讼。因诉讼产生的包括但不限于诉讼费、律师费、调查费、差旅费等，由乙方承担。</w:t>
      </w:r>
    </w:p>
    <w:p w14:paraId="13AF8A5F"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十二、违约责任及救济</w:t>
      </w:r>
    </w:p>
    <w:p w14:paraId="218A5FC6"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C67CCF5"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如果乙方违反本承诺书的任何规定情形,则甲方有权将乙方拉入蒙牛供应商黑名单，乙方应积极配合甲方在10个工作日内收回已经泄露的信息。</w:t>
      </w:r>
    </w:p>
    <w:p w14:paraId="082F2E03"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十三、生效</w:t>
      </w:r>
    </w:p>
    <w:p w14:paraId="0A98435E"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本承诺书经乙方签字盖章之日起生效。</w:t>
      </w:r>
    </w:p>
    <w:p w14:paraId="2667CFCB"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（以下无正文）                          </w:t>
      </w:r>
    </w:p>
    <w:p w14:paraId="68ED871A"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4A0E8C89"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代表人（签字）：</w:t>
      </w:r>
    </w:p>
    <w:p w14:paraId="2BD7DD54" w14:textId="77777777" w:rsidR="006E19DC" w:rsidRDefault="00601A3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日期：</w:t>
      </w:r>
    </w:p>
    <w:p w14:paraId="6D8D5A19" w14:textId="77777777" w:rsidR="006E19DC" w:rsidRDefault="006E19DC">
      <w:pPr>
        <w:adjustRightInd w:val="0"/>
        <w:snapToGrid w:val="0"/>
        <w:spacing w:line="360" w:lineRule="auto"/>
        <w:ind w:firstLineChars="200" w:firstLine="480"/>
        <w:jc w:val="left"/>
        <w:rPr>
          <w:rFonts w:ascii="仿宋" w:eastAsia="仿宋" w:hAnsi="仿宋" w:cs="仿宋"/>
          <w:color w:val="000000"/>
          <w:sz w:val="24"/>
        </w:rPr>
      </w:pPr>
    </w:p>
    <w:p w14:paraId="22D814EC" w14:textId="77777777" w:rsidR="006E19DC" w:rsidRDefault="00601A38">
      <w:pPr>
        <w:pStyle w:val="2"/>
        <w:ind w:leftChars="0" w:left="0" w:firstLineChars="0" w:firstLine="0"/>
        <w:rPr>
          <w:rFonts w:ascii="仿宋" w:eastAsia="仿宋" w:hAnsi="仿宋" w:cs="仿宋"/>
          <w:color w:val="000000"/>
          <w:sz w:val="24"/>
        </w:rPr>
      </w:pPr>
      <w:r>
        <w:rPr>
          <w:rFonts w:ascii="仿宋" w:eastAsia="仿宋" w:hAnsi="仿宋" w:cs="仿宋" w:hint="eastAsia"/>
          <w:color w:val="000000"/>
          <w:sz w:val="24"/>
        </w:rPr>
        <w:lastRenderedPageBreak/>
        <w:t>附件3：</w:t>
      </w:r>
    </w:p>
    <w:p w14:paraId="5F60D49F" w14:textId="77777777" w:rsidR="006E19DC" w:rsidRDefault="00601A38">
      <w:pPr>
        <w:pStyle w:val="2"/>
        <w:ind w:leftChars="0" w:left="0" w:firstLineChars="0" w:firstLine="0"/>
        <w:jc w:val="center"/>
        <w:rPr>
          <w:rFonts w:ascii="仿宋" w:eastAsia="仿宋" w:hAnsi="仿宋" w:cs="仿宋"/>
          <w:sz w:val="24"/>
        </w:rPr>
      </w:pPr>
      <w:r>
        <w:rPr>
          <w:rFonts w:ascii="仿宋" w:eastAsia="仿宋" w:hAnsi="仿宋" w:cs="仿宋" w:hint="eastAsia"/>
          <w:sz w:val="24"/>
        </w:rPr>
        <w:t>低温清远工厂履约服务处2号库房保温板安装项目探勘现场证明文件</w:t>
      </w:r>
    </w:p>
    <w:p w14:paraId="3095AFAA" w14:textId="77777777" w:rsidR="006E19DC" w:rsidRDefault="00601A38">
      <w:pPr>
        <w:pStyle w:val="2"/>
        <w:ind w:leftChars="0" w:left="0" w:firstLineChars="0" w:firstLine="0"/>
        <w:jc w:val="center"/>
        <w:rPr>
          <w:rFonts w:ascii="仿宋" w:eastAsia="仿宋" w:hAnsi="仿宋" w:cs="仿宋"/>
          <w:sz w:val="24"/>
        </w:rPr>
      </w:pPr>
      <w:r>
        <w:rPr>
          <w:rFonts w:ascii="仿宋" w:eastAsia="仿宋" w:hAnsi="仿宋" w:cs="仿宋" w:hint="eastAsia"/>
          <w:sz w:val="24"/>
        </w:rPr>
        <w:t>低温清远工厂履约服务处2号库房保温板安装项目询报价单内容因项目特殊原因，竞价人必须对所投设备安装过程中使用到的辅材：包括但不限于混凝土墙面立柱包围、库内排水管迁移、出库门边保温更换、电线、线槽、穿线管、卡子等所有安装过程中涉及使用到的配套辅材，实际使用量投标方自行到招标方做现场踏勘测量：各投标单位踏勘现场后回函确认，在开标前将探勘文件发送至招标方对接人处。</w:t>
      </w:r>
    </w:p>
    <w:p w14:paraId="337C7A0A" w14:textId="77777777" w:rsidR="006E19DC" w:rsidRDefault="006E19DC">
      <w:pPr>
        <w:pStyle w:val="2"/>
        <w:ind w:leftChars="0" w:left="0" w:firstLineChars="0" w:firstLine="0"/>
        <w:jc w:val="center"/>
        <w:rPr>
          <w:sz w:val="44"/>
          <w:szCs w:val="44"/>
        </w:rPr>
      </w:pPr>
    </w:p>
    <w:p w14:paraId="0497BE32" w14:textId="77777777" w:rsidR="006E19DC" w:rsidRDefault="006E19DC">
      <w:pPr>
        <w:pStyle w:val="2"/>
        <w:ind w:leftChars="0" w:left="0" w:firstLineChars="0" w:firstLine="0"/>
        <w:jc w:val="center"/>
        <w:rPr>
          <w:sz w:val="44"/>
          <w:szCs w:val="44"/>
        </w:rPr>
      </w:pPr>
    </w:p>
    <w:p w14:paraId="005A422D" w14:textId="77777777" w:rsidR="006E19DC" w:rsidRDefault="00601A38">
      <w:pPr>
        <w:pStyle w:val="2"/>
        <w:ind w:leftChars="0" w:left="0" w:firstLineChars="0" w:firstLine="0"/>
        <w:jc w:val="center"/>
        <w:rPr>
          <w:sz w:val="44"/>
          <w:szCs w:val="44"/>
        </w:rPr>
      </w:pPr>
      <w:r>
        <w:rPr>
          <w:rFonts w:hint="eastAsia"/>
          <w:sz w:val="44"/>
          <w:szCs w:val="44"/>
        </w:rPr>
        <w:t>回执</w:t>
      </w:r>
    </w:p>
    <w:p w14:paraId="6AC71828" w14:textId="77777777" w:rsidR="006E19DC" w:rsidRDefault="00601A38">
      <w:pPr>
        <w:ind w:firstLineChars="200" w:firstLine="480"/>
        <w:rPr>
          <w:rFonts w:ascii="仿宋" w:eastAsia="仿宋" w:hAnsi="仿宋" w:cs="仿宋"/>
          <w:sz w:val="24"/>
        </w:rPr>
      </w:pPr>
      <w:r>
        <w:rPr>
          <w:rFonts w:ascii="仿宋" w:eastAsia="仿宋" w:hAnsi="仿宋" w:cs="仿宋" w:hint="eastAsia"/>
          <w:sz w:val="24"/>
        </w:rPr>
        <w:t>我方于     年    月     日已到招标方项目现场探勘测量低温清远工厂履约服务处2号库房保温板安装项目</w:t>
      </w:r>
    </w:p>
    <w:p w14:paraId="248B8686" w14:textId="77777777" w:rsidR="006E19DC" w:rsidRDefault="006E19DC">
      <w:pPr>
        <w:ind w:firstLineChars="200" w:firstLine="640"/>
        <w:jc w:val="right"/>
        <w:rPr>
          <w:rFonts w:ascii="仿宋_GB2312" w:eastAsia="仿宋_GB2312"/>
          <w:sz w:val="32"/>
          <w:szCs w:val="32"/>
        </w:rPr>
      </w:pPr>
    </w:p>
    <w:p w14:paraId="15971015" w14:textId="77777777" w:rsidR="006E19DC" w:rsidRDefault="00601A38">
      <w:pPr>
        <w:ind w:firstLineChars="200" w:firstLine="480"/>
        <w:rPr>
          <w:rFonts w:ascii="仿宋" w:eastAsia="仿宋" w:hAnsi="仿宋" w:cs="仿宋"/>
          <w:sz w:val="24"/>
        </w:rPr>
      </w:pPr>
      <w:r>
        <w:rPr>
          <w:rFonts w:ascii="仿宋" w:eastAsia="仿宋" w:hAnsi="仿宋" w:cs="仿宋" w:hint="eastAsia"/>
          <w:sz w:val="24"/>
        </w:rPr>
        <w:t>投标单位名称：(盖章】</w:t>
      </w:r>
    </w:p>
    <w:p w14:paraId="6AA42663" w14:textId="77777777" w:rsidR="006E19DC" w:rsidRDefault="006E19DC">
      <w:pPr>
        <w:ind w:firstLineChars="200" w:firstLine="480"/>
        <w:rPr>
          <w:rFonts w:ascii="仿宋" w:eastAsia="仿宋" w:hAnsi="仿宋" w:cs="仿宋"/>
          <w:sz w:val="24"/>
        </w:rPr>
      </w:pPr>
    </w:p>
    <w:p w14:paraId="5147A0FA" w14:textId="77777777" w:rsidR="006E19DC" w:rsidRDefault="00601A38">
      <w:pPr>
        <w:ind w:firstLineChars="200" w:firstLine="480"/>
        <w:rPr>
          <w:rFonts w:ascii="仿宋" w:eastAsia="仿宋" w:hAnsi="仿宋" w:cs="仿宋"/>
          <w:sz w:val="24"/>
        </w:rPr>
      </w:pPr>
      <w:r>
        <w:rPr>
          <w:rFonts w:ascii="仿宋" w:eastAsia="仿宋" w:hAnsi="仿宋" w:cs="仿宋" w:hint="eastAsia"/>
          <w:sz w:val="24"/>
        </w:rPr>
        <w:t>注：收到本次文件后，请贵公司将《回执》填写好之后发扫描件到（jingxiaojie@mengniu.cn）</w:t>
      </w:r>
    </w:p>
    <w:p w14:paraId="61BA97BF" w14:textId="77777777" w:rsidR="006E19DC" w:rsidRDefault="006E19DC">
      <w:pPr>
        <w:ind w:firstLineChars="200" w:firstLine="480"/>
        <w:rPr>
          <w:rFonts w:ascii="仿宋" w:eastAsia="仿宋" w:hAnsi="仿宋" w:cs="仿宋"/>
          <w:sz w:val="24"/>
        </w:rPr>
      </w:pPr>
    </w:p>
    <w:p w14:paraId="595FB7C6" w14:textId="77777777" w:rsidR="006E19DC" w:rsidRDefault="006E19DC">
      <w:pPr>
        <w:pStyle w:val="Default"/>
      </w:pPr>
    </w:p>
    <w:sectPr w:rsidR="006E19D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7A09F" w14:textId="77777777" w:rsidR="00247F2F" w:rsidRDefault="00247F2F" w:rsidP="00BE1347">
      <w:r>
        <w:separator/>
      </w:r>
    </w:p>
  </w:endnote>
  <w:endnote w:type="continuationSeparator" w:id="0">
    <w:p w14:paraId="3D02E269" w14:textId="77777777" w:rsidR="00247F2F" w:rsidRDefault="00247F2F" w:rsidP="00BE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B0AB1" w14:textId="77777777" w:rsidR="00247F2F" w:rsidRDefault="00247F2F" w:rsidP="00BE1347">
      <w:r>
        <w:separator/>
      </w:r>
    </w:p>
  </w:footnote>
  <w:footnote w:type="continuationSeparator" w:id="0">
    <w:p w14:paraId="79E01D3C" w14:textId="77777777" w:rsidR="00247F2F" w:rsidRDefault="00247F2F" w:rsidP="00BE1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ZTNmNWQ5ZDc5MzFhNGJmNmEyZTBiNjA1MmZmMWYifQ=="/>
  </w:docVars>
  <w:rsids>
    <w:rsidRoot w:val="00E260EB"/>
    <w:rsid w:val="9EFDB096"/>
    <w:rsid w:val="BEEBE931"/>
    <w:rsid w:val="DFF72995"/>
    <w:rsid w:val="F5FE4E9C"/>
    <w:rsid w:val="FAE79336"/>
    <w:rsid w:val="000073D3"/>
    <w:rsid w:val="00012D4F"/>
    <w:rsid w:val="000135C9"/>
    <w:rsid w:val="00026FB2"/>
    <w:rsid w:val="00040475"/>
    <w:rsid w:val="000461D4"/>
    <w:rsid w:val="000667FD"/>
    <w:rsid w:val="00071275"/>
    <w:rsid w:val="00094446"/>
    <w:rsid w:val="000C1C3B"/>
    <w:rsid w:val="000C38B6"/>
    <w:rsid w:val="000C7517"/>
    <w:rsid w:val="00101069"/>
    <w:rsid w:val="00151E0D"/>
    <w:rsid w:val="00155192"/>
    <w:rsid w:val="00155C88"/>
    <w:rsid w:val="00173BAE"/>
    <w:rsid w:val="00183128"/>
    <w:rsid w:val="00185DAA"/>
    <w:rsid w:val="001B425A"/>
    <w:rsid w:val="001C08CD"/>
    <w:rsid w:val="001C5FBE"/>
    <w:rsid w:val="001D447F"/>
    <w:rsid w:val="001F12F8"/>
    <w:rsid w:val="001F4924"/>
    <w:rsid w:val="00200160"/>
    <w:rsid w:val="00216E0A"/>
    <w:rsid w:val="00247F2F"/>
    <w:rsid w:val="00275873"/>
    <w:rsid w:val="00276B92"/>
    <w:rsid w:val="002826F1"/>
    <w:rsid w:val="00291920"/>
    <w:rsid w:val="0029281E"/>
    <w:rsid w:val="002D3DF4"/>
    <w:rsid w:val="00306A46"/>
    <w:rsid w:val="00352333"/>
    <w:rsid w:val="00362E82"/>
    <w:rsid w:val="00381478"/>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5F74DA"/>
    <w:rsid w:val="00601A38"/>
    <w:rsid w:val="006112B4"/>
    <w:rsid w:val="00632FD4"/>
    <w:rsid w:val="00647EAA"/>
    <w:rsid w:val="00661C58"/>
    <w:rsid w:val="006955BC"/>
    <w:rsid w:val="006A2989"/>
    <w:rsid w:val="006A5BE1"/>
    <w:rsid w:val="006E19DC"/>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0C2D"/>
    <w:rsid w:val="00836A1B"/>
    <w:rsid w:val="008818EE"/>
    <w:rsid w:val="0088396C"/>
    <w:rsid w:val="008C17CC"/>
    <w:rsid w:val="008C30C0"/>
    <w:rsid w:val="008E1ED0"/>
    <w:rsid w:val="009116EE"/>
    <w:rsid w:val="00933D89"/>
    <w:rsid w:val="009341F0"/>
    <w:rsid w:val="00943C61"/>
    <w:rsid w:val="00944B16"/>
    <w:rsid w:val="00962895"/>
    <w:rsid w:val="0096474B"/>
    <w:rsid w:val="00965609"/>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BE1347"/>
    <w:rsid w:val="00C10ECC"/>
    <w:rsid w:val="00C14B14"/>
    <w:rsid w:val="00C20D44"/>
    <w:rsid w:val="00C26DE5"/>
    <w:rsid w:val="00C311F3"/>
    <w:rsid w:val="00C33FD4"/>
    <w:rsid w:val="00C435F0"/>
    <w:rsid w:val="00C47335"/>
    <w:rsid w:val="00C61F54"/>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44E74E5"/>
    <w:rsid w:val="04502784"/>
    <w:rsid w:val="0465519A"/>
    <w:rsid w:val="04883557"/>
    <w:rsid w:val="06334B96"/>
    <w:rsid w:val="08EE6E99"/>
    <w:rsid w:val="09F14739"/>
    <w:rsid w:val="0A544CC8"/>
    <w:rsid w:val="0A9C0D50"/>
    <w:rsid w:val="0C3C645E"/>
    <w:rsid w:val="0C550884"/>
    <w:rsid w:val="0ED14B39"/>
    <w:rsid w:val="1065381B"/>
    <w:rsid w:val="117417AC"/>
    <w:rsid w:val="11B61DC5"/>
    <w:rsid w:val="11D54318"/>
    <w:rsid w:val="12B10F0A"/>
    <w:rsid w:val="12BC53F2"/>
    <w:rsid w:val="13FB266D"/>
    <w:rsid w:val="15BC4EDD"/>
    <w:rsid w:val="16270D53"/>
    <w:rsid w:val="176B64B7"/>
    <w:rsid w:val="18080797"/>
    <w:rsid w:val="18541FF6"/>
    <w:rsid w:val="189A0E05"/>
    <w:rsid w:val="1910625E"/>
    <w:rsid w:val="19470720"/>
    <w:rsid w:val="1A3664FF"/>
    <w:rsid w:val="1C87536A"/>
    <w:rsid w:val="1E4D2F75"/>
    <w:rsid w:val="1F5A46D7"/>
    <w:rsid w:val="216B5464"/>
    <w:rsid w:val="22F17100"/>
    <w:rsid w:val="23CD36CA"/>
    <w:rsid w:val="246838A5"/>
    <w:rsid w:val="24E16D01"/>
    <w:rsid w:val="26C50688"/>
    <w:rsid w:val="281F64BE"/>
    <w:rsid w:val="28AF1B3F"/>
    <w:rsid w:val="2AE53E37"/>
    <w:rsid w:val="2C597D1A"/>
    <w:rsid w:val="2D0D38B7"/>
    <w:rsid w:val="2E450A7B"/>
    <w:rsid w:val="2ECC6F5D"/>
    <w:rsid w:val="2F0F2854"/>
    <w:rsid w:val="2F394933"/>
    <w:rsid w:val="2F5F53F2"/>
    <w:rsid w:val="2FC4548E"/>
    <w:rsid w:val="30797C15"/>
    <w:rsid w:val="30FD3064"/>
    <w:rsid w:val="32AB3B37"/>
    <w:rsid w:val="32CC5CE6"/>
    <w:rsid w:val="336010C7"/>
    <w:rsid w:val="33EF4785"/>
    <w:rsid w:val="34420173"/>
    <w:rsid w:val="35700359"/>
    <w:rsid w:val="37230CDD"/>
    <w:rsid w:val="373D2F9B"/>
    <w:rsid w:val="376F6164"/>
    <w:rsid w:val="3A40479E"/>
    <w:rsid w:val="3B751B77"/>
    <w:rsid w:val="3C451CCE"/>
    <w:rsid w:val="3D1C2700"/>
    <w:rsid w:val="3D682A74"/>
    <w:rsid w:val="3DBD9E4E"/>
    <w:rsid w:val="3FA72E90"/>
    <w:rsid w:val="3FB103B9"/>
    <w:rsid w:val="3FCE0156"/>
    <w:rsid w:val="404B6A21"/>
    <w:rsid w:val="408504E1"/>
    <w:rsid w:val="4234249A"/>
    <w:rsid w:val="43196087"/>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505C17AE"/>
    <w:rsid w:val="51695F30"/>
    <w:rsid w:val="51C504A8"/>
    <w:rsid w:val="52481FEA"/>
    <w:rsid w:val="53114AD1"/>
    <w:rsid w:val="56723AD9"/>
    <w:rsid w:val="56794E67"/>
    <w:rsid w:val="571E7928"/>
    <w:rsid w:val="57250B4B"/>
    <w:rsid w:val="57F03A6B"/>
    <w:rsid w:val="58312F5B"/>
    <w:rsid w:val="589A46D0"/>
    <w:rsid w:val="58F702C5"/>
    <w:rsid w:val="59E7658C"/>
    <w:rsid w:val="5A5D2E14"/>
    <w:rsid w:val="5AB970BF"/>
    <w:rsid w:val="5CB00EB7"/>
    <w:rsid w:val="5E640DD4"/>
    <w:rsid w:val="5E8F4829"/>
    <w:rsid w:val="5EA306D2"/>
    <w:rsid w:val="5F4F39F8"/>
    <w:rsid w:val="61474AD9"/>
    <w:rsid w:val="620F608F"/>
    <w:rsid w:val="64C8078E"/>
    <w:rsid w:val="65DD0843"/>
    <w:rsid w:val="666F7D4A"/>
    <w:rsid w:val="67F70082"/>
    <w:rsid w:val="680B6E70"/>
    <w:rsid w:val="680C1E5E"/>
    <w:rsid w:val="685802EC"/>
    <w:rsid w:val="68673265"/>
    <w:rsid w:val="68F05128"/>
    <w:rsid w:val="69C62E3B"/>
    <w:rsid w:val="6A321963"/>
    <w:rsid w:val="6AF9611F"/>
    <w:rsid w:val="6BE846BF"/>
    <w:rsid w:val="6CA02C98"/>
    <w:rsid w:val="6CB53614"/>
    <w:rsid w:val="6CED5D11"/>
    <w:rsid w:val="6E4E32F8"/>
    <w:rsid w:val="6F01059C"/>
    <w:rsid w:val="6F7BD96B"/>
    <w:rsid w:val="716562BC"/>
    <w:rsid w:val="718C28F0"/>
    <w:rsid w:val="71C45BF7"/>
    <w:rsid w:val="71CC3F1C"/>
    <w:rsid w:val="74457D84"/>
    <w:rsid w:val="74BD424F"/>
    <w:rsid w:val="75151844"/>
    <w:rsid w:val="76D37824"/>
    <w:rsid w:val="7A0F6CE0"/>
    <w:rsid w:val="7AD93877"/>
    <w:rsid w:val="7BD21935"/>
    <w:rsid w:val="7CEE5DEB"/>
    <w:rsid w:val="7DA31D95"/>
    <w:rsid w:val="7DBDBF5C"/>
    <w:rsid w:val="7DFF0658"/>
    <w:rsid w:val="7E9052F2"/>
    <w:rsid w:val="7EB70F64"/>
    <w:rsid w:val="7ED70BBB"/>
    <w:rsid w:val="7FFF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2AC64F"/>
  <w15:docId w15:val="{53AF336F-74E6-47DA-BE2D-02AFC1D4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3">
    <w:name w:val="Body Text 3"/>
    <w:basedOn w:val="a"/>
    <w:qFormat/>
    <w:rPr>
      <w:rFonts w:ascii="宋体" w:hAnsi="Calibri"/>
      <w:sz w:val="24"/>
      <w:szCs w:val="20"/>
    </w:rPr>
  </w:style>
  <w:style w:type="paragraph" w:styleId="a6">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7">
    <w:name w:val="Body Text Indent"/>
    <w:basedOn w:val="a"/>
    <w:uiPriority w:val="99"/>
    <w:semiHidden/>
    <w:unhideWhenUsed/>
    <w:qFormat/>
    <w:pPr>
      <w:spacing w:after="120"/>
      <w:ind w:leftChars="200" w:left="420"/>
    </w:pPr>
  </w:style>
  <w:style w:type="paragraph" w:styleId="a8">
    <w:name w:val="Plain Text"/>
    <w:basedOn w:val="a"/>
    <w:qFormat/>
    <w:rPr>
      <w:rFonts w:ascii="Courier New" w:hAnsi="Courier New"/>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uiPriority w:val="99"/>
    <w:semiHidden/>
    <w:unhideWhenUsed/>
    <w:qFormat/>
    <w:pPr>
      <w:spacing w:after="120"/>
      <w:ind w:leftChars="200" w:left="420"/>
    </w:pPr>
    <w:rPr>
      <w:sz w:val="16"/>
      <w:szCs w:val="16"/>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4"/>
    <w:next w:val="a4"/>
    <w:link w:val="af1"/>
    <w:uiPriority w:val="99"/>
    <w:semiHidden/>
    <w:unhideWhenUsed/>
    <w:qFormat/>
    <w:rPr>
      <w:b/>
      <w:bCs/>
    </w:rPr>
  </w:style>
  <w:style w:type="paragraph" w:styleId="2">
    <w:name w:val="Body Text First Indent 2"/>
    <w:basedOn w:val="a7"/>
    <w:uiPriority w:val="99"/>
    <w:unhideWhenUsed/>
    <w:qFormat/>
    <w:pPr>
      <w:ind w:firstLineChars="200" w:firstLine="420"/>
    </w:p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qFormat/>
    <w:rPr>
      <w:color w:val="0000FF"/>
      <w:u w:val="none"/>
    </w:rPr>
  </w:style>
  <w:style w:type="character" w:styleId="af4">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rFonts w:ascii="Times New Roman" w:eastAsia="宋体" w:hAnsi="Times New Roman" w:cs="Times New Roman"/>
      <w:kern w:val="2"/>
      <w:sz w:val="18"/>
      <w:szCs w:val="18"/>
    </w:rPr>
  </w:style>
  <w:style w:type="paragraph" w:customStyle="1" w:styleId="1">
    <w:name w:val="列表段落1"/>
    <w:basedOn w:val="a"/>
    <w:uiPriority w:val="34"/>
    <w:qFormat/>
    <w:pPr>
      <w:ind w:firstLineChars="200" w:firstLine="420"/>
    </w:pPr>
  </w:style>
  <w:style w:type="character" w:customStyle="1" w:styleId="a5">
    <w:name w:val="批注文字 字符"/>
    <w:basedOn w:val="a0"/>
    <w:link w:val="a4"/>
    <w:uiPriority w:val="99"/>
    <w:semiHidden/>
    <w:qFormat/>
    <w:rPr>
      <w:kern w:val="2"/>
      <w:sz w:val="21"/>
      <w:szCs w:val="24"/>
    </w:rPr>
  </w:style>
  <w:style w:type="character" w:customStyle="1" w:styleId="af1">
    <w:name w:val="批注主题 字符"/>
    <w:basedOn w:val="a5"/>
    <w:link w:val="af0"/>
    <w:uiPriority w:val="99"/>
    <w:semiHidden/>
    <w:qFormat/>
    <w:rPr>
      <w:b/>
      <w:bCs/>
      <w:kern w:val="2"/>
      <w:sz w:val="21"/>
      <w:szCs w:val="24"/>
    </w:r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8230;&#8230;&#65289;"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1192</Words>
  <Characters>6796</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经晓杰(采购履行三部)</cp:lastModifiedBy>
  <cp:revision>11</cp:revision>
  <dcterms:created xsi:type="dcterms:W3CDTF">2018-03-23T10:08:00Z</dcterms:created>
  <dcterms:modified xsi:type="dcterms:W3CDTF">2024-07-12T05:12:00Z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546B4B3EA7850758D8C3806391F335B3</vt:lpwstr>
  </property>
</Properties>
</file>