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5E1A5" w14:textId="200CFD66" w:rsidR="00004A32" w:rsidRDefault="00DE01EE">
      <w:pPr>
        <w:widowControl/>
        <w:shd w:val="clear" w:color="auto" w:fill="FFFFFF"/>
        <w:snapToGrid w:val="0"/>
        <w:jc w:val="center"/>
        <w:rPr>
          <w:sz w:val="10"/>
          <w:szCs w:val="10"/>
        </w:rPr>
      </w:pPr>
      <w:r>
        <w:rPr>
          <w:rFonts w:ascii="仿宋" w:eastAsia="仿宋" w:hAnsi="仿宋" w:cs="仿宋" w:hint="eastAsia"/>
          <w:b/>
          <w:bCs/>
          <w:kern w:val="0"/>
          <w:sz w:val="36"/>
          <w:szCs w:val="28"/>
        </w:rPr>
        <w:t>蒙牛乳业常温2024年度发那科机器人设备维保服务集中采购项目</w:t>
      </w:r>
      <w:r w:rsidR="00053FA2">
        <w:rPr>
          <w:rFonts w:ascii="仿宋" w:eastAsia="仿宋" w:hAnsi="仿宋" w:cs="仿宋" w:hint="eastAsia"/>
          <w:b/>
          <w:bCs/>
          <w:kern w:val="0"/>
          <w:sz w:val="36"/>
          <w:szCs w:val="28"/>
        </w:rPr>
        <w:t>（二次）</w:t>
      </w:r>
      <w:r>
        <w:rPr>
          <w:rFonts w:ascii="仿宋" w:eastAsia="仿宋" w:hAnsi="仿宋" w:cs="仿宋" w:hint="eastAsia"/>
          <w:b/>
          <w:bCs/>
          <w:kern w:val="0"/>
          <w:sz w:val="36"/>
          <w:szCs w:val="28"/>
        </w:rPr>
        <w:t>竞争性谈判信息公告</w:t>
      </w:r>
    </w:p>
    <w:p w14:paraId="00D2E421" w14:textId="6E645EB3"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内蒙古华晟工程项目管理有限公司受内蒙古蒙牛乳业（集团）股份有限公司委托，现就蒙牛乳业常温2024年度发那科机器人设备维保服务集中采购项目</w:t>
      </w:r>
      <w:r w:rsidR="00C953BE">
        <w:rPr>
          <w:rFonts w:ascii="仿宋" w:eastAsia="仿宋" w:hAnsi="仿宋" w:cs="仿宋" w:hint="eastAsia"/>
          <w:sz w:val="28"/>
          <w:szCs w:val="28"/>
        </w:rPr>
        <w:t>（二次</w:t>
      </w:r>
      <w:bookmarkStart w:id="0" w:name="_GoBack"/>
      <w:bookmarkEnd w:id="0"/>
      <w:r w:rsidR="00C953BE">
        <w:rPr>
          <w:rFonts w:ascii="仿宋" w:eastAsia="仿宋" w:hAnsi="仿宋" w:cs="仿宋" w:hint="eastAsia"/>
          <w:sz w:val="28"/>
          <w:szCs w:val="28"/>
        </w:rPr>
        <w:t>）</w:t>
      </w:r>
      <w:r>
        <w:rPr>
          <w:rFonts w:ascii="仿宋" w:eastAsia="仿宋" w:hAnsi="仿宋" w:cs="仿宋" w:hint="eastAsia"/>
          <w:sz w:val="28"/>
          <w:szCs w:val="28"/>
        </w:rPr>
        <w:t>进行竞争性谈判,欢迎符合资格条件的竞谈人参加。</w:t>
      </w:r>
    </w:p>
    <w:p w14:paraId="222608B4" w14:textId="77777777" w:rsidR="00004A32" w:rsidRDefault="00DE01EE">
      <w:pPr>
        <w:ind w:firstLineChars="200" w:firstLine="562"/>
        <w:rPr>
          <w:rFonts w:ascii="仿宋" w:eastAsia="仿宋" w:hAnsi="仿宋" w:cs="仿宋"/>
          <w:bCs/>
          <w:sz w:val="28"/>
          <w:szCs w:val="28"/>
        </w:rPr>
      </w:pPr>
      <w:r>
        <w:rPr>
          <w:rFonts w:ascii="仿宋" w:eastAsia="仿宋" w:hAnsi="仿宋" w:cs="仿宋" w:hint="eastAsia"/>
          <w:b/>
          <w:sz w:val="28"/>
          <w:szCs w:val="28"/>
        </w:rPr>
        <w:t>一、项目编号：</w:t>
      </w:r>
      <w:r>
        <w:rPr>
          <w:rFonts w:ascii="仿宋" w:eastAsia="仿宋" w:hAnsi="仿宋" w:cs="仿宋"/>
          <w:bCs/>
          <w:sz w:val="28"/>
          <w:szCs w:val="28"/>
        </w:rPr>
        <w:t>MNCGJH-20240802-0014</w:t>
      </w:r>
    </w:p>
    <w:p w14:paraId="2A79789C" w14:textId="2005A033" w:rsidR="00004A32" w:rsidRDefault="00DE01EE">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蒙牛乳业常温2024年度发那科机器人设备维保服务集中采购项目</w:t>
      </w:r>
      <w:r w:rsidR="00053FA2">
        <w:rPr>
          <w:rFonts w:ascii="仿宋" w:eastAsia="仿宋" w:hAnsi="仿宋" w:cs="仿宋" w:hint="eastAsia"/>
          <w:sz w:val="28"/>
          <w:szCs w:val="28"/>
        </w:rPr>
        <w:t>（二次）</w:t>
      </w:r>
    </w:p>
    <w:p w14:paraId="3910E9D0" w14:textId="77777777" w:rsidR="00004A32" w:rsidRDefault="00DE01EE">
      <w:pPr>
        <w:widowControl/>
        <w:ind w:firstLineChars="200" w:firstLine="562"/>
        <w:jc w:val="left"/>
        <w:rPr>
          <w:rFonts w:ascii="仿宋" w:eastAsia="仿宋" w:hAnsi="仿宋" w:cs="仿宋"/>
          <w:b/>
          <w:sz w:val="28"/>
          <w:szCs w:val="28"/>
        </w:rPr>
      </w:pPr>
      <w:r>
        <w:rPr>
          <w:rFonts w:ascii="仿宋" w:eastAsia="仿宋" w:hAnsi="仿宋" w:cs="仿宋" w:hint="eastAsia"/>
          <w:b/>
          <w:sz w:val="28"/>
          <w:szCs w:val="28"/>
        </w:rPr>
        <w:t xml:space="preserve">三、项目概况： </w:t>
      </w:r>
    </w:p>
    <w:p w14:paraId="660076A9"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蒙牛乳业常温事业部各工厂目前在用各类型号发那科机器人设备，针对以上设备提供的维保服务和紧急维修服务，本项目为年度采购。</w:t>
      </w:r>
    </w:p>
    <w:p w14:paraId="765925DC" w14:textId="77777777" w:rsidR="00004A32" w:rsidRDefault="00DE01EE">
      <w:pPr>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672910C9"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1、竞谈人必须是在中华人民共和国境内注册且具有独立法人资格的企业单位，公司成立年限至少3年以上；且注册资金不少于</w:t>
      </w:r>
      <w:r>
        <w:rPr>
          <w:rFonts w:ascii="仿宋" w:eastAsia="仿宋" w:hAnsi="仿宋" w:cs="仿宋"/>
          <w:sz w:val="28"/>
          <w:szCs w:val="28"/>
        </w:rPr>
        <w:t>5</w:t>
      </w:r>
      <w:r>
        <w:rPr>
          <w:rFonts w:ascii="仿宋" w:eastAsia="仿宋" w:hAnsi="仿宋" w:cs="仿宋" w:hint="eastAsia"/>
          <w:sz w:val="28"/>
          <w:szCs w:val="28"/>
        </w:rPr>
        <w:t>00万元人民币（外币按注册时汇率计算），经营范围必须含有具有工业机器人产品维修、技术服务等成套工程服务等相关经营范围；</w:t>
      </w:r>
      <w:r>
        <w:rPr>
          <w:rFonts w:ascii="仿宋" w:eastAsia="仿宋" w:hAnsi="仿宋" w:cs="仿宋"/>
          <w:sz w:val="28"/>
          <w:szCs w:val="28"/>
        </w:rPr>
        <w:t xml:space="preserve"> </w:t>
      </w:r>
    </w:p>
    <w:p w14:paraId="08E064F1" w14:textId="77777777" w:rsidR="00004A32" w:rsidRDefault="00DE01EE">
      <w:pPr>
        <w:pStyle w:val="1"/>
        <w:ind w:firstLineChars="200" w:firstLine="560"/>
        <w:rPr>
          <w:rFonts w:hAnsi="宋体"/>
          <w:b/>
          <w:color w:val="000000"/>
        </w:rPr>
      </w:pPr>
      <w:r>
        <w:rPr>
          <w:rFonts w:ascii="仿宋" w:eastAsia="仿宋" w:hAnsi="仿宋" w:cs="仿宋"/>
          <w:sz w:val="28"/>
          <w:szCs w:val="28"/>
        </w:rPr>
        <w:t>2</w:t>
      </w:r>
      <w:r>
        <w:rPr>
          <w:rFonts w:ascii="仿宋" w:eastAsia="仿宋" w:hAnsi="仿宋" w:cs="仿宋" w:hint="eastAsia"/>
          <w:sz w:val="28"/>
          <w:szCs w:val="28"/>
        </w:rPr>
        <w:t xml:space="preserve">、竞谈人近三年须具有2个及以上类似食品或药品行业项目业绩（以合同或订单为准）； </w:t>
      </w:r>
      <w:r>
        <w:rPr>
          <w:rFonts w:hAnsi="宋体"/>
          <w:b/>
          <w:color w:val="000000"/>
        </w:rPr>
        <w:t xml:space="preserve"> </w:t>
      </w:r>
    </w:p>
    <w:p w14:paraId="50488A56" w14:textId="77777777" w:rsidR="00004A32" w:rsidRDefault="00DE01EE">
      <w:pPr>
        <w:pStyle w:val="1"/>
        <w:ind w:firstLineChars="200" w:firstLine="560"/>
        <w:rPr>
          <w:rFonts w:ascii="仿宋_GB2312" w:eastAsia="仿宋_GB2312" w:hAnsi="仿宋" w:cs="仿宋"/>
          <w:sz w:val="28"/>
          <w:szCs w:val="28"/>
        </w:rPr>
      </w:pPr>
      <w:r>
        <w:rPr>
          <w:rFonts w:ascii="仿宋" w:eastAsia="仿宋" w:hAnsi="仿宋" w:cs="仿宋"/>
          <w:sz w:val="28"/>
          <w:szCs w:val="28"/>
        </w:rPr>
        <w:t>3</w:t>
      </w:r>
      <w:r>
        <w:rPr>
          <w:rFonts w:ascii="仿宋" w:eastAsia="仿宋" w:hAnsi="仿宋" w:cs="仿宋" w:hint="eastAsia"/>
          <w:sz w:val="28"/>
          <w:szCs w:val="28"/>
        </w:rPr>
        <w:t>、竞谈人须具有良好的商业信誉和财务状况；</w:t>
      </w:r>
      <w:r>
        <w:rPr>
          <w:rFonts w:ascii="仿宋_GB2312" w:eastAsia="仿宋_GB2312" w:hAnsi="仿宋" w:cs="仿宋" w:hint="eastAsia"/>
          <w:sz w:val="28"/>
          <w:szCs w:val="28"/>
        </w:rPr>
        <w:t xml:space="preserve">  </w:t>
      </w:r>
    </w:p>
    <w:p w14:paraId="2C74F3C7" w14:textId="77777777" w:rsidR="00004A32" w:rsidRDefault="00DE01EE">
      <w:pPr>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、竞谈人须具有一般纳税人认定资格；</w:t>
      </w:r>
    </w:p>
    <w:p w14:paraId="39FFE7F4" w14:textId="77777777" w:rsidR="00004A32" w:rsidRDefault="00DE01EE">
      <w:pPr>
        <w:ind w:firstLineChars="200" w:firstLine="560"/>
        <w:jc w:val="lef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竞谈人须具有近1年任意3个月的依法纳税证明材料和社保缴纳证明材料；</w:t>
      </w:r>
    </w:p>
    <w:p w14:paraId="6F35FB2B"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竞谈人未被列入国家企业信用信息公示系统</w:t>
      </w:r>
      <w:r>
        <w:rPr>
          <w:rFonts w:ascii="仿宋" w:eastAsia="仿宋" w:hAnsi="仿宋" w:cs="仿宋" w:hint="eastAsia"/>
          <w:sz w:val="28"/>
          <w:szCs w:val="28"/>
        </w:rPr>
        <w:lastRenderedPageBreak/>
        <w:t>（http://www.gsxt.gov.cn/index.html）严重违法失信企业名单；</w:t>
      </w:r>
    </w:p>
    <w:p w14:paraId="6EEF11A9"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6672ACE7"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本次竞谈不接受多家单位联合报价，不允许分包或转包：</w:t>
      </w:r>
    </w:p>
    <w:p w14:paraId="6BDB5AEF"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不接受中粮及蒙牛供应商黑名单（以蒙牛集团采购招标管理部下发的黑名单为准）的企业参与竞争；</w:t>
      </w:r>
    </w:p>
    <w:p w14:paraId="60F86700" w14:textId="77777777" w:rsidR="00004A32" w:rsidRDefault="00DE01EE">
      <w:pPr>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5B64A454"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5F35A392"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（1）有效的营业执照（副本）；有效的开户行许可证/基本存款账户信息；</w:t>
      </w:r>
    </w:p>
    <w:p w14:paraId="2B5185EF"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（2）法定代表人证明书或授权委托书原件扫描件；</w:t>
      </w:r>
    </w:p>
    <w:p w14:paraId="4F37C8CD"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14:paraId="76D8FCA5"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）提供近三年（202</w:t>
      </w:r>
      <w:r>
        <w:rPr>
          <w:rFonts w:ascii="仿宋" w:eastAsia="仿宋" w:hAnsi="仿宋" w:cs="仿宋"/>
          <w:sz w:val="28"/>
          <w:szCs w:val="28"/>
        </w:rPr>
        <w:t>1</w:t>
      </w:r>
      <w:r>
        <w:rPr>
          <w:rFonts w:ascii="仿宋" w:eastAsia="仿宋" w:hAnsi="仿宋" w:cs="仿宋" w:hint="eastAsia"/>
          <w:sz w:val="28"/>
          <w:szCs w:val="28"/>
        </w:rPr>
        <w:t xml:space="preserve">年-至今）2个及以上类似食品或药品行业项目业绩（以合同或订单为准）； </w:t>
      </w:r>
      <w:r>
        <w:rPr>
          <w:rFonts w:hAnsi="宋体"/>
          <w:b/>
          <w:color w:val="000000"/>
        </w:rPr>
        <w:t xml:space="preserve"> </w:t>
      </w:r>
    </w:p>
    <w:p w14:paraId="6A4D5E0C"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）提供本企业近三年（202</w:t>
      </w:r>
      <w:r>
        <w:rPr>
          <w:rFonts w:ascii="仿宋" w:eastAsia="仿宋" w:hAnsi="仿宋" w:cs="仿宋"/>
          <w:sz w:val="28"/>
          <w:szCs w:val="28"/>
        </w:rPr>
        <w:t>1年</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年）财务报表或第三方财务审计报告；</w:t>
      </w:r>
    </w:p>
    <w:p w14:paraId="2F332002"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提供一般纳税人认定资格证明材料；</w:t>
      </w:r>
    </w:p>
    <w:p w14:paraId="1D73D9D4"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）提供企业最近1年任意3个月的依法纳税证明材料和社保缴纳证明材料；</w:t>
      </w:r>
    </w:p>
    <w:p w14:paraId="411D1096"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7</w:t>
      </w:r>
      <w:r>
        <w:rPr>
          <w:rFonts w:ascii="仿宋" w:eastAsia="仿宋" w:hAnsi="仿宋" w:cs="仿宋" w:hint="eastAsia"/>
          <w:sz w:val="28"/>
          <w:szCs w:val="28"/>
        </w:rPr>
        <w:t>）提供未被列入国家企业信用信息公示系统（</w:t>
      </w:r>
      <w:hyperlink r:id="rId6"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截图；</w:t>
      </w:r>
    </w:p>
    <w:p w14:paraId="37EE08A4"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）提供保密承诺书（附件2）。</w:t>
      </w:r>
    </w:p>
    <w:p w14:paraId="49629A87" w14:textId="77777777" w:rsidR="00004A32" w:rsidRDefault="00DE01EE">
      <w:pPr>
        <w:pStyle w:val="1"/>
        <w:ind w:firstLineChars="200" w:firstLine="560"/>
        <w:rPr>
          <w:rFonts w:ascii="仿宋" w:eastAsia="仿宋" w:hAnsi="仿宋" w:cs="仿宋"/>
          <w:sz w:val="28"/>
          <w:szCs w:val="28"/>
        </w:rPr>
      </w:pPr>
      <w:r>
        <w:rPr>
          <w:rFonts w:ascii="仿宋" w:eastAsia="仿宋" w:hAnsi="仿宋" w:cs="仿宋" w:hint="eastAsia"/>
          <w:sz w:val="28"/>
          <w:szCs w:val="28"/>
        </w:rPr>
        <w:t>(9)提供非联合体形式参与及如中标本项目不进行分包或转包承诺书。</w:t>
      </w:r>
    </w:p>
    <w:p w14:paraId="27B4431B" w14:textId="77777777" w:rsidR="00004A32" w:rsidRDefault="00DE01EE">
      <w:pPr>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684AE2A0" w14:textId="77777777" w:rsidR="00004A32" w:rsidRDefault="00DE01EE">
      <w:pPr>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6C364274"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323FF000"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53EE3727"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707706BE"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B834F6"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w:t>
      </w:r>
      <w:r>
        <w:rPr>
          <w:rFonts w:ascii="仿宋" w:eastAsia="仿宋" w:hAnsi="仿宋" w:cs="仿宋" w:hint="eastAsia"/>
          <w:sz w:val="28"/>
          <w:szCs w:val="28"/>
        </w:rPr>
        <w:lastRenderedPageBreak/>
        <w:t>再进行注册、报名，如因办理注册和平台操作不及时或错误，影响参加招标采购活动的，责任自负。</w:t>
      </w:r>
    </w:p>
    <w:p w14:paraId="00ADEB23" w14:textId="77777777" w:rsidR="00004A32" w:rsidRDefault="00DE01EE">
      <w:pPr>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5C9AC53B" w14:textId="7F6EF5CC"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1、报名时间：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8</w:t>
      </w:r>
      <w:r>
        <w:rPr>
          <w:rFonts w:ascii="仿宋" w:eastAsia="仿宋" w:hAnsi="仿宋" w:cs="仿宋" w:hint="eastAsia"/>
          <w:sz w:val="28"/>
          <w:szCs w:val="28"/>
        </w:rPr>
        <w:t>月</w:t>
      </w:r>
      <w:r w:rsidR="00053FA2">
        <w:rPr>
          <w:rFonts w:ascii="仿宋" w:eastAsia="仿宋" w:hAnsi="仿宋" w:cs="仿宋"/>
          <w:sz w:val="28"/>
          <w:szCs w:val="28"/>
          <w:u w:val="single"/>
        </w:rPr>
        <w:t>28</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53FA2">
        <w:rPr>
          <w:rFonts w:ascii="仿宋" w:eastAsia="仿宋" w:hAnsi="仿宋" w:cs="仿宋"/>
          <w:sz w:val="28"/>
          <w:szCs w:val="28"/>
          <w:u w:val="single"/>
        </w:rPr>
        <w:t>9</w:t>
      </w:r>
      <w:r>
        <w:rPr>
          <w:rFonts w:ascii="仿宋" w:eastAsia="仿宋" w:hAnsi="仿宋" w:cs="仿宋" w:hint="eastAsia"/>
          <w:sz w:val="28"/>
          <w:szCs w:val="28"/>
        </w:rPr>
        <w:t>月</w:t>
      </w:r>
      <w:r w:rsidR="00053FA2">
        <w:rPr>
          <w:rFonts w:ascii="仿宋" w:eastAsia="仿宋" w:hAnsi="仿宋" w:cs="仿宋"/>
          <w:sz w:val="28"/>
          <w:szCs w:val="28"/>
          <w:u w:val="single"/>
        </w:rPr>
        <w:t>2</w:t>
      </w:r>
      <w:r>
        <w:rPr>
          <w:rFonts w:ascii="仿宋" w:eastAsia="仿宋" w:hAnsi="仿宋" w:cs="仿宋" w:hint="eastAsia"/>
          <w:sz w:val="28"/>
          <w:szCs w:val="28"/>
        </w:rPr>
        <w:t>日；</w:t>
      </w:r>
    </w:p>
    <w:p w14:paraId="47BA98EC" w14:textId="50EBC74B"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2、资格预审时间：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8</w:t>
      </w:r>
      <w:r>
        <w:rPr>
          <w:rFonts w:ascii="仿宋" w:eastAsia="仿宋" w:hAnsi="仿宋" w:cs="仿宋" w:hint="eastAsia"/>
          <w:sz w:val="28"/>
          <w:szCs w:val="28"/>
        </w:rPr>
        <w:t>月</w:t>
      </w:r>
      <w:r w:rsidR="00053FA2" w:rsidRPr="00053FA2">
        <w:rPr>
          <w:rFonts w:ascii="仿宋" w:eastAsia="仿宋" w:hAnsi="仿宋" w:cs="仿宋" w:hint="eastAsia"/>
          <w:sz w:val="28"/>
          <w:szCs w:val="28"/>
          <w:u w:val="single"/>
        </w:rPr>
        <w:t>2</w:t>
      </w:r>
      <w:r w:rsidRPr="00053FA2">
        <w:rPr>
          <w:rFonts w:ascii="仿宋" w:eastAsia="仿宋" w:hAnsi="仿宋" w:cs="仿宋" w:hint="eastAsia"/>
          <w:sz w:val="28"/>
          <w:szCs w:val="28"/>
          <w:u w:val="single"/>
        </w:rPr>
        <w:t>8</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53FA2">
        <w:rPr>
          <w:rFonts w:ascii="仿宋" w:eastAsia="仿宋" w:hAnsi="仿宋" w:cs="仿宋"/>
          <w:sz w:val="28"/>
          <w:szCs w:val="28"/>
          <w:u w:val="single"/>
        </w:rPr>
        <w:t>9</w:t>
      </w:r>
      <w:r>
        <w:rPr>
          <w:rFonts w:ascii="仿宋" w:eastAsia="仿宋" w:hAnsi="仿宋" w:cs="仿宋" w:hint="eastAsia"/>
          <w:sz w:val="28"/>
          <w:szCs w:val="28"/>
        </w:rPr>
        <w:t>月</w:t>
      </w:r>
      <w:r w:rsidR="00053FA2">
        <w:rPr>
          <w:rFonts w:ascii="仿宋" w:eastAsia="仿宋" w:hAnsi="仿宋" w:cs="仿宋"/>
          <w:sz w:val="28"/>
          <w:szCs w:val="28"/>
          <w:u w:val="single"/>
        </w:rPr>
        <w:t>3</w:t>
      </w:r>
      <w:r>
        <w:rPr>
          <w:rFonts w:ascii="仿宋" w:eastAsia="仿宋" w:hAnsi="仿宋" w:cs="仿宋" w:hint="eastAsia"/>
          <w:sz w:val="28"/>
          <w:szCs w:val="28"/>
        </w:rPr>
        <w:t>日；</w:t>
      </w:r>
    </w:p>
    <w:p w14:paraId="307BE9A0" w14:textId="24D1BEFE"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3、谈判文件发售时间：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53FA2">
        <w:rPr>
          <w:rFonts w:ascii="仿宋" w:eastAsia="仿宋" w:hAnsi="仿宋" w:cs="仿宋"/>
          <w:sz w:val="28"/>
          <w:szCs w:val="28"/>
          <w:u w:val="single"/>
        </w:rPr>
        <w:t>9</w:t>
      </w:r>
      <w:r>
        <w:rPr>
          <w:rFonts w:ascii="仿宋" w:eastAsia="仿宋" w:hAnsi="仿宋" w:cs="仿宋" w:hint="eastAsia"/>
          <w:sz w:val="28"/>
          <w:szCs w:val="28"/>
        </w:rPr>
        <w:t>月</w:t>
      </w:r>
      <w:r w:rsidR="00053FA2">
        <w:rPr>
          <w:rFonts w:ascii="仿宋" w:eastAsia="仿宋" w:hAnsi="仿宋" w:cs="仿宋"/>
          <w:sz w:val="28"/>
          <w:szCs w:val="28"/>
          <w:u w:val="single"/>
        </w:rPr>
        <w:t>4</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53FA2">
        <w:rPr>
          <w:rFonts w:ascii="仿宋" w:eastAsia="仿宋" w:hAnsi="仿宋" w:cs="仿宋"/>
          <w:sz w:val="28"/>
          <w:szCs w:val="28"/>
          <w:u w:val="single"/>
        </w:rPr>
        <w:t>9</w:t>
      </w:r>
      <w:r>
        <w:rPr>
          <w:rFonts w:ascii="仿宋" w:eastAsia="仿宋" w:hAnsi="仿宋" w:cs="仿宋" w:hint="eastAsia"/>
          <w:sz w:val="28"/>
          <w:szCs w:val="28"/>
        </w:rPr>
        <w:t>月</w:t>
      </w:r>
      <w:r w:rsidR="00053FA2">
        <w:rPr>
          <w:rFonts w:ascii="仿宋" w:eastAsia="仿宋" w:hAnsi="仿宋" w:cs="仿宋"/>
          <w:sz w:val="28"/>
          <w:szCs w:val="28"/>
          <w:u w:val="single"/>
        </w:rPr>
        <w:t>6</w:t>
      </w:r>
      <w:r>
        <w:rPr>
          <w:rFonts w:ascii="仿宋" w:eastAsia="仿宋" w:hAnsi="仿宋" w:cs="仿宋" w:hint="eastAsia"/>
          <w:sz w:val="28"/>
          <w:szCs w:val="28"/>
        </w:rPr>
        <w:t>日发售谈判文件，谈判文件每套售价：人民币</w:t>
      </w:r>
      <w:r>
        <w:rPr>
          <w:rFonts w:ascii="仿宋" w:eastAsia="仿宋" w:hAnsi="仿宋" w:cs="仿宋" w:hint="eastAsia"/>
          <w:sz w:val="28"/>
          <w:szCs w:val="28"/>
          <w:u w:val="single"/>
        </w:rPr>
        <w:t xml:space="preserve"> 200 </w:t>
      </w:r>
      <w:r>
        <w:rPr>
          <w:rFonts w:ascii="仿宋" w:eastAsia="仿宋" w:hAnsi="仿宋" w:cs="仿宋" w:hint="eastAsia"/>
          <w:sz w:val="28"/>
          <w:szCs w:val="28"/>
        </w:rPr>
        <w:t>元，售后不退（汇款后将回执扫描后发联系人邮箱主题栏里写清楚项目名称）；</w:t>
      </w:r>
    </w:p>
    <w:p w14:paraId="57C39252"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3950D6F7"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2E574444"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37074553"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开户银行行号：J1910033908301</w:t>
      </w:r>
    </w:p>
    <w:p w14:paraId="33B20D8C" w14:textId="655BA924" w:rsidR="00004A32" w:rsidRDefault="00DE01EE">
      <w:pPr>
        <w:ind w:firstLineChars="200" w:firstLine="560"/>
        <w:rPr>
          <w:rFonts w:ascii="仿宋" w:eastAsia="仿宋" w:hAnsi="仿宋" w:cs="仿宋"/>
          <w:color w:val="000000"/>
          <w:sz w:val="28"/>
          <w:szCs w:val="28"/>
        </w:rPr>
      </w:pPr>
      <w:r>
        <w:rPr>
          <w:rFonts w:ascii="仿宋" w:eastAsia="仿宋" w:hAnsi="仿宋" w:cs="仿宋" w:hint="eastAsia"/>
          <w:sz w:val="28"/>
          <w:szCs w:val="28"/>
        </w:rPr>
        <w:t>4、谈判时间：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53FA2">
        <w:rPr>
          <w:rFonts w:ascii="仿宋" w:eastAsia="仿宋" w:hAnsi="仿宋" w:cs="仿宋"/>
          <w:sz w:val="28"/>
          <w:szCs w:val="28"/>
          <w:u w:val="single"/>
        </w:rPr>
        <w:t>9</w:t>
      </w:r>
      <w:r>
        <w:rPr>
          <w:rFonts w:ascii="仿宋" w:eastAsia="仿宋" w:hAnsi="仿宋" w:cs="仿宋" w:hint="eastAsia"/>
          <w:sz w:val="28"/>
          <w:szCs w:val="28"/>
        </w:rPr>
        <w:t>月</w:t>
      </w:r>
      <w:r w:rsidR="00053FA2">
        <w:rPr>
          <w:rFonts w:ascii="仿宋" w:eastAsia="仿宋" w:hAnsi="仿宋" w:cs="仿宋"/>
          <w:sz w:val="28"/>
          <w:szCs w:val="28"/>
          <w:u w:val="single"/>
        </w:rPr>
        <w:t>1</w:t>
      </w:r>
      <w:r>
        <w:rPr>
          <w:rFonts w:ascii="仿宋" w:eastAsia="仿宋" w:hAnsi="仿宋" w:cs="仿宋"/>
          <w:sz w:val="28"/>
          <w:szCs w:val="28"/>
          <w:u w:val="single"/>
        </w:rPr>
        <w:t>3</w:t>
      </w:r>
      <w:r>
        <w:rPr>
          <w:rFonts w:ascii="仿宋" w:eastAsia="仿宋" w:hAnsi="仿宋" w:cs="仿宋" w:hint="eastAsia"/>
          <w:sz w:val="28"/>
          <w:szCs w:val="28"/>
        </w:rPr>
        <w:t>日</w:t>
      </w:r>
      <w:r>
        <w:rPr>
          <w:rFonts w:ascii="仿宋" w:eastAsia="仿宋" w:hAnsi="仿宋" w:cs="仿宋" w:hint="eastAsia"/>
          <w:sz w:val="28"/>
          <w:szCs w:val="28"/>
          <w:u w:val="single"/>
        </w:rPr>
        <w:t>9</w:t>
      </w:r>
      <w:r>
        <w:rPr>
          <w:rFonts w:ascii="仿宋" w:eastAsia="仿宋" w:hAnsi="仿宋" w:cs="仿宋" w:hint="eastAsia"/>
          <w:sz w:val="28"/>
          <w:szCs w:val="28"/>
        </w:rPr>
        <w:t>时</w:t>
      </w:r>
      <w:r>
        <w:rPr>
          <w:rFonts w:ascii="仿宋" w:eastAsia="仿宋" w:hAnsi="仿宋" w:cs="仿宋" w:hint="eastAsia"/>
          <w:sz w:val="28"/>
          <w:szCs w:val="28"/>
          <w:u w:val="single"/>
        </w:rPr>
        <w:t>30分</w:t>
      </w:r>
      <w:r>
        <w:rPr>
          <w:rFonts w:ascii="仿宋" w:eastAsia="仿宋" w:hAnsi="仿宋" w:cs="仿宋" w:hint="eastAsia"/>
          <w:sz w:val="28"/>
          <w:szCs w:val="28"/>
        </w:rPr>
        <w:t>（以发出的谈判文件为准）；</w:t>
      </w:r>
    </w:p>
    <w:p w14:paraId="3C045AE8" w14:textId="77777777" w:rsidR="00004A32" w:rsidRDefault="00DE01EE">
      <w:pPr>
        <w:ind w:firstLineChars="200" w:firstLine="562"/>
        <w:jc w:val="left"/>
        <w:rPr>
          <w:rFonts w:ascii="仿宋" w:eastAsia="仿宋" w:hAnsi="仿宋" w:cs="仿宋"/>
          <w:sz w:val="28"/>
          <w:szCs w:val="28"/>
        </w:rPr>
      </w:pPr>
      <w:r>
        <w:rPr>
          <w:rFonts w:ascii="仿宋" w:eastAsia="仿宋" w:hAnsi="仿宋" w:cs="仿宋" w:hint="eastAsia"/>
          <w:b/>
          <w:color w:val="000000"/>
          <w:sz w:val="28"/>
          <w:szCs w:val="28"/>
        </w:rPr>
        <w:t>七、谈判地点：</w:t>
      </w:r>
      <w:r>
        <w:rPr>
          <w:rFonts w:ascii="仿宋" w:eastAsia="仿宋" w:hAnsi="仿宋" w:cs="仿宋" w:hint="eastAsia"/>
          <w:sz w:val="28"/>
          <w:szCs w:val="28"/>
        </w:rPr>
        <w:t>蒙牛集团电子采购招标平台（https://zbcg.mengniu.cn/）（以发出的谈判文件为准）</w:t>
      </w:r>
    </w:p>
    <w:p w14:paraId="3FE45F55" w14:textId="77777777" w:rsidR="00004A32" w:rsidRDefault="00DE01EE">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八、发布媒体：</w:t>
      </w:r>
    </w:p>
    <w:p w14:paraId="4ACC46D9"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蒙牛官网（http://www.mengniu.com.cn）蒙牛内部OA平台</w:t>
      </w:r>
    </w:p>
    <w:p w14:paraId="77059DCD"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蒙牛集团电子招标采购交易平台（</w:t>
      </w:r>
      <w:hyperlink r:id="rId7" w:history="1">
        <w:r>
          <w:rPr>
            <w:rFonts w:ascii="仿宋" w:eastAsia="仿宋" w:hAnsi="仿宋" w:cs="仿宋" w:hint="eastAsia"/>
            <w:sz w:val="28"/>
            <w:szCs w:val="28"/>
          </w:rPr>
          <w:t>https://zbcg.mengniu.cn）</w:t>
        </w:r>
      </w:hyperlink>
    </w:p>
    <w:p w14:paraId="2D074469"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2A32403A" w14:textId="77777777" w:rsidR="00004A32" w:rsidRDefault="00DE01EE">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九、招标代理机构及联系方式：</w:t>
      </w:r>
    </w:p>
    <w:p w14:paraId="6084F022"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14:paraId="69AB2BD8"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报名联系人：郭亚楠（15231513220）/张越君（18847081800）</w:t>
      </w:r>
    </w:p>
    <w:p w14:paraId="56FC896F"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联系电话：0471-3957849/4918085分机号：8034</w:t>
      </w:r>
    </w:p>
    <w:p w14:paraId="1C0E870A"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电子邮箱：zhangyuejun@nmghuasheng.com</w:t>
      </w:r>
    </w:p>
    <w:p w14:paraId="4ACF1F74"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联系地址：内蒙古自治区呼和浩特市赛罕区锡林南路盈嘉国际综合楼27层</w:t>
      </w:r>
    </w:p>
    <w:p w14:paraId="050E1589" w14:textId="77777777" w:rsidR="00004A32" w:rsidRDefault="00DE01EE">
      <w:pPr>
        <w:ind w:firstLineChars="200" w:firstLine="562"/>
        <w:rPr>
          <w:rFonts w:ascii="仿宋" w:eastAsia="仿宋" w:hAnsi="仿宋" w:cs="仿宋"/>
          <w:b/>
          <w:sz w:val="28"/>
          <w:szCs w:val="28"/>
        </w:rPr>
      </w:pPr>
      <w:r>
        <w:rPr>
          <w:rFonts w:ascii="仿宋" w:eastAsia="仿宋" w:hAnsi="仿宋" w:cs="仿宋" w:hint="eastAsia"/>
          <w:b/>
          <w:sz w:val="28"/>
          <w:szCs w:val="28"/>
        </w:rPr>
        <w:t>十、采购招标实施方及联系方式：</w:t>
      </w:r>
    </w:p>
    <w:p w14:paraId="2452AED0"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采购方：内蒙古蒙牛乳业（集团）股份有限公司采购中心</w:t>
      </w:r>
    </w:p>
    <w:p w14:paraId="3E68C85D"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 xml:space="preserve">业务咨询联系人：田晓娟                 </w:t>
      </w:r>
    </w:p>
    <w:p w14:paraId="2CC08098"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联系方式：18504716411</w:t>
      </w:r>
    </w:p>
    <w:p w14:paraId="25710D35" w14:textId="77777777" w:rsidR="00004A32" w:rsidRDefault="00DE01EE">
      <w:pPr>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021FAFBA"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34B4DBF5"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异议/投诉服务网址：</w:t>
      </w:r>
      <w:hyperlink r:id="rId8" w:anchor="/home" w:tgtFrame="_blank" w:history="1">
        <w:r>
          <w:rPr>
            <w:rFonts w:ascii="仿宋" w:eastAsia="仿宋" w:hAnsi="仿宋" w:cs="仿宋" w:hint="eastAsia"/>
            <w:sz w:val="28"/>
            <w:szCs w:val="28"/>
          </w:rPr>
          <w:t>https://zbcg.mengniu.cn/#/home</w:t>
        </w:r>
      </w:hyperlink>
    </w:p>
    <w:p w14:paraId="6EC37D3E"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 xml:space="preserve">监 督 人: 薛海燕                       </w:t>
      </w:r>
    </w:p>
    <w:p w14:paraId="4EB37D81"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联系电话：0471-7393642/ 15034927966</w:t>
      </w:r>
    </w:p>
    <w:p w14:paraId="25718DC7"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电子邮件：</w:t>
      </w:r>
      <w:hyperlink r:id="rId9" w:history="1">
        <w:r>
          <w:rPr>
            <w:rFonts w:ascii="仿宋" w:eastAsia="仿宋" w:hAnsi="仿宋" w:cs="仿宋" w:hint="eastAsia"/>
            <w:sz w:val="28"/>
            <w:szCs w:val="28"/>
          </w:rPr>
          <w:t>xuehaiyan@mengniu.cn</w:t>
        </w:r>
      </w:hyperlink>
    </w:p>
    <w:p w14:paraId="2BB10B54" w14:textId="77777777" w:rsidR="00004A32" w:rsidRDefault="00004A32">
      <w:pPr>
        <w:pStyle w:val="a0"/>
      </w:pPr>
    </w:p>
    <w:p w14:paraId="3E3DE670" w14:textId="77777777" w:rsidR="00004A32" w:rsidRDefault="00004A32">
      <w:pPr>
        <w:pStyle w:val="a0"/>
      </w:pPr>
    </w:p>
    <w:p w14:paraId="220F70C6" w14:textId="77777777" w:rsidR="00004A32" w:rsidRDefault="00DE01EE">
      <w:pPr>
        <w:ind w:firstLineChars="200" w:firstLine="560"/>
        <w:rPr>
          <w:rFonts w:ascii="仿宋" w:eastAsia="仿宋" w:hAnsi="仿宋" w:cs="仿宋"/>
          <w:sz w:val="28"/>
          <w:szCs w:val="28"/>
        </w:rPr>
      </w:pPr>
      <w:r>
        <w:rPr>
          <w:rFonts w:ascii="仿宋" w:eastAsia="仿宋" w:hAnsi="仿宋" w:cs="仿宋" w:hint="eastAsia"/>
          <w:sz w:val="28"/>
          <w:szCs w:val="28"/>
        </w:rPr>
        <w:t>附件：1.法人证明及授权委托书</w:t>
      </w:r>
    </w:p>
    <w:p w14:paraId="296E1D67" w14:textId="77777777" w:rsidR="00004A32" w:rsidRDefault="00DE01EE">
      <w:pPr>
        <w:ind w:firstLineChars="200" w:firstLine="56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2.保密承诺书</w:t>
      </w:r>
    </w:p>
    <w:p w14:paraId="79B00822" w14:textId="77777777" w:rsidR="00004A32" w:rsidRDefault="00004A32">
      <w:pPr>
        <w:ind w:firstLineChars="200" w:firstLine="560"/>
        <w:rPr>
          <w:rFonts w:ascii="仿宋" w:eastAsia="仿宋" w:hAnsi="仿宋" w:cs="仿宋"/>
          <w:sz w:val="28"/>
          <w:szCs w:val="28"/>
        </w:rPr>
      </w:pPr>
    </w:p>
    <w:p w14:paraId="0E04B46D" w14:textId="77777777" w:rsidR="00004A32" w:rsidRDefault="00DE01EE">
      <w:pPr>
        <w:ind w:right="40"/>
        <w:jc w:val="right"/>
        <w:rPr>
          <w:rFonts w:ascii="仿宋" w:eastAsia="仿宋" w:hAnsi="仿宋" w:cs="仿宋"/>
          <w:sz w:val="28"/>
          <w:szCs w:val="28"/>
        </w:rPr>
      </w:pPr>
      <w:r>
        <w:rPr>
          <w:rFonts w:ascii="仿宋" w:eastAsia="仿宋" w:hAnsi="仿宋" w:cs="仿宋" w:hint="eastAsia"/>
          <w:sz w:val="28"/>
          <w:szCs w:val="28"/>
        </w:rPr>
        <w:t xml:space="preserve"> 内蒙古华晟工程项目管理有限公司</w:t>
      </w:r>
    </w:p>
    <w:p w14:paraId="4075B523" w14:textId="49ED51EE" w:rsidR="00004A32" w:rsidRDefault="00DE01EE">
      <w:pPr>
        <w:ind w:right="4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sz w:val="28"/>
          <w:szCs w:val="28"/>
        </w:rPr>
        <w:t xml:space="preserve"> 202</w:t>
      </w:r>
      <w:r>
        <w:rPr>
          <w:rFonts w:ascii="仿宋" w:eastAsia="仿宋" w:hAnsi="仿宋" w:cs="仿宋"/>
          <w:color w:val="000000"/>
          <w:sz w:val="28"/>
          <w:szCs w:val="28"/>
        </w:rPr>
        <w:t>4</w:t>
      </w:r>
      <w:r>
        <w:rPr>
          <w:rFonts w:ascii="仿宋" w:eastAsia="仿宋" w:hAnsi="仿宋" w:cs="仿宋" w:hint="eastAsia"/>
          <w:color w:val="000000"/>
          <w:sz w:val="28"/>
          <w:szCs w:val="28"/>
        </w:rPr>
        <w:t>年0</w:t>
      </w:r>
      <w:r>
        <w:rPr>
          <w:rFonts w:ascii="仿宋" w:eastAsia="仿宋" w:hAnsi="仿宋" w:cs="仿宋"/>
          <w:color w:val="000000"/>
          <w:sz w:val="28"/>
          <w:szCs w:val="28"/>
        </w:rPr>
        <w:t>8</w:t>
      </w:r>
      <w:r>
        <w:rPr>
          <w:rFonts w:ascii="仿宋" w:eastAsia="仿宋" w:hAnsi="仿宋" w:cs="仿宋" w:hint="eastAsia"/>
          <w:color w:val="000000"/>
          <w:sz w:val="28"/>
          <w:szCs w:val="28"/>
        </w:rPr>
        <w:t>月</w:t>
      </w:r>
      <w:r w:rsidR="00053FA2">
        <w:rPr>
          <w:rFonts w:ascii="仿宋" w:eastAsia="仿宋" w:hAnsi="仿宋" w:cs="仿宋"/>
          <w:color w:val="000000"/>
          <w:sz w:val="28"/>
          <w:szCs w:val="28"/>
        </w:rPr>
        <w:t>28</w:t>
      </w:r>
      <w:r>
        <w:rPr>
          <w:rFonts w:ascii="仿宋" w:eastAsia="仿宋" w:hAnsi="仿宋" w:cs="仿宋" w:hint="eastAsia"/>
          <w:color w:val="000000"/>
          <w:sz w:val="28"/>
          <w:szCs w:val="28"/>
        </w:rPr>
        <w:t>日</w:t>
      </w:r>
    </w:p>
    <w:p w14:paraId="60145BE9" w14:textId="77777777" w:rsidR="00004A32" w:rsidRDefault="00DE01EE">
      <w:pPr>
        <w:rPr>
          <w:rFonts w:ascii="仿宋" w:eastAsia="仿宋" w:hAnsi="仿宋" w:cs="仿宋"/>
          <w:sz w:val="28"/>
          <w:szCs w:val="28"/>
        </w:rPr>
      </w:pPr>
      <w:r>
        <w:rPr>
          <w:rFonts w:ascii="仿宋" w:eastAsia="仿宋" w:hAnsi="仿宋" w:cs="仿宋" w:hint="eastAsia"/>
          <w:sz w:val="28"/>
          <w:szCs w:val="28"/>
        </w:rPr>
        <w:br w:type="page"/>
      </w:r>
    </w:p>
    <w:p w14:paraId="0D523EEB"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sz w:val="28"/>
          <w:szCs w:val="28"/>
        </w:rPr>
        <w:lastRenderedPageBreak/>
        <w:t>附件1：</w:t>
      </w:r>
    </w:p>
    <w:p w14:paraId="27E68F5A" w14:textId="77777777" w:rsidR="00004A32" w:rsidRDefault="00DE01EE">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F2768A0" w14:textId="77777777" w:rsidR="00004A32" w:rsidRDefault="00004A32">
      <w:pPr>
        <w:spacing w:line="500" w:lineRule="exact"/>
        <w:jc w:val="center"/>
        <w:rPr>
          <w:rFonts w:ascii="仿宋" w:eastAsia="仿宋" w:hAnsi="仿宋" w:cs="仿宋"/>
          <w:b/>
          <w:sz w:val="28"/>
          <w:szCs w:val="28"/>
        </w:rPr>
      </w:pPr>
    </w:p>
    <w:p w14:paraId="71D3DAA3" w14:textId="77777777" w:rsidR="00004A32" w:rsidRDefault="00DE01EE">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23F7E3A" w14:textId="77777777" w:rsidR="00004A32" w:rsidRDefault="00DE01EE">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720EB77A" w14:textId="77777777" w:rsidR="00004A32" w:rsidRDefault="00DE01EE">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59EA4F2E" w14:textId="77777777" w:rsidR="00004A32" w:rsidRDefault="00DE01EE">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4C0EFBD5" w14:textId="77777777" w:rsidR="00004A32" w:rsidRDefault="00DE01EE">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7EC7188" w14:textId="77777777" w:rsidR="00004A32" w:rsidRDefault="00DE01EE">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1EB15577" w14:textId="77777777" w:rsidR="00004A32" w:rsidRDefault="00DE01EE">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63654E0" w14:textId="77777777" w:rsidR="00004A32" w:rsidRDefault="00DE01EE">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9F293B1" w14:textId="77777777" w:rsidR="00004A32" w:rsidRDefault="00004A32">
      <w:pPr>
        <w:spacing w:line="500" w:lineRule="exact"/>
        <w:ind w:rightChars="741" w:right="1556"/>
        <w:jc w:val="right"/>
        <w:rPr>
          <w:rFonts w:ascii="仿宋" w:eastAsia="仿宋" w:hAnsi="仿宋" w:cs="仿宋"/>
          <w:sz w:val="28"/>
          <w:szCs w:val="28"/>
        </w:rPr>
      </w:pPr>
    </w:p>
    <w:p w14:paraId="738EA1BE" w14:textId="77777777" w:rsidR="00004A32" w:rsidRDefault="00DE01EE">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6CED79E" w14:textId="77777777" w:rsidR="00004A32" w:rsidRDefault="00004A32">
      <w:pPr>
        <w:spacing w:line="500" w:lineRule="exact"/>
        <w:rPr>
          <w:rFonts w:ascii="仿宋" w:eastAsia="仿宋" w:hAnsi="仿宋" w:cs="仿宋"/>
          <w:b/>
          <w:kern w:val="0"/>
          <w:sz w:val="28"/>
          <w:szCs w:val="28"/>
        </w:rPr>
      </w:pPr>
    </w:p>
    <w:p w14:paraId="7E1DD068" w14:textId="77777777" w:rsidR="00004A32" w:rsidRDefault="00004A32">
      <w:pPr>
        <w:spacing w:line="500" w:lineRule="exact"/>
        <w:rPr>
          <w:rFonts w:ascii="仿宋" w:eastAsia="仿宋" w:hAnsi="仿宋" w:cs="仿宋"/>
          <w:b/>
          <w:kern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8"/>
        <w:gridCol w:w="4868"/>
      </w:tblGrid>
      <w:tr w:rsidR="00004A32" w14:paraId="34C9253C" w14:textId="77777777">
        <w:trPr>
          <w:trHeight w:val="409"/>
          <w:jc w:val="center"/>
        </w:trPr>
        <w:tc>
          <w:tcPr>
            <w:tcW w:w="4350" w:type="dxa"/>
            <w:shd w:val="clear" w:color="auto" w:fill="auto"/>
          </w:tcPr>
          <w:p w14:paraId="55FCD358" w14:textId="77777777" w:rsidR="00004A32" w:rsidRDefault="00DE01EE">
            <w:pPr>
              <w:spacing w:line="500" w:lineRule="exact"/>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64DADA0" w14:textId="77777777" w:rsidR="00004A32" w:rsidRDefault="00DE01EE">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004A32" w14:paraId="74E9A0B9" w14:textId="77777777">
        <w:trPr>
          <w:trHeight w:val="2976"/>
          <w:jc w:val="center"/>
        </w:trPr>
        <w:tc>
          <w:tcPr>
            <w:tcW w:w="4350" w:type="dxa"/>
            <w:shd w:val="clear" w:color="auto" w:fill="auto"/>
          </w:tcPr>
          <w:p w14:paraId="658781E4" w14:textId="77777777" w:rsidR="00004A32" w:rsidRDefault="00004A32">
            <w:pPr>
              <w:spacing w:line="500" w:lineRule="exact"/>
              <w:jc w:val="center"/>
              <w:rPr>
                <w:rFonts w:ascii="仿宋" w:eastAsia="仿宋" w:hAnsi="仿宋" w:cs="仿宋"/>
                <w:b/>
                <w:kern w:val="0"/>
                <w:sz w:val="28"/>
                <w:szCs w:val="28"/>
              </w:rPr>
            </w:pPr>
          </w:p>
        </w:tc>
        <w:tc>
          <w:tcPr>
            <w:tcW w:w="4350" w:type="dxa"/>
            <w:shd w:val="clear" w:color="auto" w:fill="auto"/>
          </w:tcPr>
          <w:p w14:paraId="4BA47025" w14:textId="77777777" w:rsidR="00004A32" w:rsidRDefault="00004A32">
            <w:pPr>
              <w:spacing w:line="500" w:lineRule="exact"/>
              <w:jc w:val="center"/>
              <w:rPr>
                <w:rFonts w:ascii="仿宋" w:eastAsia="仿宋" w:hAnsi="仿宋" w:cs="仿宋"/>
                <w:b/>
                <w:kern w:val="0"/>
                <w:sz w:val="28"/>
                <w:szCs w:val="28"/>
              </w:rPr>
            </w:pPr>
          </w:p>
        </w:tc>
      </w:tr>
    </w:tbl>
    <w:p w14:paraId="3B2D28B9" w14:textId="77777777" w:rsidR="00004A32" w:rsidRDefault="00004A32">
      <w:pPr>
        <w:spacing w:line="500" w:lineRule="exact"/>
        <w:rPr>
          <w:rFonts w:ascii="仿宋" w:eastAsia="仿宋" w:hAnsi="仿宋" w:cs="仿宋"/>
          <w:sz w:val="28"/>
          <w:szCs w:val="28"/>
        </w:rPr>
      </w:pPr>
    </w:p>
    <w:p w14:paraId="42D54C3C" w14:textId="77777777" w:rsidR="00004A32" w:rsidRDefault="00DE01EE">
      <w:pPr>
        <w:rPr>
          <w:rFonts w:ascii="仿宋" w:eastAsia="仿宋" w:hAnsi="仿宋" w:cs="仿宋"/>
          <w:b/>
          <w:kern w:val="0"/>
          <w:sz w:val="28"/>
          <w:szCs w:val="28"/>
        </w:rPr>
      </w:pPr>
      <w:r>
        <w:rPr>
          <w:rFonts w:ascii="仿宋" w:eastAsia="仿宋" w:hAnsi="仿宋" w:cs="仿宋" w:hint="eastAsia"/>
          <w:b/>
          <w:kern w:val="0"/>
          <w:sz w:val="28"/>
          <w:szCs w:val="28"/>
        </w:rPr>
        <w:br w:type="page"/>
      </w:r>
    </w:p>
    <w:p w14:paraId="49437F71" w14:textId="77777777" w:rsidR="00004A32" w:rsidRDefault="00DE01EE">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14:paraId="49F3D588" w14:textId="77777777" w:rsidR="00004A32" w:rsidRDefault="00004A32">
      <w:pPr>
        <w:spacing w:line="500" w:lineRule="exact"/>
        <w:jc w:val="center"/>
        <w:rPr>
          <w:rFonts w:ascii="仿宋" w:eastAsia="仿宋" w:hAnsi="仿宋" w:cs="仿宋"/>
          <w:color w:val="000000"/>
          <w:sz w:val="28"/>
          <w:szCs w:val="28"/>
        </w:rPr>
      </w:pPr>
    </w:p>
    <w:p w14:paraId="030DDA5D" w14:textId="77777777" w:rsidR="00004A32" w:rsidRDefault="00DE01EE">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内蒙古蒙牛乳业（集团）股份有限公司</w:t>
      </w:r>
      <w:r>
        <w:rPr>
          <w:rFonts w:ascii="仿宋" w:eastAsia="仿宋" w:hAnsi="仿宋" w:cs="仿宋" w:hint="eastAsia"/>
          <w:sz w:val="28"/>
          <w:szCs w:val="28"/>
        </w:rPr>
        <w:t>：</w:t>
      </w:r>
    </w:p>
    <w:p w14:paraId="565A591A" w14:textId="5CA328EE" w:rsidR="00004A32" w:rsidRDefault="00DE01EE">
      <w:pPr>
        <w:widowControl/>
        <w:ind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b/>
          <w:sz w:val="28"/>
          <w:szCs w:val="28"/>
          <w:u w:val="single"/>
        </w:rPr>
        <w:t>蒙牛乳业常温2024年度发那科机器人设备维保服务集中采购项目</w:t>
      </w:r>
      <w:r w:rsidR="00053FA2">
        <w:rPr>
          <w:rFonts w:ascii="仿宋" w:eastAsia="仿宋" w:hAnsi="仿宋" w:cs="仿宋" w:hint="eastAsia"/>
          <w:b/>
          <w:sz w:val="28"/>
          <w:szCs w:val="28"/>
          <w:u w:val="single"/>
        </w:rPr>
        <w:t>（二次）</w:t>
      </w:r>
      <w:r>
        <w:rPr>
          <w:rFonts w:ascii="仿宋" w:eastAsia="仿宋" w:hAnsi="仿宋" w:cs="仿宋" w:hint="eastAsia"/>
          <w:sz w:val="28"/>
          <w:szCs w:val="28"/>
        </w:rPr>
        <w:t>竞谈活动中的一切事宜。</w:t>
      </w:r>
    </w:p>
    <w:p w14:paraId="0CAF39DD" w14:textId="77777777" w:rsidR="00004A32" w:rsidRDefault="00DE01EE">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451C9D2"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sz w:val="28"/>
          <w:szCs w:val="28"/>
        </w:rPr>
        <w:t>竞谈人全称（公章）：</w:t>
      </w:r>
    </w:p>
    <w:p w14:paraId="2C0B8B1E"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0EDABCEA"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57CED0E0"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14:paraId="282B9A28" w14:textId="77777777" w:rsidR="00004A32" w:rsidRDefault="00DE01EE">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1FA007A5" w14:textId="77777777" w:rsidR="00004A32" w:rsidRDefault="00DE01EE">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4D5EAA8B" w14:textId="77777777" w:rsidR="00004A32" w:rsidRDefault="00DE01EE">
      <w:pPr>
        <w:spacing w:line="500" w:lineRule="exact"/>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77CD8B1B" w14:textId="77777777" w:rsidR="00004A32" w:rsidRDefault="00DE01EE">
      <w:pPr>
        <w:spacing w:line="500" w:lineRule="exact"/>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4"/>
        <w:gridCol w:w="4732"/>
      </w:tblGrid>
      <w:tr w:rsidR="00004A32" w14:paraId="5120293D" w14:textId="77777777">
        <w:trPr>
          <w:trHeight w:val="4842"/>
          <w:jc w:val="center"/>
        </w:trPr>
        <w:tc>
          <w:tcPr>
            <w:tcW w:w="4235" w:type="dxa"/>
          </w:tcPr>
          <w:p w14:paraId="5D85572C" w14:textId="77777777" w:rsidR="00004A32" w:rsidRDefault="00DE01EE">
            <w:pPr>
              <w:spacing w:line="500" w:lineRule="exact"/>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6DE99815" w14:textId="77777777" w:rsidR="00004A32" w:rsidRDefault="00DE01EE">
            <w:pPr>
              <w:spacing w:line="500" w:lineRule="exact"/>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695F809E" w14:textId="77777777" w:rsidR="00004A32" w:rsidRDefault="00004A32">
      <w:pPr>
        <w:spacing w:line="500" w:lineRule="exact"/>
        <w:jc w:val="center"/>
        <w:rPr>
          <w:rFonts w:ascii="仿宋" w:eastAsia="仿宋" w:hAnsi="仿宋" w:cs="仿宋"/>
          <w:b/>
          <w:sz w:val="28"/>
          <w:szCs w:val="28"/>
        </w:rPr>
      </w:pPr>
    </w:p>
    <w:p w14:paraId="0DD6FA6D" w14:textId="77777777" w:rsidR="00004A32" w:rsidRDefault="00004A32">
      <w:pPr>
        <w:spacing w:line="500" w:lineRule="exact"/>
        <w:jc w:val="center"/>
        <w:rPr>
          <w:rFonts w:ascii="仿宋" w:eastAsia="仿宋" w:hAnsi="仿宋" w:cs="仿宋"/>
          <w:b/>
          <w:sz w:val="28"/>
          <w:szCs w:val="28"/>
        </w:rPr>
      </w:pPr>
    </w:p>
    <w:p w14:paraId="7DFBD1D6" w14:textId="77777777" w:rsidR="00004A32" w:rsidRDefault="00DE01EE">
      <w:pPr>
        <w:spacing w:line="500" w:lineRule="exact"/>
        <w:jc w:val="center"/>
        <w:rPr>
          <w:rFonts w:ascii="仿宋" w:eastAsia="仿宋" w:hAnsi="仿宋" w:cs="仿宋"/>
          <w:b/>
          <w:sz w:val="28"/>
          <w:szCs w:val="28"/>
        </w:rPr>
      </w:pPr>
      <w:r>
        <w:rPr>
          <w:rFonts w:ascii="仿宋" w:eastAsia="仿宋" w:hAnsi="仿宋" w:cs="仿宋" w:hint="eastAsia"/>
          <w:b/>
          <w:sz w:val="28"/>
          <w:szCs w:val="28"/>
        </w:rPr>
        <w:lastRenderedPageBreak/>
        <w:t>授权委托人社保证明材料</w:t>
      </w:r>
    </w:p>
    <w:p w14:paraId="0FC5332D" w14:textId="77777777" w:rsidR="00004A32" w:rsidRDefault="00DE01EE">
      <w:pPr>
        <w:spacing w:line="500" w:lineRule="exact"/>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67BBFBCA" w14:textId="77777777" w:rsidR="00004A32" w:rsidRDefault="00DE01EE">
      <w:pPr>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14:paraId="2C85C245" w14:textId="77777777" w:rsidR="00004A32" w:rsidRDefault="00DE01EE">
      <w:pPr>
        <w:spacing w:line="500" w:lineRule="exact"/>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4B640D14" w14:textId="77777777" w:rsidR="00004A32" w:rsidRDefault="00DE01EE">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99B5E92" w14:textId="77777777" w:rsidR="00004A32" w:rsidRDefault="00DE01EE">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2CA4B385" w14:textId="77777777" w:rsidR="00004A32" w:rsidRDefault="00004A32">
      <w:pPr>
        <w:widowControl/>
        <w:adjustRightInd w:val="0"/>
        <w:snapToGrid w:val="0"/>
        <w:spacing w:line="500" w:lineRule="exact"/>
        <w:jc w:val="left"/>
        <w:textAlignment w:val="baseline"/>
        <w:rPr>
          <w:rFonts w:ascii="仿宋" w:eastAsia="仿宋" w:hAnsi="仿宋" w:cs="仿宋"/>
          <w:color w:val="000000"/>
          <w:kern w:val="0"/>
          <w:sz w:val="28"/>
          <w:szCs w:val="28"/>
        </w:rPr>
      </w:pPr>
    </w:p>
    <w:p w14:paraId="1C671832" w14:textId="77777777" w:rsidR="00004A32" w:rsidRDefault="00DE01EE">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B827087" w14:textId="77777777" w:rsidR="00004A32" w:rsidRDefault="00DE01EE">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71E1A224" w14:textId="77777777" w:rsidR="00004A32" w:rsidRDefault="00004A32">
      <w:pPr>
        <w:widowControl/>
        <w:adjustRightInd w:val="0"/>
        <w:snapToGrid w:val="0"/>
        <w:spacing w:line="500" w:lineRule="exact"/>
        <w:jc w:val="left"/>
        <w:textAlignment w:val="baseline"/>
        <w:rPr>
          <w:rFonts w:ascii="仿宋" w:eastAsia="仿宋" w:hAnsi="仿宋" w:cs="仿宋"/>
          <w:color w:val="000000"/>
          <w:kern w:val="0"/>
          <w:sz w:val="28"/>
          <w:szCs w:val="28"/>
        </w:rPr>
      </w:pPr>
    </w:p>
    <w:p w14:paraId="5512FB71" w14:textId="385FF2BB" w:rsidR="00004A32" w:rsidRDefault="00DE01EE">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sz w:val="28"/>
          <w:szCs w:val="28"/>
        </w:rPr>
        <w:t>蒙牛常温2024年度ABB机器人设备维保服务集中采购项目</w:t>
      </w:r>
      <w:r w:rsidR="00053FA2">
        <w:rPr>
          <w:rFonts w:ascii="仿宋" w:eastAsia="仿宋" w:hAnsi="仿宋" w:cs="仿宋" w:hint="eastAsia"/>
          <w:sz w:val="28"/>
          <w:szCs w:val="28"/>
        </w:rPr>
        <w:t>（二次）</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C25A978"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21CA811D"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77F970"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1F4BFDAF"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2B7318C8"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6A968C40"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27DDC5AE"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726E4C6"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55BDA516" w14:textId="77777777" w:rsidR="00004A32" w:rsidRDefault="00DE01EE">
      <w:pPr>
        <w:pStyle w:val="30"/>
        <w:spacing w:line="50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75525D2"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66C4CACE" w14:textId="77777777" w:rsidR="00004A32" w:rsidRDefault="00DE01EE">
      <w:pPr>
        <w:pStyle w:val="30"/>
        <w:spacing w:line="5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31A14558"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02736070" w14:textId="77777777" w:rsidR="00004A32" w:rsidRDefault="00DE01EE">
      <w:pPr>
        <w:spacing w:line="5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8B587B"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A6252A7" w14:textId="77777777" w:rsidR="00004A32" w:rsidRDefault="00DE01EE">
      <w:pPr>
        <w:pStyle w:val="a6"/>
        <w:spacing w:line="5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w:t>
      </w:r>
      <w:r>
        <w:rPr>
          <w:rFonts w:ascii="仿宋" w:eastAsia="仿宋" w:hAnsi="仿宋" w:cs="仿宋" w:hint="eastAsia"/>
          <w:color w:val="000000"/>
          <w:kern w:val="0"/>
          <w:sz w:val="28"/>
          <w:szCs w:val="28"/>
        </w:rPr>
        <w:lastRenderedPageBreak/>
        <w:t>硬盘或软件等或纸质记录，如分析、汇编、论文、翻译或其他由甲方准备的文件，乙方应按本承诺书条款要求持有或根据甲方的要求自行销毁该等机密信息。</w:t>
      </w:r>
    </w:p>
    <w:p w14:paraId="62DD9CD3"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09E26649" w14:textId="77777777" w:rsidR="00004A32" w:rsidRDefault="00DE01EE">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C3ECF53"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8877CC3" w14:textId="77777777" w:rsidR="00004A32" w:rsidRDefault="00DE01EE">
      <w:pPr>
        <w:spacing w:line="500" w:lineRule="exact"/>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95A315C"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18FCFB5" w14:textId="77777777" w:rsidR="00004A32" w:rsidRDefault="00DE01EE">
      <w:pPr>
        <w:spacing w:line="5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62CF30D" w14:textId="77777777" w:rsidR="00004A32" w:rsidRDefault="00DE01EE">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1F84948" w14:textId="77777777" w:rsidR="00004A32" w:rsidRDefault="00DE01EE">
      <w:pPr>
        <w:pStyle w:val="a6"/>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69C11B5D" w14:textId="77777777" w:rsidR="00004A32" w:rsidRDefault="00DE01EE">
      <w:pPr>
        <w:pStyle w:val="a6"/>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14:paraId="61BE77F7" w14:textId="77777777" w:rsidR="00004A32" w:rsidRDefault="00DE01EE">
      <w:pPr>
        <w:pStyle w:val="a5"/>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11B7DB1" w14:textId="77777777" w:rsidR="00004A32" w:rsidRDefault="00DE01EE">
      <w:pPr>
        <w:pStyle w:val="a5"/>
        <w:spacing w:after="0"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64D4B585"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w:t>
      </w:r>
      <w:r>
        <w:rPr>
          <w:rFonts w:ascii="仿宋" w:eastAsia="仿宋" w:hAnsi="仿宋" w:cs="仿宋" w:hint="eastAsia"/>
          <w:color w:val="000000"/>
          <w:sz w:val="28"/>
          <w:szCs w:val="28"/>
        </w:rPr>
        <w:lastRenderedPageBreak/>
        <w:t>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85DCA5"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3560EBD1"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D3BC25"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4ECF67AB"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15E08678"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BAF1E6A"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6B69FE21"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DA6B10"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1CCB110"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3A5C3832" w14:textId="77777777" w:rsidR="00004A32" w:rsidRDefault="00DE01EE">
      <w:pPr>
        <w:pStyle w:val="a5"/>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05177CE8" w14:textId="77777777" w:rsidR="00004A32" w:rsidRDefault="00DE01EE">
      <w:pPr>
        <w:pStyle w:val="a5"/>
        <w:spacing w:after="0"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1DD16A5" w14:textId="77777777" w:rsidR="00004A32" w:rsidRDefault="00DE01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2494C" w14:textId="77777777" w:rsidR="00004A32" w:rsidRDefault="00DE01EE">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5347AC4D" w14:textId="77777777" w:rsidR="00004A32" w:rsidRDefault="00DE01EE">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00427CA3" w14:textId="77777777" w:rsidR="00004A32" w:rsidRDefault="00DE01EE">
      <w:pPr>
        <w:pStyle w:val="a5"/>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1A5DB211" w14:textId="77777777" w:rsidR="00004A32" w:rsidRDefault="00DE01EE">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257DC155" w14:textId="77777777" w:rsidR="00004A32" w:rsidRDefault="00DE01EE">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2DF42BAC" w14:textId="77777777" w:rsidR="00004A32" w:rsidRDefault="00DE01EE">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7773DBEC" w14:textId="77777777" w:rsidR="00004A32" w:rsidRDefault="00DE01EE">
      <w:pPr>
        <w:spacing w:line="500" w:lineRule="exact"/>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lastRenderedPageBreak/>
        <w:t>（说明：签署主体为内蒙古蒙牛乳业（集团）股份有限公司，地址为内蒙古呼市和林格尔县盛乐经济园区时，争议解决方式应选择第（二）种方式解决；其他主体签署时应选择第（一）种方式解决。）</w:t>
      </w:r>
    </w:p>
    <w:p w14:paraId="05CDD98E" w14:textId="77777777" w:rsidR="00004A32" w:rsidRDefault="00DE01EE">
      <w:pPr>
        <w:pStyle w:val="a5"/>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0D8323D3" w14:textId="77777777" w:rsidR="00004A32" w:rsidRDefault="00DE01EE">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3108A2" w14:textId="77777777" w:rsidR="00004A32" w:rsidRDefault="00DE01EE">
      <w:pPr>
        <w:spacing w:line="5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6BD687F3" w14:textId="77777777" w:rsidR="00004A32" w:rsidRDefault="00DE01EE">
      <w:pPr>
        <w:pStyle w:val="a5"/>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0774D78" w14:textId="77777777" w:rsidR="00004A32" w:rsidRDefault="00DE01EE">
      <w:pPr>
        <w:pStyle w:val="a5"/>
        <w:spacing w:beforeLines="50" w:before="156" w:afterLines="50" w:after="156"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CFE6692" w14:textId="77777777" w:rsidR="00004A32" w:rsidRDefault="00004A32">
      <w:pPr>
        <w:spacing w:line="500" w:lineRule="exact"/>
        <w:ind w:left="360"/>
        <w:rPr>
          <w:rFonts w:ascii="仿宋" w:eastAsia="仿宋" w:hAnsi="仿宋" w:cs="仿宋"/>
          <w:b/>
          <w:bCs/>
          <w:sz w:val="28"/>
          <w:szCs w:val="28"/>
        </w:rPr>
      </w:pPr>
    </w:p>
    <w:p w14:paraId="6623D57A" w14:textId="77777777" w:rsidR="00004A32" w:rsidRDefault="00DE01EE">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47AE98B7" w14:textId="77777777" w:rsidR="00004A32" w:rsidRDefault="00DE01EE">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5A4BE8E9" w14:textId="77777777" w:rsidR="00004A32" w:rsidRDefault="00DE01EE">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乙方（承诺方）（公章）：</w:t>
      </w:r>
    </w:p>
    <w:p w14:paraId="4DE81786" w14:textId="77777777" w:rsidR="00004A32" w:rsidRDefault="00DE01EE">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552E03D0" w14:textId="77777777" w:rsidR="00004A32" w:rsidRDefault="00DE01EE">
      <w:pPr>
        <w:widowControl/>
        <w:adjustRightInd w:val="0"/>
        <w:snapToGrid w:val="0"/>
        <w:spacing w:line="5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7FD05535" w14:textId="77777777" w:rsidR="00004A32" w:rsidRDefault="00004A32">
      <w:pPr>
        <w:spacing w:line="500" w:lineRule="exact"/>
        <w:ind w:firstLineChars="200" w:firstLine="560"/>
        <w:rPr>
          <w:rFonts w:ascii="仿宋" w:eastAsia="仿宋" w:hAnsi="仿宋"/>
          <w:sz w:val="28"/>
          <w:szCs w:val="28"/>
        </w:rPr>
      </w:pPr>
    </w:p>
    <w:p w14:paraId="299A4EC9" w14:textId="77777777" w:rsidR="00004A32" w:rsidRDefault="00004A32">
      <w:pPr>
        <w:spacing w:line="500" w:lineRule="exact"/>
        <w:jc w:val="left"/>
        <w:rPr>
          <w:rFonts w:ascii="仿宋" w:eastAsia="仿宋" w:hAnsi="仿宋"/>
          <w:sz w:val="28"/>
          <w:szCs w:val="28"/>
        </w:rPr>
      </w:pPr>
    </w:p>
    <w:sectPr w:rsidR="00004A3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9633" w14:textId="77777777" w:rsidR="0026700B" w:rsidRDefault="0026700B" w:rsidP="0075051C">
      <w:r>
        <w:separator/>
      </w:r>
    </w:p>
  </w:endnote>
  <w:endnote w:type="continuationSeparator" w:id="0">
    <w:p w14:paraId="1269C8F6" w14:textId="77777777" w:rsidR="0026700B" w:rsidRDefault="0026700B" w:rsidP="0075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208FC" w14:textId="77777777" w:rsidR="0026700B" w:rsidRDefault="0026700B" w:rsidP="0075051C">
      <w:r>
        <w:separator/>
      </w:r>
    </w:p>
  </w:footnote>
  <w:footnote w:type="continuationSeparator" w:id="0">
    <w:p w14:paraId="03840829" w14:textId="77777777" w:rsidR="0026700B" w:rsidRDefault="0026700B" w:rsidP="00750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jNTNjYTgyNWYzMDVjZjhhOGUyODg3OTJhZTY1ZWMifQ=="/>
  </w:docVars>
  <w:rsids>
    <w:rsidRoot w:val="00222DA1"/>
    <w:rsid w:val="EBBF601C"/>
    <w:rsid w:val="FF9DCA35"/>
    <w:rsid w:val="00004A32"/>
    <w:rsid w:val="00040744"/>
    <w:rsid w:val="00053FA2"/>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90ED3"/>
    <w:rsid w:val="00193ADD"/>
    <w:rsid w:val="0019491A"/>
    <w:rsid w:val="00194D6B"/>
    <w:rsid w:val="001A03FA"/>
    <w:rsid w:val="001B0DD4"/>
    <w:rsid w:val="001D0078"/>
    <w:rsid w:val="001E5D8F"/>
    <w:rsid w:val="001F00E8"/>
    <w:rsid w:val="002061FB"/>
    <w:rsid w:val="00206A0F"/>
    <w:rsid w:val="00220363"/>
    <w:rsid w:val="00222DA1"/>
    <w:rsid w:val="00224EE3"/>
    <w:rsid w:val="00237303"/>
    <w:rsid w:val="00256C5B"/>
    <w:rsid w:val="00261DB4"/>
    <w:rsid w:val="00262594"/>
    <w:rsid w:val="0026700B"/>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A5182"/>
    <w:rsid w:val="006A7CD6"/>
    <w:rsid w:val="006B04E7"/>
    <w:rsid w:val="006B493B"/>
    <w:rsid w:val="006D0336"/>
    <w:rsid w:val="006D764A"/>
    <w:rsid w:val="006E0EB4"/>
    <w:rsid w:val="006E190E"/>
    <w:rsid w:val="00705CCF"/>
    <w:rsid w:val="007069D2"/>
    <w:rsid w:val="0071652C"/>
    <w:rsid w:val="007203B1"/>
    <w:rsid w:val="007222AC"/>
    <w:rsid w:val="00725009"/>
    <w:rsid w:val="007435F2"/>
    <w:rsid w:val="0075051C"/>
    <w:rsid w:val="0076015F"/>
    <w:rsid w:val="0076099F"/>
    <w:rsid w:val="0076334F"/>
    <w:rsid w:val="00767BEA"/>
    <w:rsid w:val="007701C0"/>
    <w:rsid w:val="00771786"/>
    <w:rsid w:val="0077309A"/>
    <w:rsid w:val="00776C95"/>
    <w:rsid w:val="007908E7"/>
    <w:rsid w:val="00792B5A"/>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3F86"/>
    <w:rsid w:val="00916395"/>
    <w:rsid w:val="0092125D"/>
    <w:rsid w:val="00925870"/>
    <w:rsid w:val="00927D06"/>
    <w:rsid w:val="009403B6"/>
    <w:rsid w:val="00940B8F"/>
    <w:rsid w:val="00942B08"/>
    <w:rsid w:val="00954F16"/>
    <w:rsid w:val="009555B6"/>
    <w:rsid w:val="00956797"/>
    <w:rsid w:val="00957673"/>
    <w:rsid w:val="00964DED"/>
    <w:rsid w:val="0098478F"/>
    <w:rsid w:val="00990F4E"/>
    <w:rsid w:val="00991F76"/>
    <w:rsid w:val="00997628"/>
    <w:rsid w:val="009B29A3"/>
    <w:rsid w:val="009C0FD8"/>
    <w:rsid w:val="009C419E"/>
    <w:rsid w:val="009D4A50"/>
    <w:rsid w:val="009D4B86"/>
    <w:rsid w:val="009E0253"/>
    <w:rsid w:val="00A05630"/>
    <w:rsid w:val="00A064A5"/>
    <w:rsid w:val="00A10912"/>
    <w:rsid w:val="00A12DB7"/>
    <w:rsid w:val="00A13E06"/>
    <w:rsid w:val="00A229CB"/>
    <w:rsid w:val="00A24823"/>
    <w:rsid w:val="00A356BC"/>
    <w:rsid w:val="00A357DA"/>
    <w:rsid w:val="00A35D56"/>
    <w:rsid w:val="00A52923"/>
    <w:rsid w:val="00A949CC"/>
    <w:rsid w:val="00A965A5"/>
    <w:rsid w:val="00AA46FF"/>
    <w:rsid w:val="00AB0D87"/>
    <w:rsid w:val="00AB7C22"/>
    <w:rsid w:val="00AC0AA6"/>
    <w:rsid w:val="00AC0FD2"/>
    <w:rsid w:val="00AC2F16"/>
    <w:rsid w:val="00AD46CA"/>
    <w:rsid w:val="00AD46D4"/>
    <w:rsid w:val="00AE2811"/>
    <w:rsid w:val="00AE51C5"/>
    <w:rsid w:val="00AF1340"/>
    <w:rsid w:val="00AF23AE"/>
    <w:rsid w:val="00AF4203"/>
    <w:rsid w:val="00B004A2"/>
    <w:rsid w:val="00B024A6"/>
    <w:rsid w:val="00B036A4"/>
    <w:rsid w:val="00B04466"/>
    <w:rsid w:val="00B12760"/>
    <w:rsid w:val="00B325EE"/>
    <w:rsid w:val="00B42A87"/>
    <w:rsid w:val="00B62398"/>
    <w:rsid w:val="00B70056"/>
    <w:rsid w:val="00B755F9"/>
    <w:rsid w:val="00B765BA"/>
    <w:rsid w:val="00BA1F2A"/>
    <w:rsid w:val="00BA2172"/>
    <w:rsid w:val="00BA35B9"/>
    <w:rsid w:val="00BB6542"/>
    <w:rsid w:val="00BC4217"/>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953BE"/>
    <w:rsid w:val="00CB03B6"/>
    <w:rsid w:val="00CC23B1"/>
    <w:rsid w:val="00CD2455"/>
    <w:rsid w:val="00CE3D22"/>
    <w:rsid w:val="00D0472D"/>
    <w:rsid w:val="00D059C8"/>
    <w:rsid w:val="00D24D3C"/>
    <w:rsid w:val="00D322C2"/>
    <w:rsid w:val="00D34260"/>
    <w:rsid w:val="00D42353"/>
    <w:rsid w:val="00D61436"/>
    <w:rsid w:val="00D830DF"/>
    <w:rsid w:val="00D839A7"/>
    <w:rsid w:val="00D85669"/>
    <w:rsid w:val="00DA368B"/>
    <w:rsid w:val="00DA4DD5"/>
    <w:rsid w:val="00DB31B5"/>
    <w:rsid w:val="00DB6C69"/>
    <w:rsid w:val="00DD51B7"/>
    <w:rsid w:val="00DE01EE"/>
    <w:rsid w:val="00DE3F47"/>
    <w:rsid w:val="00E01F18"/>
    <w:rsid w:val="00E12777"/>
    <w:rsid w:val="00E14B98"/>
    <w:rsid w:val="00E308CE"/>
    <w:rsid w:val="00E61A76"/>
    <w:rsid w:val="00E7111B"/>
    <w:rsid w:val="00E8505F"/>
    <w:rsid w:val="00EA193F"/>
    <w:rsid w:val="00EB5975"/>
    <w:rsid w:val="00EB7FCE"/>
    <w:rsid w:val="00EC75A0"/>
    <w:rsid w:val="00ED18C7"/>
    <w:rsid w:val="00EE1386"/>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A2432"/>
    <w:rsid w:val="00FD12C4"/>
    <w:rsid w:val="052D1FB7"/>
    <w:rsid w:val="073D4ADE"/>
    <w:rsid w:val="091A7535"/>
    <w:rsid w:val="0B3355D8"/>
    <w:rsid w:val="0C210B2D"/>
    <w:rsid w:val="0C684A5B"/>
    <w:rsid w:val="0EA75642"/>
    <w:rsid w:val="10BA159D"/>
    <w:rsid w:val="11E43BE6"/>
    <w:rsid w:val="13B46E86"/>
    <w:rsid w:val="14652E40"/>
    <w:rsid w:val="171665C4"/>
    <w:rsid w:val="175E0BFD"/>
    <w:rsid w:val="17A20F69"/>
    <w:rsid w:val="189651FA"/>
    <w:rsid w:val="18FE2274"/>
    <w:rsid w:val="1C6501B7"/>
    <w:rsid w:val="20805D99"/>
    <w:rsid w:val="21A028B3"/>
    <w:rsid w:val="22127DB7"/>
    <w:rsid w:val="223F45B7"/>
    <w:rsid w:val="236553F8"/>
    <w:rsid w:val="241C0149"/>
    <w:rsid w:val="24EBD554"/>
    <w:rsid w:val="24F13BE6"/>
    <w:rsid w:val="250D3F01"/>
    <w:rsid w:val="25257535"/>
    <w:rsid w:val="26CD4F53"/>
    <w:rsid w:val="28157C83"/>
    <w:rsid w:val="286F1120"/>
    <w:rsid w:val="2A075EF3"/>
    <w:rsid w:val="2B631045"/>
    <w:rsid w:val="2CC946F7"/>
    <w:rsid w:val="2DE448B6"/>
    <w:rsid w:val="35C3663A"/>
    <w:rsid w:val="35EB50BF"/>
    <w:rsid w:val="363D471F"/>
    <w:rsid w:val="36532272"/>
    <w:rsid w:val="37B84CF6"/>
    <w:rsid w:val="3980615D"/>
    <w:rsid w:val="39CC3DBF"/>
    <w:rsid w:val="3B4C39FE"/>
    <w:rsid w:val="3BB446AC"/>
    <w:rsid w:val="3BBFE33D"/>
    <w:rsid w:val="3C6471A7"/>
    <w:rsid w:val="3DDA4DAA"/>
    <w:rsid w:val="43FE4186"/>
    <w:rsid w:val="441A1BB9"/>
    <w:rsid w:val="44946C42"/>
    <w:rsid w:val="471757CF"/>
    <w:rsid w:val="4BEC7D92"/>
    <w:rsid w:val="4EB34063"/>
    <w:rsid w:val="4EE53498"/>
    <w:rsid w:val="4F94461C"/>
    <w:rsid w:val="523067A1"/>
    <w:rsid w:val="53385676"/>
    <w:rsid w:val="53EC3631"/>
    <w:rsid w:val="564A61CE"/>
    <w:rsid w:val="5797744F"/>
    <w:rsid w:val="5A4A5727"/>
    <w:rsid w:val="5B8C26D7"/>
    <w:rsid w:val="5E517256"/>
    <w:rsid w:val="5FAD37A1"/>
    <w:rsid w:val="64074D80"/>
    <w:rsid w:val="692C5FB8"/>
    <w:rsid w:val="6A05798A"/>
    <w:rsid w:val="6AC95741"/>
    <w:rsid w:val="6C9A56E0"/>
    <w:rsid w:val="738327E6"/>
    <w:rsid w:val="741B53C1"/>
    <w:rsid w:val="75F61D44"/>
    <w:rsid w:val="76380B44"/>
    <w:rsid w:val="7857782C"/>
    <w:rsid w:val="794640FF"/>
    <w:rsid w:val="7B2D1247"/>
    <w:rsid w:val="7E2B6198"/>
    <w:rsid w:val="7ECB5DC5"/>
    <w:rsid w:val="7F4D9B88"/>
    <w:rsid w:val="7FAFCB61"/>
    <w:rsid w:val="7FFF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FC351C-43AB-4665-99A5-DB90DBFE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link w:val="3Char"/>
    <w:uiPriority w:val="99"/>
    <w:semiHidden/>
    <w:unhideWhenUsed/>
    <w:qFormat/>
    <w:pPr>
      <w:spacing w:after="120"/>
    </w:pPr>
    <w:rPr>
      <w:sz w:val="16"/>
      <w:szCs w:val="16"/>
    </w:r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aa">
    <w:name w:val="Normal (Web)"/>
    <w:basedOn w:val="a"/>
    <w:uiPriority w:val="99"/>
    <w:semiHidden/>
    <w:unhideWhenUsed/>
    <w:qFormat/>
    <w:pPr>
      <w:spacing w:beforeAutospacing="1" w:afterAutospacing="1"/>
      <w:jc w:val="left"/>
    </w:pPr>
    <w:rPr>
      <w:kern w:val="0"/>
      <w:sz w:val="24"/>
    </w:rPr>
  </w:style>
  <w:style w:type="paragraph" w:styleId="ab">
    <w:name w:val="annotation subject"/>
    <w:basedOn w:val="a4"/>
    <w:next w:val="a4"/>
    <w:link w:val="Char5"/>
    <w:uiPriority w:val="99"/>
    <w:semiHidden/>
    <w:unhideWhenUsed/>
    <w:qFormat/>
    <w:rPr>
      <w:b/>
      <w:bCs/>
    </w:rPr>
  </w:style>
  <w:style w:type="paragraph" w:styleId="2">
    <w:name w:val="Body Text First Indent 2"/>
    <w:basedOn w:val="a6"/>
    <w:link w:val="2Char"/>
    <w:unhideWhenUsed/>
    <w:qFormat/>
    <w:pPr>
      <w:ind w:firstLineChars="200" w:firstLine="420"/>
    </w:pPr>
  </w:style>
  <w:style w:type="character" w:styleId="ac">
    <w:name w:val="Hyperlink"/>
    <w:qFormat/>
    <w:rPr>
      <w:color w:val="0000FF"/>
      <w:u w:val="none"/>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2">
    <w:name w:val="批注框文本 Char"/>
    <w:basedOn w:val="a1"/>
    <w:link w:val="a7"/>
    <w:uiPriority w:val="99"/>
    <w:semiHidden/>
    <w:qFormat/>
    <w:rPr>
      <w:rFonts w:ascii="Times New Roman" w:eastAsia="宋体" w:hAnsi="Times New Roman" w:cs="Times New Roman"/>
      <w:kern w:val="2"/>
      <w:sz w:val="18"/>
      <w:szCs w:val="18"/>
    </w:rPr>
  </w:style>
  <w:style w:type="character" w:customStyle="1" w:styleId="Char1">
    <w:name w:val="正文文本缩进 Char"/>
    <w:basedOn w:val="a1"/>
    <w:link w:val="a6"/>
    <w:uiPriority w:val="99"/>
    <w:semiHidden/>
    <w:qFormat/>
    <w:rPr>
      <w:rFonts w:ascii="Times New Roman" w:eastAsia="宋体" w:hAnsi="Times New Roman" w:cs="Times New Roman"/>
      <w:kern w:val="2"/>
      <w:sz w:val="21"/>
      <w:szCs w:val="24"/>
    </w:rPr>
  </w:style>
  <w:style w:type="character" w:customStyle="1" w:styleId="2Char">
    <w:name w:val="正文首行缩进 2 Char"/>
    <w:basedOn w:val="Char1"/>
    <w:link w:val="2"/>
    <w:qFormat/>
    <w:rPr>
      <w:rFonts w:ascii="Times New Roman" w:eastAsia="宋体" w:hAnsi="Times New Roman" w:cs="Times New Roman"/>
      <w:kern w:val="2"/>
      <w:sz w:val="21"/>
      <w:szCs w:val="24"/>
    </w:rPr>
  </w:style>
  <w:style w:type="character" w:customStyle="1" w:styleId="Char">
    <w:name w:val="批注文字 Char"/>
    <w:basedOn w:val="a1"/>
    <w:link w:val="a4"/>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4"/>
    </w:rPr>
  </w:style>
  <w:style w:type="character" w:customStyle="1" w:styleId="Char0">
    <w:name w:val="正文文本 Char"/>
    <w:basedOn w:val="a1"/>
    <w:link w:val="a5"/>
    <w:uiPriority w:val="99"/>
    <w:semiHidden/>
    <w:qFormat/>
    <w:rPr>
      <w:kern w:val="2"/>
      <w:sz w:val="21"/>
      <w:szCs w:val="24"/>
    </w:rPr>
  </w:style>
  <w:style w:type="character" w:customStyle="1" w:styleId="3Char0">
    <w:name w:val="正文文本缩进 3 Char"/>
    <w:basedOn w:val="a1"/>
    <w:link w:val="30"/>
    <w:uiPriority w:val="99"/>
    <w:semiHidden/>
    <w:qFormat/>
    <w:rPr>
      <w:kern w:val="2"/>
      <w:sz w:val="16"/>
      <w:szCs w:val="16"/>
    </w:rPr>
  </w:style>
  <w:style w:type="character" w:customStyle="1" w:styleId="3Char">
    <w:name w:val="正文文本 3 Char"/>
    <w:basedOn w:val="a1"/>
    <w:link w:val="3"/>
    <w:uiPriority w:val="99"/>
    <w:semiHidden/>
    <w:qFormat/>
    <w:rPr>
      <w:kern w:val="2"/>
      <w:sz w:val="16"/>
      <w:szCs w:val="16"/>
    </w:rPr>
  </w:style>
  <w:style w:type="paragraph" w:customStyle="1" w:styleId="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xuehaiyan@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4</cp:revision>
  <dcterms:created xsi:type="dcterms:W3CDTF">2024-08-26T01:28:00Z</dcterms:created>
  <dcterms:modified xsi:type="dcterms:W3CDTF">2024-08-26T05:41:00Z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F95188D593EF4A92A9C5E90152144F16_13</vt:lpwstr>
  </property>
</Properties>
</file>