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88D" w:rsidRDefault="00FC3898">
      <w:pPr>
        <w:widowControl/>
        <w:shd w:val="clear" w:color="auto" w:fill="FFFFFF"/>
        <w:snapToGrid w:val="0"/>
        <w:jc w:val="center"/>
        <w:rPr>
          <w:rFonts w:asciiTheme="minorEastAsia" w:hAnsiTheme="minorEastAsia"/>
          <w:b/>
          <w:sz w:val="36"/>
          <w:szCs w:val="36"/>
        </w:rPr>
      </w:pPr>
      <w:r>
        <w:rPr>
          <w:rFonts w:asciiTheme="minorEastAsia" w:hAnsiTheme="minorEastAsia" w:hint="eastAsia"/>
          <w:b/>
          <w:sz w:val="36"/>
          <w:szCs w:val="36"/>
        </w:rPr>
        <w:t>蒙牛乳业常温衡水工厂锅炉节能器更换项目</w:t>
      </w:r>
    </w:p>
    <w:p w:rsidR="00B1288D" w:rsidRDefault="00FC3898">
      <w:pPr>
        <w:widowControl/>
        <w:shd w:val="clear" w:color="auto" w:fill="FFFFFF"/>
        <w:snapToGrid w:val="0"/>
        <w:jc w:val="center"/>
        <w:rPr>
          <w:rFonts w:ascii="宋体" w:hAnsi="宋体" w:cs="宋体"/>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B1288D" w:rsidRDefault="00B1288D">
      <w:pPr>
        <w:widowControl/>
        <w:shd w:val="clear" w:color="auto" w:fill="FFFFFF"/>
        <w:snapToGrid w:val="0"/>
        <w:jc w:val="center"/>
        <w:rPr>
          <w:rFonts w:ascii="宋体" w:hAnsi="宋体" w:cs="宋体"/>
          <w:b/>
          <w:bCs/>
          <w:kern w:val="0"/>
          <w:sz w:val="36"/>
          <w:szCs w:val="36"/>
          <w:u w:val="single"/>
        </w:rPr>
      </w:pPr>
    </w:p>
    <w:p w:rsidR="00B1288D" w:rsidRDefault="00FC3898">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内蒙古蒙牛乳业（集团）股份有限公司就蒙牛乳业常温衡水工厂锅炉节能器更换项目进行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比价,欢迎符合资格条件的投标人参加。</w:t>
      </w:r>
    </w:p>
    <w:p w:rsidR="00B1288D" w:rsidRDefault="00FC3898">
      <w:pPr>
        <w:ind w:firstLineChars="200" w:firstLine="562"/>
        <w:rPr>
          <w:rFonts w:ascii="仿宋_GB2312" w:eastAsia="仿宋_GB2312" w:hAnsi="宋体"/>
          <w:sz w:val="24"/>
          <w:szCs w:val="28"/>
          <w:u w:val="single"/>
        </w:rPr>
      </w:pPr>
      <w:r>
        <w:rPr>
          <w:rFonts w:ascii="仿宋_GB2312" w:eastAsia="仿宋_GB2312" w:hAnsi="宋体" w:hint="eastAsia"/>
          <w:b/>
          <w:sz w:val="28"/>
          <w:szCs w:val="28"/>
        </w:rPr>
        <w:t>一、项目编号：</w:t>
      </w:r>
      <w:r>
        <w:rPr>
          <w:rFonts w:ascii="仿宋_GB2312" w:eastAsia="仿宋_GB2312" w:hAnsi="宋体" w:hint="eastAsia"/>
          <w:sz w:val="24"/>
          <w:szCs w:val="28"/>
          <w:u w:val="single"/>
        </w:rPr>
        <w:t>MNCGJH-20241008-0013</w:t>
      </w:r>
    </w:p>
    <w:p w:rsidR="00B1288D" w:rsidRDefault="00FC3898">
      <w:pPr>
        <w:ind w:firstLineChars="200" w:firstLine="562"/>
        <w:rPr>
          <w:rFonts w:ascii="仿宋_GB2312" w:eastAsia="仿宋_GB2312" w:hAnsi="宋体"/>
          <w:sz w:val="24"/>
          <w:szCs w:val="28"/>
          <w:u w:val="single"/>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Pr>
          <w:rFonts w:ascii="仿宋_GB2312" w:eastAsia="仿宋_GB2312" w:hAnsi="宋体" w:hint="eastAsia"/>
          <w:sz w:val="24"/>
          <w:szCs w:val="28"/>
          <w:u w:val="single"/>
        </w:rPr>
        <w:t>蒙牛乳业常温衡水工厂锅炉节能器更换项目</w:t>
      </w:r>
    </w:p>
    <w:p w:rsidR="00B1288D" w:rsidRDefault="00FC3898">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B1288D" w:rsidRDefault="00FC3898">
      <w:pPr>
        <w:spacing w:beforeLines="100" w:before="312" w:afterLines="100" w:after="312" w:line="50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衡水工厂1、2#锅炉节能器</w:t>
      </w:r>
      <w:r>
        <w:rPr>
          <w:rFonts w:ascii="仿宋_GB2312" w:eastAsia="仿宋_GB2312" w:hAnsi="宋体"/>
          <w:color w:val="000000" w:themeColor="text1"/>
          <w:sz w:val="28"/>
          <w:szCs w:val="28"/>
        </w:rPr>
        <w:t>腐蚀导致</w:t>
      </w:r>
      <w:r>
        <w:rPr>
          <w:rFonts w:ascii="仿宋_GB2312" w:eastAsia="仿宋_GB2312" w:hAnsi="宋体" w:hint="eastAsia"/>
          <w:color w:val="000000" w:themeColor="text1"/>
          <w:sz w:val="28"/>
          <w:szCs w:val="28"/>
        </w:rPr>
        <w:t>泄漏，锅炉排烟温度升高，锅炉烟气余热没有得到回收，严重浪费能源，为解决此问题购置节能器。同时更换锅炉烟道、弯头及3T溶盐箱（材质P</w:t>
      </w:r>
      <w:r>
        <w:rPr>
          <w:rFonts w:ascii="仿宋_GB2312" w:eastAsia="仿宋_GB2312" w:hAnsi="宋体"/>
          <w:color w:val="000000" w:themeColor="text1"/>
          <w:sz w:val="28"/>
          <w:szCs w:val="28"/>
        </w:rPr>
        <w:t>E</w:t>
      </w:r>
      <w:r>
        <w:rPr>
          <w:rFonts w:ascii="仿宋_GB2312" w:eastAsia="仿宋_GB2312" w:hAnsi="宋体" w:hint="eastAsia"/>
          <w:color w:val="000000" w:themeColor="text1"/>
          <w:sz w:val="28"/>
          <w:szCs w:val="28"/>
        </w:rPr>
        <w:t>）。</w:t>
      </w:r>
    </w:p>
    <w:p w:rsidR="00B1288D" w:rsidRDefault="00FC3898">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B1288D" w:rsidRDefault="00FC3898">
      <w:pPr>
        <w:spacing w:line="500" w:lineRule="exact"/>
        <w:ind w:firstLineChars="200" w:firstLine="560"/>
        <w:jc w:val="left"/>
        <w:rPr>
          <w:rFonts w:ascii="仿宋_GB2312" w:eastAsia="仿宋_GB2312" w:hAnsi="宋体" w:cs="宋体"/>
          <w:kern w:val="0"/>
          <w:sz w:val="28"/>
          <w:szCs w:val="28"/>
        </w:rPr>
      </w:pPr>
      <w:bookmarkStart w:id="0" w:name="OLE_LINK4"/>
      <w:r>
        <w:rPr>
          <w:rFonts w:ascii="仿宋_GB2312" w:eastAsia="仿宋_GB2312" w:hAnsi="宋体" w:cs="宋体" w:hint="eastAsia"/>
          <w:kern w:val="0"/>
          <w:sz w:val="28"/>
          <w:szCs w:val="28"/>
        </w:rPr>
        <w:t>1、投标人必须是在中华人民共和国境内注册的具有独立法人资格的企业单位，且企业注册资金500万以上；</w:t>
      </w:r>
    </w:p>
    <w:p w:rsidR="00B1288D" w:rsidRDefault="00FC3898">
      <w:pPr>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2、投标人须具备增值税一般纳税人资格；</w:t>
      </w:r>
    </w:p>
    <w:p w:rsidR="00B1288D" w:rsidRDefault="00FC3898">
      <w:pPr>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3</w:t>
      </w:r>
      <w:r>
        <w:rPr>
          <w:rFonts w:ascii="仿宋_GB2312" w:eastAsia="仿宋_GB2312" w:hAnsi="宋体" w:cs="宋体" w:hint="eastAsia"/>
          <w:kern w:val="0"/>
          <w:sz w:val="28"/>
          <w:szCs w:val="28"/>
        </w:rPr>
        <w:t>、投标人须具备</w:t>
      </w:r>
      <w:bookmarkStart w:id="1" w:name="OLE_LINK26"/>
      <w:r>
        <w:rPr>
          <w:rFonts w:ascii="仿宋_GB2312" w:eastAsia="仿宋_GB2312" w:hAnsi="宋体" w:cs="宋体" w:hint="eastAsia"/>
          <w:kern w:val="0"/>
          <w:sz w:val="28"/>
          <w:szCs w:val="28"/>
        </w:rPr>
        <w:t>省级质量技术监督局颁发有效的《特种设备制造许可证（锅炉）》B级及以上资质证书</w:t>
      </w:r>
      <w:bookmarkStart w:id="2" w:name="OLE_LINK14"/>
      <w:bookmarkStart w:id="3" w:name="OLE_LINK13"/>
      <w:r>
        <w:rPr>
          <w:rFonts w:ascii="仿宋_GB2312" w:eastAsia="仿宋_GB2312" w:hAnsi="宋体" w:cs="宋体" w:hint="eastAsia"/>
          <w:kern w:val="0"/>
          <w:sz w:val="28"/>
          <w:szCs w:val="28"/>
        </w:rPr>
        <w:t>。</w:t>
      </w:r>
      <w:bookmarkEnd w:id="2"/>
      <w:bookmarkEnd w:id="3"/>
      <w:r>
        <w:rPr>
          <w:rFonts w:ascii="仿宋_GB2312" w:eastAsia="仿宋_GB2312" w:hAnsi="宋体" w:cs="宋体" w:hint="eastAsia"/>
          <w:kern w:val="0"/>
          <w:sz w:val="28"/>
          <w:szCs w:val="28"/>
        </w:rPr>
        <w:t>若是授权代理商，提供所投标货物生产制造商出具</w:t>
      </w:r>
      <w:bookmarkStart w:id="4" w:name="OLE_LINK7"/>
      <w:bookmarkStart w:id="5" w:name="OLE_LINK12"/>
      <w:r>
        <w:rPr>
          <w:rFonts w:ascii="仿宋_GB2312" w:eastAsia="仿宋_GB2312" w:hAnsi="宋体" w:cs="宋体" w:hint="eastAsia"/>
          <w:kern w:val="0"/>
          <w:sz w:val="28"/>
          <w:szCs w:val="28"/>
        </w:rPr>
        <w:t>的书面授权书及</w:t>
      </w:r>
      <w:bookmarkEnd w:id="4"/>
      <w:bookmarkEnd w:id="5"/>
      <w:r>
        <w:rPr>
          <w:rFonts w:ascii="仿宋_GB2312" w:eastAsia="仿宋_GB2312" w:hAnsi="宋体" w:cs="宋体" w:hint="eastAsia"/>
          <w:kern w:val="0"/>
          <w:sz w:val="28"/>
          <w:szCs w:val="28"/>
        </w:rPr>
        <w:t>提供省级质量技术监督局颁发有效的《特种设备安装改造维修许可证（锅炉）》（施工类别须包含安装、维修）</w:t>
      </w:r>
      <w:bookmarkEnd w:id="1"/>
    </w:p>
    <w:p w:rsidR="00B1288D" w:rsidRDefault="00FC3898">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3、竞价人近三年须具有至少</w:t>
      </w:r>
      <w:r>
        <w:rPr>
          <w:rFonts w:ascii="仿宋_GB2312" w:eastAsia="仿宋_GB2312" w:hAnsi="宋体" w:cs="宋体"/>
          <w:kern w:val="0"/>
          <w:sz w:val="28"/>
          <w:szCs w:val="28"/>
        </w:rPr>
        <w:t>1</w:t>
      </w:r>
      <w:r>
        <w:rPr>
          <w:rFonts w:ascii="仿宋_GB2312" w:eastAsia="仿宋_GB2312" w:hAnsi="宋体" w:cs="宋体" w:hint="eastAsia"/>
          <w:kern w:val="0"/>
          <w:sz w:val="28"/>
          <w:szCs w:val="28"/>
        </w:rPr>
        <w:t>个类似项目业绩（以合同为准）。</w:t>
      </w:r>
    </w:p>
    <w:p w:rsidR="00B1288D" w:rsidRDefault="00FC3898">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4</w:t>
      </w:r>
      <w:r>
        <w:rPr>
          <w:rFonts w:ascii="仿宋_GB2312" w:eastAsia="仿宋_GB2312" w:hAnsi="宋体" w:cs="宋体" w:hint="eastAsia"/>
          <w:kern w:val="0"/>
          <w:sz w:val="28"/>
          <w:szCs w:val="28"/>
        </w:rPr>
        <w:t>、竞价人未被列入国家企业信用信息公示系统（http://www.gsxt.gov.cn/index.html）严重违法失信企业名单。</w:t>
      </w:r>
    </w:p>
    <w:p w:rsidR="00B1288D" w:rsidRDefault="00FC3898">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lastRenderedPageBreak/>
        <w:t>5</w:t>
      </w:r>
      <w:r>
        <w:rPr>
          <w:rFonts w:ascii="仿宋_GB2312" w:eastAsia="仿宋_GB2312" w:hAnsi="宋体" w:cs="宋体" w:hint="eastAsia"/>
          <w:kern w:val="0"/>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B1288D" w:rsidRDefault="00FC3898">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6</w:t>
      </w:r>
      <w:r>
        <w:rPr>
          <w:rFonts w:ascii="仿宋_GB2312" w:eastAsia="仿宋_GB2312" w:hAnsi="宋体" w:cs="宋体" w:hint="eastAsia"/>
          <w:kern w:val="0"/>
          <w:sz w:val="28"/>
          <w:szCs w:val="28"/>
        </w:rPr>
        <w:t>、本次</w:t>
      </w:r>
      <w:proofErr w:type="gramStart"/>
      <w:r>
        <w:rPr>
          <w:rFonts w:ascii="仿宋_GB2312" w:eastAsia="仿宋_GB2312" w:hAnsi="宋体" w:cs="宋体" w:hint="eastAsia"/>
          <w:kern w:val="0"/>
          <w:sz w:val="28"/>
          <w:szCs w:val="28"/>
        </w:rPr>
        <w:t>询</w:t>
      </w:r>
      <w:proofErr w:type="gramEnd"/>
      <w:r>
        <w:rPr>
          <w:rFonts w:ascii="仿宋_GB2312" w:eastAsia="仿宋_GB2312" w:hAnsi="宋体" w:cs="宋体" w:hint="eastAsia"/>
          <w:kern w:val="0"/>
          <w:sz w:val="28"/>
          <w:szCs w:val="28"/>
        </w:rPr>
        <w:t>比价不接受多家单位联合报价，不允许分包或转包。</w:t>
      </w:r>
    </w:p>
    <w:p w:rsidR="00B1288D" w:rsidRDefault="00FC3898">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7</w:t>
      </w:r>
      <w:r>
        <w:rPr>
          <w:rFonts w:ascii="仿宋_GB2312" w:eastAsia="仿宋_GB2312" w:hAnsi="宋体" w:cs="宋体" w:hint="eastAsia"/>
          <w:kern w:val="0"/>
          <w:sz w:val="28"/>
          <w:szCs w:val="28"/>
        </w:rPr>
        <w:t>、不接受中粮及蒙牛供应商黑名单（以蒙牛集团采购招标管理部下发的黑名单为准）的企业参与竞争。</w:t>
      </w:r>
    </w:p>
    <w:bookmarkEnd w:id="0"/>
    <w:p w:rsidR="00B1288D" w:rsidRDefault="00FC3898">
      <w:pPr>
        <w:spacing w:line="500" w:lineRule="exact"/>
        <w:ind w:firstLineChars="200" w:firstLine="562"/>
        <w:jc w:val="left"/>
        <w:rPr>
          <w:rFonts w:ascii="仿宋_GB2312" w:eastAsia="仿宋_GB2312" w:hAnsi="宋体" w:cs="宋体"/>
          <w:kern w:val="0"/>
          <w:sz w:val="28"/>
          <w:szCs w:val="28"/>
        </w:rPr>
      </w:pPr>
      <w:r>
        <w:rPr>
          <w:rFonts w:ascii="仿宋_GB2312" w:eastAsia="仿宋_GB2312" w:hAnsi="宋体" w:hint="eastAsia"/>
          <w:b/>
          <w:color w:val="000000"/>
          <w:sz w:val="28"/>
          <w:szCs w:val="28"/>
        </w:rPr>
        <w:t>五、报名须知</w:t>
      </w:r>
    </w:p>
    <w:p w:rsidR="00B1288D" w:rsidRDefault="00FC3898">
      <w:pPr>
        <w:spacing w:line="500" w:lineRule="exact"/>
        <w:ind w:firstLineChars="200" w:firstLine="562"/>
        <w:jc w:val="left"/>
        <w:rPr>
          <w:rFonts w:ascii="仿宋" w:eastAsia="仿宋" w:hAnsi="仿宋"/>
          <w:b/>
          <w:sz w:val="28"/>
          <w:szCs w:val="28"/>
        </w:rPr>
      </w:pPr>
      <w:r>
        <w:rPr>
          <w:rFonts w:ascii="仿宋" w:eastAsia="仿宋" w:hAnsi="仿宋" w:hint="eastAsia"/>
          <w:b/>
          <w:sz w:val="28"/>
          <w:szCs w:val="28"/>
        </w:rPr>
        <w:t>执行蒙牛集团电子采购招标平台线上采购招标流程</w:t>
      </w:r>
    </w:p>
    <w:p w:rsidR="00B1288D" w:rsidRDefault="00FC389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潜在竞谈人依据资格要求自主评估，符合条件的进行网上报名及资格验证，蒙牛集团电子采购招标平台网址：</w:t>
      </w:r>
    </w:p>
    <w:p w:rsidR="00B1288D" w:rsidRDefault="009954BD">
      <w:pPr>
        <w:spacing w:line="500" w:lineRule="exact"/>
        <w:ind w:firstLineChars="200" w:firstLine="420"/>
        <w:jc w:val="left"/>
        <w:rPr>
          <w:rStyle w:val="a8"/>
          <w:color w:val="auto"/>
          <w:sz w:val="32"/>
        </w:rPr>
      </w:pPr>
      <w:hyperlink r:id="rId4" w:anchor="/home" w:tgtFrame="_blank" w:history="1">
        <w:r w:rsidR="00FC3898">
          <w:rPr>
            <w:rStyle w:val="a8"/>
            <w:rFonts w:ascii="仿宋_GB2312" w:eastAsia="仿宋_GB2312" w:hAnsi="宋体" w:hint="eastAsia"/>
            <w:color w:val="auto"/>
            <w:sz w:val="30"/>
            <w:szCs w:val="30"/>
          </w:rPr>
          <w:t>https://zbcg.mengniu.cn/#/home</w:t>
        </w:r>
      </w:hyperlink>
    </w:p>
    <w:p w:rsidR="00B1288D" w:rsidRDefault="00FC389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请先阅读服务手册，平台服务支持电话为010-21362559。</w:t>
      </w:r>
    </w:p>
    <w:p w:rsidR="00B1288D" w:rsidRDefault="00FC3898">
      <w:pPr>
        <w:spacing w:line="500" w:lineRule="exact"/>
        <w:ind w:firstLineChars="200" w:firstLine="602"/>
        <w:jc w:val="left"/>
        <w:rPr>
          <w:rFonts w:ascii="仿宋_GB2312" w:eastAsia="仿宋_GB2312" w:hAnsi="宋体"/>
          <w:b/>
          <w:sz w:val="30"/>
          <w:szCs w:val="30"/>
        </w:rPr>
      </w:pPr>
      <w:r>
        <w:rPr>
          <w:rFonts w:ascii="仿宋_GB2312" w:eastAsia="仿宋_GB2312" w:hAnsi="宋体" w:hint="eastAsia"/>
          <w:b/>
          <w:sz w:val="30"/>
          <w:szCs w:val="30"/>
        </w:rPr>
        <w:t>或：登录蒙牛供应商关系管理平台报名</w:t>
      </w:r>
    </w:p>
    <w:p w:rsidR="00B1288D" w:rsidRDefault="00FC389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潜在竞谈人依据资格要求自主评估，符合条件的进行网上报名及资格验证，蒙牛集团供应链关系管理平台</w:t>
      </w:r>
      <w:hyperlink r:id="rId5" w:history="1">
        <w:r>
          <w:rPr>
            <w:rStyle w:val="a8"/>
            <w:rFonts w:ascii="仿宋_GB2312" w:eastAsia="仿宋_GB2312" w:hAnsi="宋体" w:hint="eastAsia"/>
            <w:color w:val="auto"/>
            <w:sz w:val="30"/>
            <w:szCs w:val="30"/>
          </w:rPr>
          <w:t>https://srm.mengniu.cn/sap/bc/webdynpro/sap/zregistration</w:t>
        </w:r>
      </w:hyperlink>
    </w:p>
    <w:p w:rsidR="00B1288D" w:rsidRDefault="00FC389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请先阅读服务手册，平台服务支持电话为4008108111.（</w:t>
      </w:r>
      <w:proofErr w:type="gramStart"/>
      <w:r>
        <w:rPr>
          <w:rFonts w:ascii="仿宋_GB2312" w:eastAsia="仿宋_GB2312" w:hAnsi="宋体" w:hint="eastAsia"/>
          <w:sz w:val="30"/>
          <w:szCs w:val="30"/>
        </w:rPr>
        <w:t>竞谈方报名</w:t>
      </w:r>
      <w:proofErr w:type="gramEnd"/>
      <w:r>
        <w:rPr>
          <w:rFonts w:ascii="仿宋_GB2312" w:eastAsia="仿宋_GB2312" w:hAnsi="宋体" w:hint="eastAsia"/>
          <w:sz w:val="30"/>
          <w:szCs w:val="30"/>
        </w:rPr>
        <w:t>时须将报名资料盖章扫描上传到平台中）。</w:t>
      </w:r>
    </w:p>
    <w:p w:rsidR="00B1288D" w:rsidRDefault="00FC3898">
      <w:pPr>
        <w:ind w:firstLineChars="200" w:firstLine="562"/>
        <w:jc w:val="left"/>
        <w:rPr>
          <w:rFonts w:ascii="仿宋_GB2312" w:eastAsia="仿宋_GB2312" w:hAnsi="宋体" w:cs="宋体"/>
          <w:b/>
          <w:kern w:val="0"/>
          <w:sz w:val="28"/>
          <w:szCs w:val="28"/>
        </w:rPr>
      </w:pPr>
      <w:r>
        <w:rPr>
          <w:rFonts w:ascii="仿宋_GB2312" w:eastAsia="仿宋_GB2312" w:hAnsi="宋体" w:hint="eastAsia"/>
          <w:b/>
          <w:color w:val="000000"/>
          <w:sz w:val="28"/>
          <w:szCs w:val="28"/>
        </w:rPr>
        <w:t>报名资格文件的</w:t>
      </w:r>
      <w:r>
        <w:rPr>
          <w:rFonts w:ascii="仿宋_GB2312" w:eastAsia="仿宋_GB2312" w:hAnsi="宋体" w:hint="eastAsia"/>
          <w:b/>
          <w:color w:val="000000"/>
          <w:sz w:val="28"/>
          <w:szCs w:val="28"/>
          <w:u w:val="single"/>
        </w:rPr>
        <w:t>组成及顺序</w:t>
      </w:r>
      <w:r>
        <w:rPr>
          <w:rFonts w:ascii="仿宋_GB2312" w:eastAsia="仿宋_GB2312" w:hAnsi="宋体" w:hint="eastAsia"/>
          <w:b/>
          <w:color w:val="000000"/>
          <w:sz w:val="28"/>
          <w:szCs w:val="28"/>
        </w:rPr>
        <w:t>按照如下要求提供：</w:t>
      </w:r>
      <w:r>
        <w:rPr>
          <w:rFonts w:ascii="仿宋_GB2312" w:eastAsia="仿宋_GB2312" w:hAnsi="宋体" w:cs="宋体"/>
          <w:b/>
          <w:kern w:val="0"/>
          <w:sz w:val="28"/>
          <w:szCs w:val="28"/>
        </w:rPr>
        <w:t xml:space="preserve"> </w:t>
      </w:r>
    </w:p>
    <w:p w:rsidR="00B1288D" w:rsidRDefault="00FC3898">
      <w:pPr>
        <w:pStyle w:val="a7"/>
        <w:spacing w:before="0" w:beforeAutospacing="0" w:after="0" w:afterAutospacing="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_GB2312" w:eastAsia="仿宋_GB2312" w:cs="Arial" w:hint="eastAsia"/>
          <w:color w:val="000000" w:themeColor="text1"/>
          <w:sz w:val="30"/>
          <w:szCs w:val="30"/>
        </w:rPr>
        <w:t>有效的营业执照（副本）、有效的开户行许可证或基本存款账户信息（盖章）</w:t>
      </w:r>
      <w:r>
        <w:rPr>
          <w:rFonts w:ascii="仿宋_GB2312" w:eastAsia="仿宋_GB2312"/>
          <w:sz w:val="28"/>
          <w:szCs w:val="28"/>
        </w:rPr>
        <w:t>；</w:t>
      </w:r>
    </w:p>
    <w:p w:rsidR="00B1288D" w:rsidRDefault="00FC3898">
      <w:pPr>
        <w:ind w:firstLine="563"/>
        <w:rPr>
          <w:rFonts w:ascii="仿宋" w:eastAsia="仿宋" w:hAnsi="仿宋" w:cs="仿宋"/>
          <w:sz w:val="28"/>
          <w:szCs w:val="28"/>
        </w:rPr>
      </w:pPr>
      <w:r>
        <w:rPr>
          <w:rFonts w:ascii="仿宋" w:eastAsia="仿宋" w:hAnsi="仿宋" w:cs="仿宋"/>
          <w:color w:val="000000" w:themeColor="text1"/>
          <w:sz w:val="28"/>
          <w:szCs w:val="28"/>
        </w:rPr>
        <w:t>2</w:t>
      </w:r>
      <w:r>
        <w:rPr>
          <w:rFonts w:ascii="仿宋" w:eastAsia="仿宋" w:hAnsi="仿宋" w:cs="仿宋" w:hint="eastAsia"/>
          <w:color w:val="000000" w:themeColor="text1"/>
          <w:sz w:val="28"/>
          <w:szCs w:val="28"/>
        </w:rPr>
        <w:t>、</w:t>
      </w:r>
      <w:r>
        <w:rPr>
          <w:rFonts w:ascii="仿宋_GB2312" w:eastAsia="仿宋_GB2312" w:hAnsi="宋体" w:hint="eastAsia"/>
          <w:color w:val="000000"/>
          <w:sz w:val="28"/>
          <w:szCs w:val="28"/>
        </w:rPr>
        <w:t>法定代表人证明书或授权委托书（附件</w:t>
      </w:r>
      <w:r>
        <w:rPr>
          <w:rFonts w:ascii="仿宋_GB2312" w:eastAsia="仿宋_GB2312" w:hAnsi="宋体"/>
          <w:color w:val="000000"/>
          <w:sz w:val="28"/>
          <w:szCs w:val="28"/>
        </w:rPr>
        <w:t>4</w:t>
      </w:r>
      <w:r>
        <w:rPr>
          <w:rFonts w:ascii="仿宋_GB2312" w:eastAsia="仿宋_GB2312" w:hAnsi="宋体" w:hint="eastAsia"/>
          <w:color w:val="000000"/>
          <w:sz w:val="28"/>
          <w:szCs w:val="28"/>
        </w:rPr>
        <w:t>、</w:t>
      </w:r>
      <w:r>
        <w:rPr>
          <w:rFonts w:ascii="仿宋_GB2312" w:eastAsia="仿宋_GB2312" w:hAnsi="宋体"/>
          <w:color w:val="000000"/>
          <w:sz w:val="28"/>
          <w:szCs w:val="28"/>
        </w:rPr>
        <w:t>5</w:t>
      </w:r>
      <w:r>
        <w:rPr>
          <w:rFonts w:ascii="仿宋_GB2312" w:eastAsia="仿宋_GB2312" w:hAnsi="宋体" w:hint="eastAsia"/>
          <w:color w:val="000000"/>
          <w:sz w:val="28"/>
          <w:szCs w:val="28"/>
        </w:rPr>
        <w:t>）；</w:t>
      </w:r>
    </w:p>
    <w:p w:rsidR="00B1288D" w:rsidRDefault="00FC3898">
      <w:pPr>
        <w:ind w:firstLineChars="200" w:firstLine="560"/>
        <w:rPr>
          <w:rFonts w:ascii="仿宋" w:eastAsia="仿宋" w:hAnsi="仿宋" w:cs="仿宋"/>
          <w:sz w:val="28"/>
          <w:szCs w:val="28"/>
        </w:rPr>
      </w:pPr>
      <w:r>
        <w:rPr>
          <w:rFonts w:ascii="仿宋_GB2312" w:eastAsia="仿宋_GB2312" w:hAnsi="宋体" w:hint="eastAsia"/>
          <w:color w:val="000000"/>
          <w:sz w:val="28"/>
          <w:szCs w:val="28"/>
        </w:rPr>
        <w:lastRenderedPageBreak/>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另外，需提供被授权委托人在本单位近一年社保缴纳的证明文件；</w:t>
      </w:r>
    </w:p>
    <w:p w:rsidR="00B1288D" w:rsidRDefault="00FC3898">
      <w:pPr>
        <w:ind w:firstLine="563"/>
        <w:rPr>
          <w:rFonts w:ascii="仿宋" w:eastAsia="仿宋" w:hAnsi="仿宋" w:cs="仿宋"/>
          <w:sz w:val="28"/>
          <w:szCs w:val="28"/>
        </w:rPr>
      </w:pPr>
      <w:r>
        <w:rPr>
          <w:rFonts w:ascii="仿宋_GB2312" w:eastAsia="仿宋_GB2312" w:hAnsi="宋体"/>
          <w:color w:val="000000"/>
          <w:sz w:val="28"/>
          <w:szCs w:val="28"/>
        </w:rPr>
        <w:t>3、</w:t>
      </w:r>
      <w:r>
        <w:rPr>
          <w:rFonts w:ascii="仿宋" w:eastAsia="仿宋" w:hAnsi="仿宋" w:cs="仿宋" w:hint="eastAsia"/>
          <w:sz w:val="28"/>
          <w:szCs w:val="28"/>
        </w:rPr>
        <w:t>提供开具增值税专用发票证明材料（以开具的发票为准）</w:t>
      </w:r>
      <w:r>
        <w:rPr>
          <w:rFonts w:ascii="仿宋_GB2312" w:eastAsia="仿宋_GB2312" w:hAnsi="宋体" w:cs="宋体" w:hint="eastAsia"/>
          <w:kern w:val="0"/>
          <w:sz w:val="28"/>
          <w:szCs w:val="28"/>
        </w:rPr>
        <w:t>（盖章）</w:t>
      </w:r>
      <w:r>
        <w:rPr>
          <w:rFonts w:ascii="仿宋" w:eastAsia="仿宋" w:hAnsi="仿宋" w:cs="仿宋" w:hint="eastAsia"/>
          <w:sz w:val="28"/>
          <w:szCs w:val="28"/>
        </w:rPr>
        <w:t>；</w:t>
      </w:r>
    </w:p>
    <w:p w:rsidR="00B1288D" w:rsidRDefault="00FC3898">
      <w:pPr>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、提供</w:t>
      </w:r>
      <w:r>
        <w:rPr>
          <w:rFonts w:ascii="仿宋_GB2312" w:eastAsia="仿宋_GB2312" w:hAnsi="宋体" w:cs="宋体" w:hint="eastAsia"/>
          <w:kern w:val="0"/>
          <w:sz w:val="28"/>
          <w:szCs w:val="28"/>
        </w:rPr>
        <w:t>省级质量技术监督局颁发有效的《特种设备制造许可证（锅炉）》B级及以上资质证书。若是授权代理商，提供所投标货物生产制造商出具的书面授权书及提供省级质量技术监督局颁发有效的《特种设备安装改造维修许可证（锅炉）》（施工类别须包含安装、维修）</w:t>
      </w:r>
    </w:p>
    <w:p w:rsidR="00B1288D" w:rsidRDefault="00FC3898">
      <w:pPr>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、企业最近1年任意3个月的依法纳税缴纳证明材料和社保缴纳证明材料（盖章）；</w:t>
      </w:r>
    </w:p>
    <w:p w:rsidR="00B1288D" w:rsidRDefault="00FC3898">
      <w:pPr>
        <w:ind w:firstLineChars="200" w:firstLine="560"/>
        <w:rPr>
          <w:rFonts w:ascii="仿宋_GB2312" w:eastAsia="仿宋_GB2312" w:hAnsi="宋体"/>
          <w:color w:val="000000"/>
          <w:sz w:val="28"/>
          <w:szCs w:val="28"/>
        </w:rPr>
      </w:pPr>
      <w:r>
        <w:rPr>
          <w:rFonts w:ascii="仿宋" w:eastAsia="仿宋" w:hAnsi="仿宋" w:cs="仿宋"/>
          <w:sz w:val="28"/>
          <w:szCs w:val="28"/>
        </w:rPr>
        <w:t>6</w:t>
      </w:r>
      <w:r>
        <w:rPr>
          <w:rFonts w:ascii="仿宋" w:eastAsia="仿宋" w:hAnsi="仿宋" w:cs="仿宋" w:hint="eastAsia"/>
          <w:sz w:val="28"/>
          <w:szCs w:val="28"/>
        </w:rPr>
        <w:t>、提供近</w:t>
      </w:r>
      <w:r w:rsidR="00093E1E">
        <w:rPr>
          <w:rFonts w:ascii="仿宋" w:eastAsia="仿宋" w:hAnsi="仿宋" w:cs="仿宋" w:hint="eastAsia"/>
          <w:sz w:val="28"/>
          <w:szCs w:val="28"/>
        </w:rPr>
        <w:t>三</w:t>
      </w:r>
      <w:r>
        <w:rPr>
          <w:rFonts w:ascii="仿宋" w:eastAsia="仿宋" w:hAnsi="仿宋" w:cs="仿宋" w:hint="eastAsia"/>
          <w:sz w:val="28"/>
          <w:szCs w:val="28"/>
        </w:rPr>
        <w:t>年（202</w:t>
      </w:r>
      <w:r>
        <w:rPr>
          <w:rFonts w:ascii="仿宋" w:eastAsia="仿宋" w:hAnsi="仿宋" w:cs="仿宋"/>
          <w:sz w:val="28"/>
          <w:szCs w:val="28"/>
        </w:rPr>
        <w:t>2</w:t>
      </w:r>
      <w:r>
        <w:rPr>
          <w:rFonts w:ascii="仿宋" w:eastAsia="仿宋" w:hAnsi="仿宋" w:cs="仿宋" w:hint="eastAsia"/>
          <w:sz w:val="28"/>
          <w:szCs w:val="28"/>
        </w:rPr>
        <w:t>年-至今）</w:t>
      </w:r>
      <w:r>
        <w:rPr>
          <w:rFonts w:ascii="仿宋_GB2312" w:eastAsia="仿宋_GB2312" w:hAnsi="宋体" w:cs="宋体" w:hint="eastAsia"/>
          <w:kern w:val="0"/>
          <w:sz w:val="28"/>
          <w:szCs w:val="28"/>
        </w:rPr>
        <w:t>至少</w:t>
      </w:r>
      <w:r>
        <w:rPr>
          <w:rFonts w:ascii="仿宋_GB2312" w:eastAsia="仿宋_GB2312" w:hAnsi="宋体" w:cs="宋体"/>
          <w:kern w:val="0"/>
          <w:sz w:val="28"/>
          <w:szCs w:val="28"/>
        </w:rPr>
        <w:t>1</w:t>
      </w:r>
      <w:r>
        <w:rPr>
          <w:rFonts w:ascii="仿宋_GB2312" w:eastAsia="仿宋_GB2312" w:hAnsi="宋体" w:cs="宋体" w:hint="eastAsia"/>
          <w:kern w:val="0"/>
          <w:sz w:val="28"/>
          <w:szCs w:val="28"/>
        </w:rPr>
        <w:t>个类似项目业绩</w:t>
      </w:r>
      <w:r>
        <w:rPr>
          <w:rFonts w:ascii="仿宋" w:eastAsia="仿宋" w:hAnsi="仿宋" w:cs="仿宋" w:hint="eastAsia"/>
          <w:sz w:val="28"/>
          <w:szCs w:val="28"/>
        </w:rPr>
        <w:t>（以合同为准）；</w:t>
      </w:r>
    </w:p>
    <w:p w:rsidR="00B1288D" w:rsidRDefault="00FC3898">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7</w:t>
      </w:r>
      <w:r>
        <w:rPr>
          <w:rFonts w:ascii="仿宋_GB2312" w:eastAsia="仿宋_GB2312" w:hAnsi="宋体" w:hint="eastAsia"/>
          <w:color w:val="000000"/>
          <w:sz w:val="28"/>
          <w:szCs w:val="28"/>
        </w:rPr>
        <w:t>、提供竞谈人未被列入国家企业信用信息公示系统（http://www.gsxt.gov.cn/index.html）严重违法失信企业名单的截图（盖章）；</w:t>
      </w:r>
    </w:p>
    <w:p w:rsidR="00B1288D" w:rsidRDefault="00FC3898">
      <w:pPr>
        <w:spacing w:line="500" w:lineRule="exact"/>
        <w:ind w:firstLineChars="200" w:firstLine="560"/>
        <w:jc w:val="left"/>
        <w:rPr>
          <w:rFonts w:ascii="仿宋_GB2312" w:eastAsia="仿宋_GB2312" w:hAnsi="宋体"/>
          <w:color w:val="000000"/>
          <w:sz w:val="28"/>
          <w:szCs w:val="28"/>
        </w:rPr>
      </w:pPr>
      <w:r>
        <w:rPr>
          <w:rFonts w:ascii="仿宋" w:eastAsia="仿宋" w:hAnsi="仿宋"/>
          <w:sz w:val="28"/>
          <w:szCs w:val="28"/>
        </w:rPr>
        <w:t>8</w:t>
      </w:r>
      <w:r>
        <w:rPr>
          <w:rFonts w:ascii="仿宋" w:eastAsia="仿宋" w:hAnsi="仿宋" w:hint="eastAsia"/>
          <w:sz w:val="28"/>
          <w:szCs w:val="28"/>
        </w:rPr>
        <w:t>、</w:t>
      </w:r>
      <w:r>
        <w:rPr>
          <w:rFonts w:ascii="仿宋_GB2312" w:eastAsia="仿宋_GB2312" w:hAnsi="宋体" w:cs="仿宋" w:hint="eastAsia"/>
          <w:sz w:val="28"/>
          <w:szCs w:val="28"/>
        </w:rPr>
        <w:t>潜在竞</w:t>
      </w:r>
      <w:proofErr w:type="gramStart"/>
      <w:r>
        <w:rPr>
          <w:rFonts w:ascii="仿宋_GB2312" w:eastAsia="仿宋_GB2312" w:hAnsi="宋体" w:cs="仿宋" w:hint="eastAsia"/>
          <w:sz w:val="28"/>
          <w:szCs w:val="28"/>
        </w:rPr>
        <w:t>谈单位</w:t>
      </w:r>
      <w:proofErr w:type="gramEnd"/>
      <w:r>
        <w:rPr>
          <w:rFonts w:ascii="仿宋_GB2312" w:eastAsia="仿宋_GB2312" w:hAnsi="宋体" w:cs="仿宋" w:hint="eastAsia"/>
          <w:sz w:val="28"/>
          <w:szCs w:val="28"/>
        </w:rPr>
        <w:t>所报标段信息表（附件1）（盖章）；</w:t>
      </w:r>
    </w:p>
    <w:p w:rsidR="00B1288D" w:rsidRDefault="00FC3898">
      <w:pPr>
        <w:spacing w:line="500" w:lineRule="exact"/>
        <w:ind w:firstLineChars="202" w:firstLine="566"/>
        <w:jc w:val="left"/>
        <w:rPr>
          <w:rFonts w:ascii="仿宋_GB2312" w:eastAsia="仿宋_GB2312" w:hAnsi="宋体"/>
          <w:color w:val="000000"/>
          <w:sz w:val="28"/>
          <w:szCs w:val="28"/>
        </w:rPr>
      </w:pPr>
      <w:r>
        <w:rPr>
          <w:rFonts w:ascii="仿宋_GB2312" w:eastAsia="仿宋_GB2312" w:hAnsi="宋体"/>
          <w:color w:val="000000"/>
          <w:sz w:val="28"/>
          <w:szCs w:val="28"/>
        </w:rPr>
        <w:t>9</w:t>
      </w:r>
      <w:r>
        <w:rPr>
          <w:rFonts w:ascii="仿宋_GB2312" w:eastAsia="仿宋_GB2312" w:hAnsi="宋体" w:hint="eastAsia"/>
          <w:color w:val="000000"/>
          <w:sz w:val="28"/>
          <w:szCs w:val="28"/>
        </w:rPr>
        <w:t>、提供保密承诺书（附件2）；</w:t>
      </w:r>
    </w:p>
    <w:p w:rsidR="00B1288D" w:rsidRDefault="00FC3898">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10</w:t>
      </w:r>
      <w:r>
        <w:rPr>
          <w:rFonts w:ascii="仿宋_GB2312" w:eastAsia="仿宋_GB2312" w:hAnsi="宋体" w:hint="eastAsia"/>
          <w:color w:val="000000"/>
          <w:sz w:val="28"/>
          <w:szCs w:val="28"/>
        </w:rPr>
        <w:t>、</w:t>
      </w:r>
      <w:bookmarkStart w:id="6" w:name="_GoBack"/>
      <w:r>
        <w:rPr>
          <w:rFonts w:ascii="仿宋_GB2312" w:eastAsia="仿宋_GB2312" w:hAnsi="宋体" w:hint="eastAsia"/>
          <w:color w:val="000000"/>
          <w:sz w:val="28"/>
          <w:szCs w:val="28"/>
        </w:rPr>
        <w:t>提供关于聘用蒙牛在职人员亲属（含特定关系人）及离职人员的</w:t>
      </w:r>
      <w:bookmarkStart w:id="7" w:name="OLE_LINK2"/>
      <w:r>
        <w:rPr>
          <w:rFonts w:ascii="仿宋_GB2312" w:eastAsia="仿宋_GB2312" w:hAnsi="宋体" w:hint="eastAsia"/>
          <w:color w:val="000000"/>
          <w:sz w:val="28"/>
          <w:szCs w:val="28"/>
        </w:rPr>
        <w:t>告知函</w:t>
      </w:r>
      <w:bookmarkEnd w:id="7"/>
      <w:r>
        <w:rPr>
          <w:rFonts w:ascii="仿宋_GB2312" w:eastAsia="仿宋_GB2312" w:hAnsi="宋体" w:hint="eastAsia"/>
          <w:color w:val="000000"/>
          <w:sz w:val="28"/>
          <w:szCs w:val="28"/>
        </w:rPr>
        <w:t>（附件</w:t>
      </w:r>
      <w:r>
        <w:rPr>
          <w:rFonts w:ascii="仿宋_GB2312" w:eastAsia="仿宋_GB2312" w:hAnsi="宋体"/>
          <w:color w:val="000000"/>
          <w:sz w:val="28"/>
          <w:szCs w:val="28"/>
        </w:rPr>
        <w:t>3</w:t>
      </w:r>
      <w:r>
        <w:rPr>
          <w:rFonts w:ascii="仿宋_GB2312" w:eastAsia="仿宋_GB2312" w:hAnsi="宋体" w:hint="eastAsia"/>
          <w:color w:val="000000"/>
          <w:sz w:val="28"/>
          <w:szCs w:val="28"/>
        </w:rPr>
        <w:t>）</w:t>
      </w:r>
      <w:bookmarkEnd w:id="6"/>
    </w:p>
    <w:p w:rsidR="00B1288D" w:rsidRDefault="00FC3898">
      <w:pPr>
        <w:ind w:firstLineChars="200" w:firstLine="560"/>
        <w:jc w:val="left"/>
        <w:rPr>
          <w:rFonts w:ascii="仿宋" w:eastAsia="仿宋" w:hAnsi="仿宋" w:cs="仿宋"/>
          <w:sz w:val="28"/>
          <w:szCs w:val="28"/>
        </w:rPr>
      </w:pPr>
      <w:r>
        <w:rPr>
          <w:rFonts w:ascii="仿宋" w:eastAsia="仿宋" w:hAnsi="仿宋" w:cs="仿宋" w:hint="eastAsia"/>
          <w:sz w:val="28"/>
          <w:szCs w:val="28"/>
        </w:rPr>
        <w:t>以上各类证书、证明材料应为原件的扫描件加盖公章，并按以上“组成及顺序”，于资格预审截止时间之前在蒙牛集团电子采购招</w:t>
      </w:r>
      <w:r>
        <w:rPr>
          <w:rFonts w:ascii="仿宋" w:eastAsia="仿宋" w:hAnsi="仿宋" w:cs="仿宋" w:hint="eastAsia"/>
          <w:sz w:val="28"/>
          <w:szCs w:val="28"/>
        </w:rPr>
        <w:lastRenderedPageBreak/>
        <w:t>标平台网址（</w:t>
      </w:r>
      <w:hyperlink r:id="rId6" w:anchor="/home" w:tgtFrame="_blank" w:history="1">
        <w:r>
          <w:rPr>
            <w:rStyle w:val="a8"/>
            <w:rFonts w:ascii="仿宋" w:eastAsia="仿宋" w:hAnsi="仿宋" w:cs="仿宋" w:hint="eastAsia"/>
            <w:sz w:val="28"/>
            <w:szCs w:val="28"/>
          </w:rPr>
          <w:t>https://zbcg.mengniu.cn/#/home</w:t>
        </w:r>
      </w:hyperlink>
      <w:r>
        <w:rPr>
          <w:rFonts w:ascii="仿宋" w:eastAsia="仿宋" w:hAnsi="仿宋" w:cs="仿宋" w:hint="eastAsia"/>
          <w:sz w:val="28"/>
          <w:szCs w:val="28"/>
        </w:rPr>
        <w:t>）进行提交（过期发送不予受理）。</w:t>
      </w:r>
    </w:p>
    <w:p w:rsidR="00B1288D" w:rsidRDefault="00FC3898">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B1288D" w:rsidRDefault="00FC3898">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B1288D" w:rsidRDefault="00FC3898">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11</w:t>
      </w:r>
      <w:r>
        <w:rPr>
          <w:rFonts w:ascii="仿宋_GB2312" w:eastAsia="仿宋_GB2312" w:hAnsi="宋体" w:hint="eastAsia"/>
          <w:sz w:val="28"/>
          <w:szCs w:val="28"/>
        </w:rPr>
        <w:t>日</w:t>
      </w:r>
      <w:r>
        <w:rPr>
          <w:rFonts w:ascii="仿宋_GB2312" w:eastAsia="仿宋_GB2312" w:hAnsi="宋体"/>
          <w:sz w:val="28"/>
          <w:szCs w:val="28"/>
          <w:u w:val="single"/>
        </w:rPr>
        <w:t>12：</w:t>
      </w:r>
      <w:r>
        <w:rPr>
          <w:rFonts w:ascii="仿宋_GB2312" w:eastAsia="仿宋_GB2312" w:hAnsi="宋体" w:hint="eastAsia"/>
          <w:sz w:val="28"/>
          <w:szCs w:val="28"/>
          <w:u w:val="single"/>
        </w:rPr>
        <w:t>0</w:t>
      </w:r>
      <w:r>
        <w:rPr>
          <w:rFonts w:ascii="仿宋_GB2312" w:eastAsia="仿宋_GB2312" w:hAnsi="宋体"/>
          <w:sz w:val="28"/>
          <w:szCs w:val="28"/>
          <w:u w:val="single"/>
        </w:rPr>
        <w:t>0</w:t>
      </w:r>
      <w:r>
        <w:rPr>
          <w:rFonts w:ascii="仿宋_GB2312" w:eastAsia="仿宋_GB2312" w:hAnsi="宋体" w:hint="eastAsia"/>
          <w:sz w:val="28"/>
          <w:szCs w:val="28"/>
        </w:rPr>
        <w:t>时至</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1</w:t>
      </w:r>
      <w:r w:rsidR="00017388">
        <w:rPr>
          <w:rFonts w:ascii="仿宋_GB2312" w:eastAsia="仿宋_GB2312" w:hAnsi="宋体"/>
          <w:sz w:val="28"/>
          <w:szCs w:val="28"/>
          <w:u w:val="single"/>
        </w:rPr>
        <w:t>5</w:t>
      </w:r>
      <w:r>
        <w:rPr>
          <w:rFonts w:ascii="仿宋_GB2312" w:eastAsia="仿宋_GB2312" w:hAnsi="宋体" w:hint="eastAsia"/>
          <w:sz w:val="28"/>
          <w:szCs w:val="28"/>
        </w:rPr>
        <w:t>日</w:t>
      </w:r>
      <w:r>
        <w:rPr>
          <w:rFonts w:ascii="仿宋_GB2312" w:eastAsia="仿宋_GB2312" w:hAnsi="宋体"/>
          <w:sz w:val="28"/>
          <w:szCs w:val="28"/>
          <w:u w:val="single"/>
        </w:rPr>
        <w:t>17：00</w:t>
      </w:r>
      <w:r>
        <w:rPr>
          <w:rFonts w:ascii="仿宋_GB2312" w:eastAsia="仿宋_GB2312" w:hAnsi="宋体" w:hint="eastAsia"/>
          <w:sz w:val="28"/>
          <w:szCs w:val="28"/>
        </w:rPr>
        <w:t>时止；</w:t>
      </w:r>
    </w:p>
    <w:p w:rsidR="00B1288D" w:rsidRDefault="00FC3898">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11</w:t>
      </w:r>
      <w:r>
        <w:rPr>
          <w:rFonts w:ascii="仿宋_GB2312" w:eastAsia="仿宋_GB2312" w:hAnsi="宋体" w:hint="eastAsia"/>
          <w:sz w:val="28"/>
          <w:szCs w:val="28"/>
        </w:rPr>
        <w:t>日至</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1</w:t>
      </w:r>
      <w:r w:rsidR="00017388">
        <w:rPr>
          <w:rFonts w:ascii="仿宋_GB2312" w:eastAsia="仿宋_GB2312" w:hAnsi="宋体"/>
          <w:sz w:val="28"/>
          <w:szCs w:val="28"/>
          <w:u w:val="single"/>
        </w:rPr>
        <w:t>6</w:t>
      </w:r>
      <w:r>
        <w:rPr>
          <w:rFonts w:ascii="仿宋_GB2312" w:eastAsia="仿宋_GB2312" w:hAnsi="宋体" w:hint="eastAsia"/>
          <w:sz w:val="28"/>
          <w:szCs w:val="28"/>
        </w:rPr>
        <w:t>日；</w:t>
      </w:r>
    </w:p>
    <w:p w:rsidR="00B1288D" w:rsidRDefault="00FC3898">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1</w:t>
      </w:r>
      <w:r w:rsidR="00017388">
        <w:rPr>
          <w:rFonts w:ascii="仿宋_GB2312" w:eastAsia="仿宋_GB2312" w:hAnsi="宋体"/>
          <w:sz w:val="28"/>
          <w:szCs w:val="28"/>
          <w:u w:val="single"/>
        </w:rPr>
        <w:t>7</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sidR="00017388">
        <w:rPr>
          <w:rFonts w:ascii="仿宋_GB2312" w:eastAsia="仿宋_GB2312" w:hAnsi="宋体"/>
          <w:sz w:val="28"/>
          <w:szCs w:val="28"/>
          <w:u w:val="single"/>
        </w:rPr>
        <w:t>18</w:t>
      </w:r>
      <w:r>
        <w:rPr>
          <w:rFonts w:ascii="仿宋_GB2312" w:eastAsia="仿宋_GB2312" w:hAnsi="宋体" w:hint="eastAsia"/>
          <w:sz w:val="28"/>
          <w:szCs w:val="28"/>
        </w:rPr>
        <w:t>日发放询价单。</w:t>
      </w:r>
    </w:p>
    <w:p w:rsidR="00B1288D" w:rsidRDefault="00FC3898">
      <w:pPr>
        <w:spacing w:line="360" w:lineRule="auto"/>
        <w:ind w:firstLineChars="200" w:firstLine="560"/>
        <w:rPr>
          <w:rFonts w:ascii="仿宋" w:eastAsia="仿宋" w:hAnsi="仿宋" w:cs="仿宋"/>
          <w:color w:val="000000"/>
          <w:sz w:val="30"/>
          <w:szCs w:val="30"/>
        </w:rPr>
      </w:pPr>
      <w:r>
        <w:rPr>
          <w:rFonts w:ascii="仿宋_GB2312" w:eastAsia="仿宋_GB2312" w:hAnsi="宋体" w:hint="eastAsia"/>
          <w:sz w:val="28"/>
          <w:szCs w:val="28"/>
        </w:rPr>
        <w:t>4、比价时间：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21</w:t>
      </w:r>
      <w:r>
        <w:rPr>
          <w:rFonts w:ascii="仿宋_GB2312" w:eastAsia="仿宋_GB2312" w:hAnsi="宋体" w:hint="eastAsia"/>
          <w:sz w:val="28"/>
          <w:szCs w:val="28"/>
        </w:rPr>
        <w:t>日</w:t>
      </w:r>
      <w:r>
        <w:rPr>
          <w:rFonts w:ascii="仿宋_GB2312" w:eastAsia="仿宋_GB2312" w:hAnsi="宋体"/>
          <w:sz w:val="28"/>
          <w:szCs w:val="28"/>
          <w:u w:val="single"/>
        </w:rPr>
        <w:t>9</w:t>
      </w:r>
      <w:r>
        <w:rPr>
          <w:rFonts w:ascii="仿宋_GB2312" w:eastAsia="仿宋_GB2312" w:hAnsi="宋体" w:hint="eastAsia"/>
          <w:sz w:val="28"/>
          <w:szCs w:val="28"/>
          <w:u w:val="single"/>
        </w:rPr>
        <w:t>:3</w:t>
      </w:r>
      <w:r>
        <w:rPr>
          <w:rFonts w:ascii="仿宋_GB2312" w:eastAsia="仿宋_GB2312" w:hAnsi="宋体"/>
          <w:sz w:val="28"/>
          <w:szCs w:val="28"/>
          <w:u w:val="single"/>
        </w:rPr>
        <w:t>0</w:t>
      </w:r>
      <w:r>
        <w:rPr>
          <w:rFonts w:ascii="仿宋_GB2312" w:eastAsia="仿宋_GB2312" w:hAnsi="宋体" w:hint="eastAsia"/>
          <w:sz w:val="28"/>
          <w:szCs w:val="28"/>
        </w:rPr>
        <w:t>时</w:t>
      </w:r>
      <w:r>
        <w:rPr>
          <w:rFonts w:ascii="仿宋" w:eastAsia="仿宋" w:hAnsi="仿宋" w:cs="仿宋" w:hint="eastAsia"/>
          <w:sz w:val="30"/>
          <w:szCs w:val="30"/>
        </w:rPr>
        <w:t>（以发出的谈判文件为准）；</w:t>
      </w:r>
    </w:p>
    <w:p w:rsidR="00B1288D" w:rsidRDefault="00FC3898">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proofErr w:type="gramStart"/>
      <w:r>
        <w:rPr>
          <w:rFonts w:ascii="仿宋_GB2312" w:eastAsia="仿宋_GB2312" w:hAnsi="宋体" w:hint="eastAsia"/>
          <w:sz w:val="28"/>
          <w:szCs w:val="28"/>
          <w:u w:val="single"/>
        </w:rPr>
        <w:t>蒙牛集团</w:t>
      </w:r>
      <w:proofErr w:type="gramEnd"/>
      <w:r>
        <w:rPr>
          <w:rFonts w:ascii="仿宋_GB2312" w:eastAsia="仿宋_GB2312" w:hAnsi="宋体" w:hint="eastAsia"/>
          <w:sz w:val="28"/>
          <w:szCs w:val="28"/>
          <w:u w:val="single"/>
        </w:rPr>
        <w:t>电子采购招标平台</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B1288D" w:rsidRDefault="00FC3898">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B1288D" w:rsidRDefault="00FC3898">
      <w:pPr>
        <w:shd w:val="clear" w:color="auto" w:fill="FFFFFF"/>
        <w:snapToGrid w:val="0"/>
        <w:spacing w:line="360" w:lineRule="auto"/>
        <w:ind w:firstLineChars="200" w:firstLine="560"/>
        <w:jc w:val="left"/>
        <w:rPr>
          <w:rFonts w:ascii="仿宋_GB2312" w:eastAsia="仿宋_GB2312" w:hAnsi="宋体"/>
          <w:sz w:val="24"/>
          <w:szCs w:val="28"/>
        </w:rPr>
      </w:pPr>
      <w:r>
        <w:rPr>
          <w:rFonts w:ascii="仿宋_GB2312" w:eastAsia="仿宋_GB2312" w:hAnsi="宋体" w:hint="eastAsia"/>
          <w:sz w:val="28"/>
          <w:szCs w:val="28"/>
        </w:rPr>
        <w:t>中国采购与招标网大数据平台</w:t>
      </w:r>
      <w:r>
        <w:rPr>
          <w:rFonts w:ascii="仿宋_GB2312" w:eastAsia="仿宋_GB2312" w:hAnsi="宋体" w:hint="eastAsia"/>
          <w:sz w:val="24"/>
          <w:szCs w:val="28"/>
        </w:rPr>
        <w:t>（</w:t>
      </w:r>
      <w:hyperlink r:id="rId7" w:history="1">
        <w:r>
          <w:rPr>
            <w:rFonts w:ascii="仿宋_GB2312" w:eastAsia="仿宋_GB2312" w:hAnsi="宋体"/>
            <w:sz w:val="24"/>
          </w:rPr>
          <w:t>https://www.chinabidding.cn/</w:t>
        </w:r>
      </w:hyperlink>
      <w:r>
        <w:rPr>
          <w:rFonts w:ascii="仿宋_GB2312" w:eastAsia="仿宋_GB2312" w:hAnsi="宋体" w:hint="eastAsia"/>
          <w:sz w:val="24"/>
          <w:szCs w:val="28"/>
        </w:rPr>
        <w:t>）</w:t>
      </w:r>
    </w:p>
    <w:p w:rsidR="00B1288D" w:rsidRDefault="00FC3898">
      <w:pPr>
        <w:shd w:val="clear" w:color="auto" w:fill="FFFFFF"/>
        <w:snapToGrid w:val="0"/>
        <w:spacing w:line="360" w:lineRule="auto"/>
        <w:ind w:firstLineChars="200" w:firstLine="560"/>
        <w:jc w:val="left"/>
        <w:rPr>
          <w:rFonts w:ascii="仿宋_GB2312" w:eastAsia="仿宋_GB2312" w:hAnsi="宋体"/>
          <w:sz w:val="28"/>
          <w:szCs w:val="28"/>
        </w:rPr>
      </w:pPr>
      <w:proofErr w:type="gramStart"/>
      <w:r>
        <w:rPr>
          <w:rFonts w:ascii="仿宋_GB2312" w:eastAsia="仿宋_GB2312" w:hAnsi="宋体" w:hint="eastAsia"/>
          <w:sz w:val="28"/>
          <w:szCs w:val="28"/>
        </w:rPr>
        <w:t>蒙牛集团</w:t>
      </w:r>
      <w:proofErr w:type="gramEnd"/>
      <w:r>
        <w:rPr>
          <w:rFonts w:ascii="仿宋_GB2312" w:eastAsia="仿宋_GB2312" w:hAnsi="宋体" w:hint="eastAsia"/>
          <w:sz w:val="28"/>
          <w:szCs w:val="28"/>
        </w:rPr>
        <w:t>电子采购招标平台</w:t>
      </w:r>
      <w:r>
        <w:rPr>
          <w:rFonts w:ascii="仿宋_GB2312" w:eastAsia="仿宋_GB2312" w:hAnsi="宋体" w:hint="eastAsia"/>
          <w:sz w:val="24"/>
          <w:szCs w:val="28"/>
        </w:rPr>
        <w:t>（</w:t>
      </w:r>
      <w:hyperlink r:id="rId8"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rsidR="00B1288D" w:rsidRDefault="00FC3898">
      <w:pPr>
        <w:shd w:val="clear" w:color="auto" w:fill="FFFFFF"/>
        <w:snapToGrid w:val="0"/>
        <w:spacing w:line="360" w:lineRule="auto"/>
        <w:ind w:firstLineChars="200" w:firstLine="560"/>
        <w:jc w:val="left"/>
        <w:rPr>
          <w:rFonts w:ascii="仿宋_GB2312" w:eastAsia="仿宋_GB2312" w:hAnsi="宋体"/>
          <w:sz w:val="28"/>
          <w:szCs w:val="28"/>
        </w:rPr>
      </w:pPr>
      <w:proofErr w:type="gramStart"/>
      <w:r>
        <w:rPr>
          <w:rFonts w:ascii="仿宋_GB2312" w:eastAsia="仿宋_GB2312" w:hAnsi="宋体" w:hint="eastAsia"/>
          <w:sz w:val="28"/>
          <w:szCs w:val="28"/>
        </w:rPr>
        <w:t>蒙牛官网</w:t>
      </w:r>
      <w:proofErr w:type="gramEnd"/>
      <w:r>
        <w:rPr>
          <w:rFonts w:ascii="仿宋_GB2312" w:eastAsia="仿宋_GB2312" w:hAnsi="宋体" w:hint="eastAsia"/>
          <w:sz w:val="28"/>
          <w:szCs w:val="28"/>
        </w:rPr>
        <w:t>（http://www.mengniu.com.cn）</w:t>
      </w:r>
    </w:p>
    <w:p w:rsidR="00B1288D" w:rsidRDefault="00FC3898">
      <w:pPr>
        <w:shd w:val="clear" w:color="auto" w:fill="FFFFFF"/>
        <w:snapToGrid w:val="0"/>
        <w:spacing w:line="360" w:lineRule="auto"/>
        <w:ind w:firstLineChars="200" w:firstLine="560"/>
        <w:jc w:val="left"/>
        <w:rPr>
          <w:rFonts w:ascii="仿宋_GB2312" w:eastAsia="仿宋_GB2312" w:hAnsi="宋体"/>
          <w:sz w:val="28"/>
          <w:szCs w:val="28"/>
        </w:rPr>
      </w:pPr>
      <w:proofErr w:type="gramStart"/>
      <w:r>
        <w:rPr>
          <w:rFonts w:ascii="仿宋_GB2312" w:eastAsia="仿宋_GB2312" w:hAnsi="宋体" w:hint="eastAsia"/>
          <w:sz w:val="28"/>
          <w:szCs w:val="28"/>
        </w:rPr>
        <w:t>蒙牛内部</w:t>
      </w:r>
      <w:proofErr w:type="gramEnd"/>
      <w:r>
        <w:rPr>
          <w:rFonts w:ascii="仿宋_GB2312" w:eastAsia="仿宋_GB2312" w:hAnsi="宋体" w:hint="eastAsia"/>
          <w:sz w:val="28"/>
          <w:szCs w:val="28"/>
        </w:rPr>
        <w:t>OA平台</w:t>
      </w:r>
    </w:p>
    <w:p w:rsidR="00B1288D" w:rsidRDefault="00FC3898">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1288D" w:rsidRDefault="00FC3898">
      <w:pPr>
        <w:spacing w:line="360" w:lineRule="auto"/>
        <w:ind w:firstLineChars="200" w:firstLine="560"/>
        <w:rPr>
          <w:rFonts w:ascii="仿宋_GB2312" w:eastAsia="仿宋_GB2312" w:hAnsi="宋体"/>
          <w:sz w:val="24"/>
          <w:szCs w:val="28"/>
        </w:rPr>
      </w:pPr>
      <w:r>
        <w:rPr>
          <w:rFonts w:ascii="仿宋" w:eastAsia="仿宋" w:hAnsi="仿宋" w:hint="eastAsia"/>
          <w:color w:val="000000" w:themeColor="text1"/>
          <w:sz w:val="28"/>
        </w:rPr>
        <w:t>采购招标实施方：</w:t>
      </w:r>
      <w:r>
        <w:rPr>
          <w:rFonts w:ascii="仿宋_GB2312" w:eastAsia="仿宋_GB2312" w:hAnsi="宋体" w:hint="eastAsia"/>
          <w:sz w:val="24"/>
          <w:szCs w:val="28"/>
        </w:rPr>
        <w:t>内蒙古蒙牛乳业（集团）股份有限公司采购中心</w:t>
      </w:r>
    </w:p>
    <w:p w:rsidR="00B1288D" w:rsidRDefault="00FC3898">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 xml:space="preserve">业务咨询联系人：赵佳   </w:t>
      </w:r>
    </w:p>
    <w:p w:rsidR="00B1288D" w:rsidRDefault="00FC3898">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联系方式：18804906974</w:t>
      </w:r>
    </w:p>
    <w:p w:rsidR="00B1288D" w:rsidRDefault="00FC3898">
      <w:pPr>
        <w:spacing w:line="360" w:lineRule="auto"/>
        <w:ind w:firstLineChars="200" w:firstLine="562"/>
        <w:rPr>
          <w:rFonts w:ascii="仿宋" w:eastAsia="仿宋" w:hAnsi="仿宋"/>
          <w:b/>
          <w:color w:val="000000" w:themeColor="text1"/>
          <w:sz w:val="28"/>
        </w:rPr>
      </w:pPr>
      <w:r>
        <w:rPr>
          <w:rFonts w:ascii="仿宋" w:eastAsia="仿宋" w:hAnsi="仿宋" w:hint="eastAsia"/>
          <w:b/>
          <w:color w:val="000000" w:themeColor="text1"/>
          <w:sz w:val="28"/>
        </w:rPr>
        <w:lastRenderedPageBreak/>
        <w:t>十、监督单位及联系方式：</w:t>
      </w:r>
    </w:p>
    <w:p w:rsidR="00B1288D" w:rsidRDefault="00FC3898">
      <w:pPr>
        <w:spacing w:line="360" w:lineRule="auto"/>
        <w:ind w:firstLineChars="200" w:firstLine="560"/>
        <w:rPr>
          <w:rFonts w:ascii="仿宋" w:eastAsia="仿宋" w:hAnsi="仿宋"/>
          <w:color w:val="000000" w:themeColor="text1"/>
          <w:sz w:val="28"/>
        </w:rPr>
      </w:pPr>
      <w:r>
        <w:rPr>
          <w:rFonts w:ascii="仿宋" w:eastAsia="仿宋" w:hAnsi="仿宋"/>
          <w:color w:val="000000" w:themeColor="text1"/>
          <w:sz w:val="28"/>
        </w:rPr>
        <w:t>1</w:t>
      </w:r>
      <w:r>
        <w:rPr>
          <w:rFonts w:ascii="仿宋" w:eastAsia="仿宋" w:hAnsi="仿宋" w:hint="eastAsia"/>
          <w:color w:val="000000" w:themeColor="text1"/>
          <w:sz w:val="28"/>
        </w:rPr>
        <w:t>、监督单位：</w:t>
      </w:r>
      <w:r>
        <w:rPr>
          <w:rFonts w:ascii="仿宋_GB2312" w:eastAsia="仿宋_GB2312" w:hAnsi="宋体" w:hint="eastAsia"/>
          <w:sz w:val="24"/>
          <w:szCs w:val="28"/>
        </w:rPr>
        <w:t>内蒙古蒙牛乳业（集团）股份有限公司采购招标管理部</w:t>
      </w:r>
    </w:p>
    <w:p w:rsidR="00B1288D" w:rsidRDefault="00FC3898">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 xml:space="preserve">监 督 人：薛海燕  </w:t>
      </w:r>
      <w:r>
        <w:rPr>
          <w:rFonts w:ascii="仿宋" w:eastAsia="仿宋" w:hAnsi="仿宋"/>
          <w:color w:val="000000" w:themeColor="text1"/>
          <w:sz w:val="28"/>
        </w:rPr>
        <w:t xml:space="preserve">                   </w:t>
      </w:r>
    </w:p>
    <w:p w:rsidR="00B1288D" w:rsidRDefault="00FC3898">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联系电话：0471-7393642/150349</w:t>
      </w:r>
      <w:r>
        <w:rPr>
          <w:rFonts w:ascii="仿宋" w:eastAsia="仿宋" w:hAnsi="仿宋"/>
          <w:color w:val="000000" w:themeColor="text1"/>
          <w:sz w:val="28"/>
        </w:rPr>
        <w:t>52008</w:t>
      </w:r>
    </w:p>
    <w:p w:rsidR="00B1288D" w:rsidRDefault="00FC3898">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电子邮件：xue</w:t>
      </w:r>
      <w:r>
        <w:rPr>
          <w:rFonts w:ascii="仿宋" w:eastAsia="仿宋" w:hAnsi="仿宋"/>
          <w:color w:val="000000" w:themeColor="text1"/>
          <w:sz w:val="28"/>
        </w:rPr>
        <w:t>haiyan</w:t>
      </w:r>
      <w:r>
        <w:rPr>
          <w:rFonts w:ascii="仿宋" w:eastAsia="仿宋" w:hAnsi="仿宋" w:hint="eastAsia"/>
          <w:color w:val="000000" w:themeColor="text1"/>
          <w:sz w:val="28"/>
        </w:rPr>
        <w:t>@mengniu.cn</w:t>
      </w:r>
    </w:p>
    <w:p w:rsidR="00B1288D" w:rsidRDefault="00FC3898">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质疑/投诉服务网址：</w:t>
      </w:r>
      <w:hyperlink r:id="rId9" w:anchor="/home" w:tgtFrame="_blank" w:history="1">
        <w:r>
          <w:rPr>
            <w:rFonts w:ascii="仿宋" w:eastAsia="仿宋" w:hAnsi="仿宋" w:hint="eastAsia"/>
            <w:color w:val="000000" w:themeColor="text1"/>
            <w:sz w:val="28"/>
          </w:rPr>
          <w:t>https://zbcg.mengniu.cn/#/home</w:t>
        </w:r>
      </w:hyperlink>
    </w:p>
    <w:p w:rsidR="00B1288D" w:rsidRDefault="00FC3898">
      <w:pPr>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、采购招标项目的违纪问题举报受理单位：蒙牛乳业纪委办公室</w:t>
      </w:r>
    </w:p>
    <w:p w:rsidR="00B1288D" w:rsidRDefault="00FC3898">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监 督 人:</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张丽娜</w:t>
      </w:r>
    </w:p>
    <w:p w:rsidR="00B1288D" w:rsidRDefault="00FC3898">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联系电话：</w:t>
      </w:r>
      <w:r>
        <w:rPr>
          <w:rFonts w:ascii="仿宋" w:eastAsia="仿宋" w:hAnsi="仿宋"/>
          <w:color w:val="000000" w:themeColor="text1"/>
          <w:sz w:val="28"/>
          <w:szCs w:val="28"/>
        </w:rPr>
        <w:t>0471</w:t>
      </w:r>
      <w:r>
        <w:rPr>
          <w:rFonts w:ascii="仿宋" w:eastAsia="仿宋" w:hAnsi="仿宋" w:hint="eastAsia"/>
          <w:color w:val="000000" w:themeColor="text1"/>
          <w:sz w:val="28"/>
          <w:szCs w:val="28"/>
        </w:rPr>
        <w:t>-</w:t>
      </w:r>
      <w:r>
        <w:rPr>
          <w:rFonts w:ascii="仿宋" w:eastAsia="仿宋" w:hAnsi="仿宋"/>
          <w:color w:val="000000" w:themeColor="text1"/>
          <w:sz w:val="28"/>
          <w:szCs w:val="28"/>
        </w:rPr>
        <w:t>7393612</w:t>
      </w:r>
    </w:p>
    <w:p w:rsidR="00B1288D" w:rsidRDefault="00FC3898">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受理范围：采购招标</w:t>
      </w:r>
      <w:bookmarkStart w:id="8" w:name="OLE_LINK1"/>
      <w:r>
        <w:rPr>
          <w:rFonts w:ascii="仿宋" w:eastAsia="仿宋" w:hAnsi="仿宋" w:hint="eastAsia"/>
          <w:color w:val="000000" w:themeColor="text1"/>
          <w:sz w:val="28"/>
          <w:szCs w:val="28"/>
        </w:rPr>
        <w:t>执行过程中涉嫌</w:t>
      </w:r>
      <w:bookmarkEnd w:id="8"/>
      <w:r>
        <w:rPr>
          <w:rFonts w:ascii="仿宋" w:eastAsia="仿宋" w:hAnsi="仿宋" w:hint="eastAsia"/>
          <w:color w:val="000000" w:themeColor="text1"/>
          <w:sz w:val="28"/>
          <w:szCs w:val="28"/>
        </w:rPr>
        <w:t>贪污贿赂、滥用职权、玩忽职守、权力寻租、利益输送、徇私舞弊以及浪费公司资财等违纪问题的各类举报。</w:t>
      </w:r>
    </w:p>
    <w:p w:rsidR="00B1288D" w:rsidRDefault="00FC3898">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w:t>
      </w:r>
      <w:proofErr w:type="gramStart"/>
      <w:r>
        <w:rPr>
          <w:rFonts w:ascii="仿宋_GB2312" w:eastAsia="仿宋_GB2312" w:hAnsi="宋体" w:cs="仿宋" w:hint="eastAsia"/>
          <w:sz w:val="28"/>
          <w:szCs w:val="28"/>
        </w:rPr>
        <w:t>谈单位</w:t>
      </w:r>
      <w:proofErr w:type="gramEnd"/>
      <w:r>
        <w:rPr>
          <w:rFonts w:ascii="仿宋_GB2312" w:eastAsia="仿宋_GB2312" w:hAnsi="宋体" w:cs="仿宋" w:hint="eastAsia"/>
          <w:sz w:val="28"/>
          <w:szCs w:val="28"/>
        </w:rPr>
        <w:t>所报标段信息表</w:t>
      </w:r>
    </w:p>
    <w:p w:rsidR="00B1288D" w:rsidRDefault="00FC389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rsidR="00B1288D" w:rsidRDefault="00FC389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_GB2312" w:eastAsia="仿宋_GB2312" w:hAnsi="宋体" w:hint="eastAsia"/>
          <w:color w:val="000000"/>
          <w:sz w:val="28"/>
          <w:szCs w:val="28"/>
        </w:rPr>
        <w:t>告知函</w:t>
      </w:r>
    </w:p>
    <w:p w:rsidR="00B1288D" w:rsidRDefault="00FC3898">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4.</w:t>
      </w:r>
      <w:r>
        <w:rPr>
          <w:rFonts w:ascii="仿宋_GB2312" w:eastAsia="仿宋_GB2312" w:hAnsi="宋体" w:cs="仿宋" w:hint="eastAsia"/>
          <w:sz w:val="28"/>
          <w:szCs w:val="28"/>
        </w:rPr>
        <w:t>法定代表人身份证明书</w:t>
      </w:r>
    </w:p>
    <w:p w:rsidR="00B1288D" w:rsidRDefault="00FC3898">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5</w:t>
      </w:r>
      <w:r>
        <w:rPr>
          <w:rFonts w:ascii="仿宋_GB2312" w:eastAsia="仿宋_GB2312" w:hAnsi="宋体" w:cs="仿宋" w:hint="eastAsia"/>
          <w:sz w:val="28"/>
          <w:szCs w:val="28"/>
        </w:rPr>
        <w:t>.法定代表人授权委托书</w:t>
      </w:r>
    </w:p>
    <w:p w:rsidR="00B1288D" w:rsidRDefault="00FC3898">
      <w:pPr>
        <w:spacing w:line="360" w:lineRule="auto"/>
        <w:ind w:right="640" w:firstLineChars="600" w:firstLine="1680"/>
        <w:rPr>
          <w:rFonts w:ascii="仿宋" w:eastAsia="仿宋" w:hAnsi="仿宋" w:cs="仿宋"/>
          <w:color w:val="000000" w:themeColor="text1"/>
          <w:sz w:val="28"/>
        </w:rPr>
      </w:pPr>
      <w:r>
        <w:rPr>
          <w:rFonts w:ascii="仿宋" w:eastAsia="仿宋" w:hAnsi="仿宋" w:hint="eastAsia"/>
          <w:color w:val="000000" w:themeColor="text1"/>
          <w:sz w:val="28"/>
        </w:rPr>
        <w:t>采购方：</w:t>
      </w:r>
      <w:bookmarkStart w:id="9" w:name="OLE_LINK3"/>
      <w:r>
        <w:rPr>
          <w:rFonts w:ascii="仿宋" w:eastAsia="仿宋" w:hAnsi="仿宋" w:cs="仿宋" w:hint="eastAsia"/>
          <w:color w:val="000000" w:themeColor="text1"/>
          <w:sz w:val="28"/>
        </w:rPr>
        <w:t>内蒙古蒙牛乳业（集团）股份有限公司</w:t>
      </w:r>
      <w:bookmarkEnd w:id="9"/>
    </w:p>
    <w:p w:rsidR="00B1288D" w:rsidRDefault="00FC3898">
      <w:pPr>
        <w:spacing w:line="360" w:lineRule="auto"/>
        <w:ind w:leftChars="1950" w:left="4095" w:right="640" w:firstLineChars="100" w:firstLine="280"/>
        <w:rPr>
          <w:rFonts w:ascii="仿宋" w:eastAsia="仿宋" w:hAnsi="仿宋"/>
          <w:color w:val="000000" w:themeColor="text1"/>
          <w:sz w:val="28"/>
        </w:rPr>
      </w:pPr>
      <w:r>
        <w:rPr>
          <w:rFonts w:ascii="仿宋" w:eastAsia="仿宋" w:hAnsi="仿宋"/>
          <w:color w:val="000000" w:themeColor="text1"/>
          <w:sz w:val="28"/>
        </w:rPr>
        <w:t>202</w:t>
      </w:r>
      <w:r>
        <w:rPr>
          <w:rFonts w:ascii="仿宋" w:eastAsia="仿宋" w:hAnsi="仿宋" w:hint="eastAsia"/>
          <w:color w:val="000000" w:themeColor="text1"/>
          <w:sz w:val="28"/>
        </w:rPr>
        <w:t>4年</w:t>
      </w:r>
      <w:r>
        <w:rPr>
          <w:rFonts w:ascii="仿宋" w:eastAsia="仿宋" w:hAnsi="仿宋"/>
          <w:color w:val="000000" w:themeColor="text1"/>
          <w:sz w:val="28"/>
        </w:rPr>
        <w:t>10</w:t>
      </w:r>
      <w:r>
        <w:rPr>
          <w:rFonts w:ascii="仿宋" w:eastAsia="仿宋" w:hAnsi="仿宋" w:hint="eastAsia"/>
          <w:color w:val="000000" w:themeColor="text1"/>
          <w:sz w:val="28"/>
        </w:rPr>
        <w:t>月</w:t>
      </w:r>
      <w:r>
        <w:rPr>
          <w:rFonts w:ascii="仿宋" w:eastAsia="仿宋" w:hAnsi="仿宋"/>
          <w:color w:val="000000" w:themeColor="text1"/>
          <w:sz w:val="28"/>
        </w:rPr>
        <w:t>9</w:t>
      </w:r>
      <w:r>
        <w:rPr>
          <w:rFonts w:ascii="仿宋" w:eastAsia="仿宋" w:hAnsi="仿宋" w:hint="eastAsia"/>
          <w:color w:val="000000" w:themeColor="text1"/>
          <w:sz w:val="28"/>
        </w:rPr>
        <w:t>日</w:t>
      </w:r>
    </w:p>
    <w:p w:rsidR="00B1288D" w:rsidRDefault="00FC3898">
      <w:pPr>
        <w:widowControl/>
        <w:ind w:right="560"/>
        <w:rPr>
          <w:rFonts w:ascii="仿宋_GB2312" w:eastAsia="仿宋_GB2312" w:hAnsi="宋体" w:cs="仿宋"/>
          <w:sz w:val="28"/>
          <w:szCs w:val="28"/>
        </w:rPr>
      </w:pPr>
      <w:r>
        <w:rPr>
          <w:rFonts w:ascii="仿宋_GB2312" w:eastAsia="仿宋_GB2312" w:hAnsi="宋体" w:cs="仿宋"/>
          <w:sz w:val="28"/>
          <w:szCs w:val="28"/>
        </w:rPr>
        <w:br w:type="page"/>
      </w:r>
      <w:r>
        <w:rPr>
          <w:rFonts w:ascii="仿宋_GB2312" w:eastAsia="仿宋_GB2312" w:hAnsi="宋体" w:cs="仿宋" w:hint="eastAsia"/>
          <w:sz w:val="28"/>
          <w:szCs w:val="28"/>
        </w:rPr>
        <w:lastRenderedPageBreak/>
        <w:t>附件1：</w:t>
      </w:r>
    </w:p>
    <w:p w:rsidR="00B1288D" w:rsidRDefault="00FC3898">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B1288D" w:rsidRDefault="00B1288D">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2552"/>
        <w:gridCol w:w="1417"/>
        <w:gridCol w:w="1843"/>
        <w:gridCol w:w="1379"/>
      </w:tblGrid>
      <w:tr w:rsidR="00B1288D">
        <w:trPr>
          <w:trHeight w:val="663"/>
          <w:jc w:val="center"/>
        </w:trPr>
        <w:tc>
          <w:tcPr>
            <w:tcW w:w="562" w:type="dxa"/>
            <w:vAlign w:val="center"/>
          </w:tcPr>
          <w:p w:rsidR="00B1288D" w:rsidRDefault="00FC3898">
            <w:pPr>
              <w:jc w:val="center"/>
              <w:rPr>
                <w:rFonts w:ascii="宋体" w:hAnsi="宋体" w:cs="仿宋"/>
                <w:b/>
                <w:szCs w:val="21"/>
              </w:rPr>
            </w:pPr>
            <w:r>
              <w:rPr>
                <w:rFonts w:ascii="宋体" w:hAnsi="宋体" w:cs="仿宋" w:hint="eastAsia"/>
                <w:b/>
                <w:szCs w:val="21"/>
              </w:rPr>
              <w:t>序号</w:t>
            </w:r>
          </w:p>
        </w:tc>
        <w:tc>
          <w:tcPr>
            <w:tcW w:w="2268" w:type="dxa"/>
            <w:vAlign w:val="center"/>
          </w:tcPr>
          <w:p w:rsidR="00B1288D" w:rsidRDefault="00FC3898">
            <w:pPr>
              <w:jc w:val="center"/>
              <w:rPr>
                <w:rFonts w:ascii="宋体" w:hAnsi="宋体" w:cs="仿宋"/>
                <w:b/>
                <w:szCs w:val="21"/>
              </w:rPr>
            </w:pPr>
            <w:r>
              <w:rPr>
                <w:rFonts w:ascii="宋体" w:hAnsi="宋体" w:cs="仿宋" w:hint="eastAsia"/>
                <w:b/>
                <w:szCs w:val="21"/>
              </w:rPr>
              <w:t>潜在竞价单位名称</w:t>
            </w:r>
          </w:p>
        </w:tc>
        <w:tc>
          <w:tcPr>
            <w:tcW w:w="2552" w:type="dxa"/>
            <w:vAlign w:val="center"/>
          </w:tcPr>
          <w:p w:rsidR="00B1288D" w:rsidRDefault="00FC3898">
            <w:pPr>
              <w:jc w:val="center"/>
              <w:rPr>
                <w:rFonts w:ascii="宋体" w:hAnsi="宋体" w:cs="仿宋"/>
                <w:b/>
                <w:szCs w:val="21"/>
              </w:rPr>
            </w:pPr>
            <w:r>
              <w:rPr>
                <w:rFonts w:ascii="宋体" w:hAnsi="宋体" w:cs="仿宋" w:hint="eastAsia"/>
                <w:b/>
                <w:szCs w:val="21"/>
              </w:rPr>
              <w:t>标段</w:t>
            </w:r>
          </w:p>
        </w:tc>
        <w:tc>
          <w:tcPr>
            <w:tcW w:w="1417" w:type="dxa"/>
            <w:vAlign w:val="center"/>
          </w:tcPr>
          <w:p w:rsidR="00B1288D" w:rsidRDefault="00FC3898">
            <w:pPr>
              <w:jc w:val="center"/>
              <w:rPr>
                <w:rFonts w:ascii="宋体" w:hAnsi="宋体" w:cs="仿宋"/>
                <w:b/>
                <w:szCs w:val="21"/>
              </w:rPr>
            </w:pPr>
            <w:r>
              <w:rPr>
                <w:rFonts w:ascii="宋体" w:hAnsi="宋体" w:cs="仿宋" w:hint="eastAsia"/>
                <w:b/>
                <w:szCs w:val="21"/>
              </w:rPr>
              <w:t>联系人</w:t>
            </w:r>
          </w:p>
        </w:tc>
        <w:tc>
          <w:tcPr>
            <w:tcW w:w="1843" w:type="dxa"/>
            <w:vAlign w:val="center"/>
          </w:tcPr>
          <w:p w:rsidR="00B1288D" w:rsidRDefault="00FC3898">
            <w:pPr>
              <w:jc w:val="center"/>
              <w:rPr>
                <w:rFonts w:ascii="宋体" w:hAnsi="宋体" w:cs="仿宋"/>
                <w:b/>
                <w:szCs w:val="21"/>
              </w:rPr>
            </w:pPr>
            <w:r>
              <w:rPr>
                <w:rFonts w:ascii="宋体" w:hAnsi="宋体" w:cs="仿宋" w:hint="eastAsia"/>
                <w:b/>
                <w:szCs w:val="21"/>
              </w:rPr>
              <w:t>联系电话</w:t>
            </w:r>
          </w:p>
        </w:tc>
        <w:tc>
          <w:tcPr>
            <w:tcW w:w="1379" w:type="dxa"/>
            <w:vAlign w:val="center"/>
          </w:tcPr>
          <w:p w:rsidR="00B1288D" w:rsidRDefault="00FC3898">
            <w:pPr>
              <w:jc w:val="center"/>
              <w:rPr>
                <w:rFonts w:ascii="宋体" w:hAnsi="宋体" w:cs="仿宋"/>
                <w:b/>
                <w:szCs w:val="21"/>
              </w:rPr>
            </w:pPr>
            <w:r>
              <w:rPr>
                <w:rFonts w:ascii="宋体" w:hAnsi="宋体" w:cs="仿宋" w:hint="eastAsia"/>
                <w:b/>
                <w:szCs w:val="21"/>
              </w:rPr>
              <w:t>邮箱地址</w:t>
            </w:r>
          </w:p>
        </w:tc>
      </w:tr>
      <w:tr w:rsidR="00B1288D">
        <w:trPr>
          <w:trHeight w:val="627"/>
          <w:jc w:val="center"/>
        </w:trPr>
        <w:tc>
          <w:tcPr>
            <w:tcW w:w="562" w:type="dxa"/>
          </w:tcPr>
          <w:p w:rsidR="00B1288D" w:rsidRDefault="00B1288D">
            <w:pPr>
              <w:ind w:firstLineChars="200" w:firstLine="420"/>
              <w:jc w:val="left"/>
              <w:rPr>
                <w:rFonts w:ascii="宋体" w:hAnsi="宋体" w:cs="仿宋"/>
                <w:szCs w:val="21"/>
              </w:rPr>
            </w:pPr>
          </w:p>
        </w:tc>
        <w:tc>
          <w:tcPr>
            <w:tcW w:w="2268" w:type="dxa"/>
          </w:tcPr>
          <w:p w:rsidR="00B1288D" w:rsidRDefault="00B1288D">
            <w:pPr>
              <w:jc w:val="center"/>
              <w:rPr>
                <w:rFonts w:ascii="宋体" w:hAnsi="宋体" w:cs="仿宋"/>
                <w:b/>
                <w:szCs w:val="21"/>
              </w:rPr>
            </w:pPr>
          </w:p>
        </w:tc>
        <w:tc>
          <w:tcPr>
            <w:tcW w:w="2552" w:type="dxa"/>
          </w:tcPr>
          <w:p w:rsidR="00B1288D" w:rsidRDefault="00FC3898">
            <w:pPr>
              <w:spacing w:line="460" w:lineRule="exact"/>
              <w:jc w:val="center"/>
              <w:rPr>
                <w:rFonts w:ascii="宋体" w:hAnsi="宋体" w:cs="仿宋"/>
                <w:b/>
                <w:szCs w:val="21"/>
              </w:rPr>
            </w:pPr>
            <w:r>
              <w:rPr>
                <w:rFonts w:ascii="仿宋_GB2312" w:eastAsia="仿宋_GB2312" w:hAnsi="宋体" w:hint="eastAsia"/>
                <w:sz w:val="28"/>
                <w:szCs w:val="28"/>
              </w:rPr>
              <w:t>蒙牛乳业常温衡水工厂锅炉节能器更换项目</w:t>
            </w:r>
          </w:p>
        </w:tc>
        <w:tc>
          <w:tcPr>
            <w:tcW w:w="1417" w:type="dxa"/>
          </w:tcPr>
          <w:p w:rsidR="00B1288D" w:rsidRDefault="00B1288D">
            <w:pPr>
              <w:ind w:firstLineChars="200" w:firstLine="420"/>
              <w:jc w:val="left"/>
              <w:rPr>
                <w:rFonts w:ascii="宋体" w:hAnsi="宋体" w:cs="仿宋"/>
                <w:szCs w:val="21"/>
              </w:rPr>
            </w:pPr>
          </w:p>
        </w:tc>
        <w:tc>
          <w:tcPr>
            <w:tcW w:w="1843" w:type="dxa"/>
          </w:tcPr>
          <w:p w:rsidR="00B1288D" w:rsidRDefault="00B1288D">
            <w:pPr>
              <w:ind w:firstLineChars="200" w:firstLine="420"/>
              <w:jc w:val="left"/>
              <w:rPr>
                <w:rFonts w:ascii="宋体" w:hAnsi="宋体" w:cs="仿宋"/>
                <w:szCs w:val="21"/>
              </w:rPr>
            </w:pPr>
          </w:p>
        </w:tc>
        <w:tc>
          <w:tcPr>
            <w:tcW w:w="1379" w:type="dxa"/>
          </w:tcPr>
          <w:p w:rsidR="00B1288D" w:rsidRDefault="00B1288D">
            <w:pPr>
              <w:ind w:firstLineChars="200" w:firstLine="420"/>
              <w:jc w:val="left"/>
              <w:rPr>
                <w:rFonts w:ascii="宋体" w:hAnsi="宋体" w:cs="仿宋"/>
                <w:szCs w:val="21"/>
              </w:rPr>
            </w:pPr>
          </w:p>
        </w:tc>
      </w:tr>
      <w:tr w:rsidR="00B1288D">
        <w:trPr>
          <w:trHeight w:val="627"/>
          <w:jc w:val="center"/>
        </w:trPr>
        <w:tc>
          <w:tcPr>
            <w:tcW w:w="562" w:type="dxa"/>
          </w:tcPr>
          <w:p w:rsidR="00B1288D" w:rsidRDefault="00B1288D">
            <w:pPr>
              <w:ind w:firstLineChars="200" w:firstLine="420"/>
              <w:jc w:val="left"/>
              <w:rPr>
                <w:rFonts w:ascii="宋体" w:hAnsi="宋体" w:cs="仿宋"/>
                <w:szCs w:val="21"/>
              </w:rPr>
            </w:pPr>
          </w:p>
        </w:tc>
        <w:tc>
          <w:tcPr>
            <w:tcW w:w="2268" w:type="dxa"/>
          </w:tcPr>
          <w:p w:rsidR="00B1288D" w:rsidRDefault="00B1288D">
            <w:pPr>
              <w:ind w:firstLineChars="200" w:firstLine="420"/>
              <w:jc w:val="left"/>
              <w:rPr>
                <w:rFonts w:ascii="宋体" w:hAnsi="宋体" w:cs="仿宋"/>
                <w:szCs w:val="21"/>
              </w:rPr>
            </w:pPr>
          </w:p>
        </w:tc>
        <w:tc>
          <w:tcPr>
            <w:tcW w:w="2552" w:type="dxa"/>
          </w:tcPr>
          <w:p w:rsidR="00B1288D" w:rsidRDefault="00FC3898">
            <w:pPr>
              <w:ind w:firstLineChars="200" w:firstLine="420"/>
              <w:jc w:val="left"/>
              <w:rPr>
                <w:rFonts w:ascii="宋体" w:hAnsi="宋体" w:cs="仿宋"/>
                <w:szCs w:val="21"/>
              </w:rPr>
            </w:pPr>
            <w:r>
              <w:rPr>
                <w:rFonts w:ascii="宋体" w:hAnsi="宋体" w:cs="仿宋" w:hint="eastAsia"/>
                <w:szCs w:val="21"/>
              </w:rPr>
              <w:t xml:space="preserve"> </w:t>
            </w:r>
          </w:p>
        </w:tc>
        <w:tc>
          <w:tcPr>
            <w:tcW w:w="1417" w:type="dxa"/>
          </w:tcPr>
          <w:p w:rsidR="00B1288D" w:rsidRDefault="00B1288D">
            <w:pPr>
              <w:ind w:firstLineChars="200" w:firstLine="420"/>
              <w:jc w:val="left"/>
              <w:rPr>
                <w:rFonts w:ascii="宋体" w:hAnsi="宋体" w:cs="仿宋"/>
                <w:szCs w:val="21"/>
              </w:rPr>
            </w:pPr>
          </w:p>
        </w:tc>
        <w:tc>
          <w:tcPr>
            <w:tcW w:w="1843" w:type="dxa"/>
          </w:tcPr>
          <w:p w:rsidR="00B1288D" w:rsidRDefault="00B1288D">
            <w:pPr>
              <w:ind w:firstLineChars="200" w:firstLine="420"/>
              <w:jc w:val="left"/>
              <w:rPr>
                <w:rFonts w:ascii="宋体" w:hAnsi="宋体" w:cs="仿宋"/>
                <w:szCs w:val="21"/>
              </w:rPr>
            </w:pPr>
          </w:p>
        </w:tc>
        <w:tc>
          <w:tcPr>
            <w:tcW w:w="1379" w:type="dxa"/>
          </w:tcPr>
          <w:p w:rsidR="00B1288D" w:rsidRDefault="00B1288D">
            <w:pPr>
              <w:ind w:firstLineChars="200" w:firstLine="420"/>
              <w:jc w:val="left"/>
              <w:rPr>
                <w:rFonts w:ascii="宋体" w:hAnsi="宋体" w:cs="仿宋"/>
                <w:szCs w:val="21"/>
              </w:rPr>
            </w:pPr>
          </w:p>
        </w:tc>
      </w:tr>
      <w:tr w:rsidR="00B1288D">
        <w:trPr>
          <w:trHeight w:val="627"/>
          <w:jc w:val="center"/>
        </w:trPr>
        <w:tc>
          <w:tcPr>
            <w:tcW w:w="562" w:type="dxa"/>
          </w:tcPr>
          <w:p w:rsidR="00B1288D" w:rsidRDefault="00B1288D">
            <w:pPr>
              <w:ind w:firstLineChars="200" w:firstLine="420"/>
              <w:jc w:val="left"/>
              <w:rPr>
                <w:rFonts w:ascii="宋体" w:hAnsi="宋体" w:cs="仿宋"/>
                <w:szCs w:val="21"/>
              </w:rPr>
            </w:pPr>
          </w:p>
        </w:tc>
        <w:tc>
          <w:tcPr>
            <w:tcW w:w="2268" w:type="dxa"/>
          </w:tcPr>
          <w:p w:rsidR="00B1288D" w:rsidRDefault="00B1288D">
            <w:pPr>
              <w:ind w:firstLineChars="200" w:firstLine="420"/>
              <w:jc w:val="left"/>
              <w:rPr>
                <w:rFonts w:ascii="宋体" w:hAnsi="宋体" w:cs="仿宋"/>
                <w:szCs w:val="21"/>
              </w:rPr>
            </w:pPr>
          </w:p>
        </w:tc>
        <w:tc>
          <w:tcPr>
            <w:tcW w:w="2552" w:type="dxa"/>
          </w:tcPr>
          <w:p w:rsidR="00B1288D" w:rsidRDefault="00B1288D">
            <w:pPr>
              <w:ind w:firstLineChars="200" w:firstLine="420"/>
              <w:jc w:val="left"/>
              <w:rPr>
                <w:rFonts w:ascii="宋体" w:hAnsi="宋体" w:cs="仿宋"/>
                <w:szCs w:val="21"/>
              </w:rPr>
            </w:pPr>
          </w:p>
        </w:tc>
        <w:tc>
          <w:tcPr>
            <w:tcW w:w="1417" w:type="dxa"/>
          </w:tcPr>
          <w:p w:rsidR="00B1288D" w:rsidRDefault="00B1288D">
            <w:pPr>
              <w:ind w:firstLineChars="200" w:firstLine="420"/>
              <w:jc w:val="left"/>
              <w:rPr>
                <w:rFonts w:ascii="宋体" w:hAnsi="宋体" w:cs="仿宋"/>
                <w:szCs w:val="21"/>
              </w:rPr>
            </w:pPr>
          </w:p>
        </w:tc>
        <w:tc>
          <w:tcPr>
            <w:tcW w:w="1843" w:type="dxa"/>
          </w:tcPr>
          <w:p w:rsidR="00B1288D" w:rsidRDefault="00B1288D">
            <w:pPr>
              <w:ind w:firstLineChars="200" w:firstLine="420"/>
              <w:jc w:val="left"/>
              <w:rPr>
                <w:rFonts w:ascii="宋体" w:hAnsi="宋体" w:cs="仿宋"/>
                <w:szCs w:val="21"/>
              </w:rPr>
            </w:pPr>
          </w:p>
        </w:tc>
        <w:tc>
          <w:tcPr>
            <w:tcW w:w="1379" w:type="dxa"/>
          </w:tcPr>
          <w:p w:rsidR="00B1288D" w:rsidRDefault="00B1288D">
            <w:pPr>
              <w:ind w:firstLineChars="200" w:firstLine="420"/>
              <w:jc w:val="left"/>
              <w:rPr>
                <w:rFonts w:ascii="宋体" w:hAnsi="宋体" w:cs="仿宋"/>
                <w:szCs w:val="21"/>
              </w:rPr>
            </w:pPr>
          </w:p>
        </w:tc>
      </w:tr>
      <w:tr w:rsidR="00B1288D">
        <w:trPr>
          <w:trHeight w:val="627"/>
          <w:jc w:val="center"/>
        </w:trPr>
        <w:tc>
          <w:tcPr>
            <w:tcW w:w="562" w:type="dxa"/>
          </w:tcPr>
          <w:p w:rsidR="00B1288D" w:rsidRDefault="00B1288D">
            <w:pPr>
              <w:ind w:firstLineChars="200" w:firstLine="420"/>
              <w:jc w:val="left"/>
              <w:rPr>
                <w:rFonts w:ascii="宋体" w:hAnsi="宋体" w:cs="仿宋"/>
                <w:szCs w:val="21"/>
              </w:rPr>
            </w:pPr>
          </w:p>
        </w:tc>
        <w:tc>
          <w:tcPr>
            <w:tcW w:w="2268" w:type="dxa"/>
          </w:tcPr>
          <w:p w:rsidR="00B1288D" w:rsidRDefault="00B1288D">
            <w:pPr>
              <w:ind w:firstLineChars="200" w:firstLine="420"/>
              <w:jc w:val="left"/>
              <w:rPr>
                <w:rFonts w:ascii="宋体" w:hAnsi="宋体" w:cs="仿宋"/>
                <w:szCs w:val="21"/>
              </w:rPr>
            </w:pPr>
          </w:p>
        </w:tc>
        <w:tc>
          <w:tcPr>
            <w:tcW w:w="2552" w:type="dxa"/>
          </w:tcPr>
          <w:p w:rsidR="00B1288D" w:rsidRDefault="00B1288D">
            <w:pPr>
              <w:ind w:firstLineChars="200" w:firstLine="420"/>
              <w:jc w:val="left"/>
              <w:rPr>
                <w:rFonts w:ascii="宋体" w:hAnsi="宋体" w:cs="仿宋"/>
                <w:szCs w:val="21"/>
              </w:rPr>
            </w:pPr>
          </w:p>
        </w:tc>
        <w:tc>
          <w:tcPr>
            <w:tcW w:w="1417" w:type="dxa"/>
          </w:tcPr>
          <w:p w:rsidR="00B1288D" w:rsidRDefault="00B1288D">
            <w:pPr>
              <w:ind w:firstLineChars="200" w:firstLine="420"/>
              <w:jc w:val="left"/>
              <w:rPr>
                <w:rFonts w:ascii="宋体" w:hAnsi="宋体" w:cs="仿宋"/>
                <w:szCs w:val="21"/>
              </w:rPr>
            </w:pPr>
          </w:p>
        </w:tc>
        <w:tc>
          <w:tcPr>
            <w:tcW w:w="1843" w:type="dxa"/>
          </w:tcPr>
          <w:p w:rsidR="00B1288D" w:rsidRDefault="00B1288D">
            <w:pPr>
              <w:ind w:firstLineChars="200" w:firstLine="420"/>
              <w:jc w:val="left"/>
              <w:rPr>
                <w:rFonts w:ascii="宋体" w:hAnsi="宋体" w:cs="仿宋"/>
                <w:szCs w:val="21"/>
              </w:rPr>
            </w:pPr>
          </w:p>
        </w:tc>
        <w:tc>
          <w:tcPr>
            <w:tcW w:w="1379" w:type="dxa"/>
          </w:tcPr>
          <w:p w:rsidR="00B1288D" w:rsidRDefault="00B1288D">
            <w:pPr>
              <w:ind w:firstLineChars="200" w:firstLine="420"/>
              <w:jc w:val="left"/>
              <w:rPr>
                <w:rFonts w:ascii="宋体" w:hAnsi="宋体" w:cs="仿宋"/>
                <w:szCs w:val="21"/>
              </w:rPr>
            </w:pPr>
          </w:p>
        </w:tc>
      </w:tr>
      <w:tr w:rsidR="00B1288D">
        <w:trPr>
          <w:trHeight w:val="627"/>
          <w:jc w:val="center"/>
        </w:trPr>
        <w:tc>
          <w:tcPr>
            <w:tcW w:w="562" w:type="dxa"/>
          </w:tcPr>
          <w:p w:rsidR="00B1288D" w:rsidRDefault="00B1288D">
            <w:pPr>
              <w:ind w:firstLineChars="200" w:firstLine="420"/>
              <w:jc w:val="left"/>
              <w:rPr>
                <w:rFonts w:ascii="宋体" w:hAnsi="宋体" w:cs="仿宋"/>
                <w:szCs w:val="21"/>
              </w:rPr>
            </w:pPr>
          </w:p>
        </w:tc>
        <w:tc>
          <w:tcPr>
            <w:tcW w:w="2268" w:type="dxa"/>
          </w:tcPr>
          <w:p w:rsidR="00B1288D" w:rsidRDefault="00B1288D">
            <w:pPr>
              <w:ind w:firstLineChars="200" w:firstLine="420"/>
              <w:jc w:val="left"/>
              <w:rPr>
                <w:rFonts w:ascii="宋体" w:hAnsi="宋体" w:cs="仿宋"/>
                <w:szCs w:val="21"/>
              </w:rPr>
            </w:pPr>
          </w:p>
        </w:tc>
        <w:tc>
          <w:tcPr>
            <w:tcW w:w="2552" w:type="dxa"/>
          </w:tcPr>
          <w:p w:rsidR="00B1288D" w:rsidRDefault="00B1288D">
            <w:pPr>
              <w:ind w:firstLineChars="200" w:firstLine="420"/>
              <w:jc w:val="left"/>
              <w:rPr>
                <w:rFonts w:ascii="宋体" w:hAnsi="宋体" w:cs="仿宋"/>
                <w:szCs w:val="21"/>
              </w:rPr>
            </w:pPr>
          </w:p>
        </w:tc>
        <w:tc>
          <w:tcPr>
            <w:tcW w:w="1417" w:type="dxa"/>
          </w:tcPr>
          <w:p w:rsidR="00B1288D" w:rsidRDefault="00B1288D">
            <w:pPr>
              <w:ind w:firstLineChars="200" w:firstLine="420"/>
              <w:jc w:val="left"/>
              <w:rPr>
                <w:rFonts w:ascii="宋体" w:hAnsi="宋体" w:cs="仿宋"/>
                <w:szCs w:val="21"/>
              </w:rPr>
            </w:pPr>
          </w:p>
        </w:tc>
        <w:tc>
          <w:tcPr>
            <w:tcW w:w="1843" w:type="dxa"/>
          </w:tcPr>
          <w:p w:rsidR="00B1288D" w:rsidRDefault="00B1288D">
            <w:pPr>
              <w:ind w:firstLineChars="200" w:firstLine="420"/>
              <w:jc w:val="left"/>
              <w:rPr>
                <w:rFonts w:ascii="宋体" w:hAnsi="宋体" w:cs="仿宋"/>
                <w:szCs w:val="21"/>
              </w:rPr>
            </w:pPr>
          </w:p>
        </w:tc>
        <w:tc>
          <w:tcPr>
            <w:tcW w:w="1379" w:type="dxa"/>
          </w:tcPr>
          <w:p w:rsidR="00B1288D" w:rsidRDefault="00B1288D">
            <w:pPr>
              <w:ind w:firstLineChars="200" w:firstLine="420"/>
              <w:jc w:val="left"/>
              <w:rPr>
                <w:rFonts w:ascii="宋体" w:hAnsi="宋体" w:cs="仿宋"/>
                <w:szCs w:val="21"/>
              </w:rPr>
            </w:pPr>
          </w:p>
        </w:tc>
      </w:tr>
    </w:tbl>
    <w:p w:rsidR="00B1288D" w:rsidRDefault="00B1288D">
      <w:pPr>
        <w:ind w:right="640"/>
        <w:jc w:val="right"/>
        <w:rPr>
          <w:rFonts w:ascii="仿宋_GB2312" w:eastAsia="仿宋_GB2312" w:hAnsi="宋体"/>
          <w:color w:val="FF0000"/>
          <w:sz w:val="28"/>
          <w:szCs w:val="28"/>
        </w:rPr>
      </w:pPr>
    </w:p>
    <w:p w:rsidR="00B1288D" w:rsidRDefault="00B1288D">
      <w:pPr>
        <w:ind w:right="640"/>
        <w:jc w:val="right"/>
        <w:rPr>
          <w:rFonts w:ascii="仿宋_GB2312" w:eastAsia="仿宋_GB2312" w:hAnsi="宋体"/>
          <w:color w:val="FF0000"/>
          <w:sz w:val="28"/>
          <w:szCs w:val="28"/>
        </w:rPr>
      </w:pPr>
    </w:p>
    <w:p w:rsidR="00B1288D" w:rsidRDefault="00B1288D">
      <w:pPr>
        <w:ind w:right="640"/>
        <w:jc w:val="right"/>
        <w:rPr>
          <w:rFonts w:ascii="仿宋_GB2312" w:eastAsia="仿宋_GB2312" w:hAnsi="宋体"/>
          <w:color w:val="FF0000"/>
          <w:sz w:val="28"/>
          <w:szCs w:val="28"/>
        </w:rPr>
      </w:pPr>
    </w:p>
    <w:p w:rsidR="00B1288D" w:rsidRDefault="00B1288D">
      <w:pPr>
        <w:rPr>
          <w:rFonts w:ascii="仿宋_GB2312" w:eastAsia="仿宋_GB2312" w:hAnsi="宋体"/>
          <w:sz w:val="28"/>
          <w:szCs w:val="28"/>
        </w:rPr>
      </w:pPr>
    </w:p>
    <w:p w:rsidR="00B1288D" w:rsidRDefault="00B1288D">
      <w:pPr>
        <w:rPr>
          <w:rFonts w:ascii="仿宋_GB2312" w:eastAsia="仿宋_GB2312" w:hAnsi="宋体"/>
          <w:sz w:val="28"/>
          <w:szCs w:val="28"/>
        </w:rPr>
      </w:pPr>
    </w:p>
    <w:p w:rsidR="00B1288D" w:rsidRDefault="00B1288D">
      <w:pPr>
        <w:rPr>
          <w:rFonts w:ascii="仿宋_GB2312" w:eastAsia="仿宋_GB2312" w:hAnsi="宋体"/>
          <w:sz w:val="28"/>
          <w:szCs w:val="28"/>
        </w:rPr>
      </w:pPr>
    </w:p>
    <w:p w:rsidR="00B1288D" w:rsidRDefault="00B1288D">
      <w:pPr>
        <w:rPr>
          <w:rFonts w:ascii="仿宋_GB2312" w:eastAsia="仿宋_GB2312" w:hAnsi="宋体"/>
          <w:sz w:val="28"/>
          <w:szCs w:val="28"/>
        </w:rPr>
      </w:pPr>
    </w:p>
    <w:p w:rsidR="00B1288D" w:rsidRDefault="00B1288D">
      <w:pPr>
        <w:rPr>
          <w:rFonts w:ascii="仿宋_GB2312" w:eastAsia="仿宋_GB2312" w:hAnsi="宋体"/>
          <w:sz w:val="28"/>
          <w:szCs w:val="28"/>
        </w:rPr>
      </w:pPr>
    </w:p>
    <w:p w:rsidR="00B1288D" w:rsidRDefault="00B1288D">
      <w:pPr>
        <w:rPr>
          <w:rFonts w:ascii="仿宋_GB2312" w:eastAsia="仿宋_GB2312" w:hAnsi="宋体"/>
          <w:sz w:val="28"/>
          <w:szCs w:val="28"/>
        </w:rPr>
      </w:pPr>
    </w:p>
    <w:p w:rsidR="00B1288D" w:rsidRDefault="00FC3898">
      <w:pPr>
        <w:widowControl/>
        <w:jc w:val="left"/>
        <w:rPr>
          <w:rFonts w:ascii="仿宋_GB2312" w:eastAsia="仿宋_GB2312" w:hAnsi="宋体"/>
          <w:sz w:val="28"/>
          <w:szCs w:val="28"/>
        </w:rPr>
      </w:pPr>
      <w:r>
        <w:rPr>
          <w:rFonts w:ascii="仿宋_GB2312" w:eastAsia="仿宋_GB2312" w:hAnsi="宋体"/>
          <w:sz w:val="28"/>
          <w:szCs w:val="28"/>
        </w:rPr>
        <w:br w:type="page"/>
      </w:r>
    </w:p>
    <w:p w:rsidR="00B1288D" w:rsidRDefault="00FC3898">
      <w:pPr>
        <w:rPr>
          <w:rFonts w:ascii="仿宋_GB2312" w:eastAsia="仿宋_GB2312" w:hAnsi="宋体"/>
          <w:sz w:val="28"/>
          <w:szCs w:val="28"/>
        </w:rPr>
      </w:pPr>
      <w:r>
        <w:rPr>
          <w:rFonts w:ascii="仿宋_GB2312" w:eastAsia="仿宋_GB2312" w:hAnsi="宋体" w:hint="eastAsia"/>
          <w:sz w:val="28"/>
          <w:szCs w:val="28"/>
        </w:rPr>
        <w:lastRenderedPageBreak/>
        <w:t>附件2：</w:t>
      </w:r>
    </w:p>
    <w:p w:rsidR="00B1288D" w:rsidRDefault="00FC3898">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B1288D" w:rsidRDefault="00FC3898">
      <w:pPr>
        <w:spacing w:line="360" w:lineRule="auto"/>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甲方：内蒙古蒙牛乳业（集团）股份有限公司</w:t>
      </w:r>
    </w:p>
    <w:p w:rsidR="00B1288D" w:rsidRDefault="00FC3898">
      <w:pPr>
        <w:spacing w:line="360" w:lineRule="auto"/>
        <w:ind w:firstLineChars="200" w:firstLine="420"/>
        <w:rPr>
          <w:rFonts w:ascii="微软雅黑" w:eastAsia="微软雅黑" w:hAnsi="微软雅黑"/>
          <w:szCs w:val="21"/>
        </w:rPr>
      </w:pPr>
      <w:r>
        <w:rPr>
          <w:rFonts w:ascii="微软雅黑" w:eastAsia="微软雅黑" w:hAnsi="微软雅黑" w:cs="宋体" w:hint="eastAsia"/>
          <w:kern w:val="0"/>
          <w:szCs w:val="21"/>
        </w:rPr>
        <w:t>地址：内蒙古呼和浩特市和林格尔盛乐经济园区</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乙方（承诺方）：</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地址：</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甲乙双方就蒙牛乳业常温衡水工厂锅炉节能器更换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书进行保证。</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一、定义</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“机密信息”是指甲方的任何信息，主要为项目解决方案、流程方案、产品核心文档、数据库字典、</w:t>
      </w:r>
      <w:proofErr w:type="gramStart"/>
      <w:r>
        <w:rPr>
          <w:rFonts w:ascii="微软雅黑" w:eastAsia="微软雅黑" w:hAnsi="微软雅黑" w:hint="eastAsia"/>
          <w:sz w:val="21"/>
          <w:szCs w:val="21"/>
        </w:rPr>
        <w:t>帐套文件</w:t>
      </w:r>
      <w:proofErr w:type="gramEnd"/>
      <w:r>
        <w:rPr>
          <w:rFonts w:ascii="微软雅黑" w:eastAsia="微软雅黑" w:hAnsi="微软雅黑" w:hint="eastAsia"/>
          <w:sz w:val="21"/>
          <w:szCs w:val="21"/>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（一）由乙方以书面文件证明：该等信息已于披露之前已由乙方所持有；</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（二）已公开发表或非因乙方作为或不作为的原因，已向公众披露；</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（三）已由甲方书面同意乙方公开；</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（四）由乙方在未使用该等机密信息的情形下独立开发；</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（五）乙方从第三方处合法、正当地取得，且该第三方对该等机密信息不承担保密义务。</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二、保密</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乙方同意仅能根据</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书的目的使用甲方披露的机密信息。除由乙方书面委派执行</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w:t>
      </w:r>
      <w:r>
        <w:rPr>
          <w:rFonts w:ascii="微软雅黑" w:eastAsia="微软雅黑" w:hAnsi="微软雅黑" w:hint="eastAsia"/>
          <w:sz w:val="21"/>
          <w:szCs w:val="21"/>
        </w:rPr>
        <w:lastRenderedPageBreak/>
        <w:t>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三、公开</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乙方或其代表人员无权擅自将甲方的公司名称、商号、商标及其他名称用作广告宣传或对外公开。未经甲方的事先书面同意，乙方或其代表人员不得透露</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书及其相关内容，</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书第4条“强制性披露”条款所述情形除外。</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四、强制性披露</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若因法律、法规、法令或其他合法要求，如传票等，在未取得甲方的事先书面同意的情况下，乙方或其受委派执行</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五、返还资料</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在承诺书目的终止、撤消、完成、被拒绝或以其他方式解除后，根据甲方的书面要求，乙方应在项目谈判协商终止后的 5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书条款要求持有或根据甲方的要求自行销毁该等机密信息。</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六、非授权许可</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除为查阅或使用机密信息以达成</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书目的之权利外，</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书中甲方未将专利权、版权、商业秘密或其他知识产权项下权利转让给乙方，同时也未将甲方的机密信息内所含或所属的权利转让给乙方。</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七、义务限定</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书不得被视作或解释为甲方有义务向乙方提供任何信息、与乙方进行商业交易或签订任何最终协议，除非甲方决定向乙方提供信息或与其签订与交易有关的最终协议。</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八、信息准确性</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lastRenderedPageBreak/>
        <w:t>甲方、甲方的子公司及分公司并未就其向乙方披露的任何机密信息的准确性、可靠性及完整性</w:t>
      </w:r>
      <w:proofErr w:type="gramStart"/>
      <w:r>
        <w:rPr>
          <w:rFonts w:ascii="微软雅黑" w:eastAsia="微软雅黑" w:hAnsi="微软雅黑" w:hint="eastAsia"/>
          <w:sz w:val="21"/>
          <w:szCs w:val="21"/>
        </w:rPr>
        <w:t>作出</w:t>
      </w:r>
      <w:proofErr w:type="gramEnd"/>
      <w:r>
        <w:rPr>
          <w:rFonts w:ascii="微软雅黑" w:eastAsia="微软雅黑" w:hAnsi="微软雅黑" w:hint="eastAsia"/>
          <w:sz w:val="21"/>
          <w:szCs w:val="21"/>
        </w:rPr>
        <w:t>明示或暗示的声明或保证，且对乙方、其代表人员或其他使用该等机密信息的人员不承担任何责任。</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九、期限</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书中乙方之保密义务应自乙方收到机密信息之日起五年内持续有效，且不因承诺书目的之达成而终止。</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十、补充条款</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（一）合</w:t>
      </w:r>
      <w:proofErr w:type="gramStart"/>
      <w:r>
        <w:rPr>
          <w:rFonts w:ascii="微软雅黑" w:eastAsia="微软雅黑" w:hAnsi="微软雅黑" w:hint="eastAsia"/>
          <w:b/>
          <w:bCs/>
          <w:sz w:val="21"/>
          <w:szCs w:val="21"/>
        </w:rPr>
        <w:t>规</w:t>
      </w:r>
      <w:proofErr w:type="gramEnd"/>
      <w:r>
        <w:rPr>
          <w:rFonts w:ascii="微软雅黑" w:eastAsia="微软雅黑" w:hAnsi="微软雅黑" w:hint="eastAsia"/>
          <w:b/>
          <w:bCs/>
          <w:sz w:val="21"/>
          <w:szCs w:val="21"/>
        </w:rPr>
        <w:t>条款</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1、资质合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2、履约行为合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承诺：乙方承诺具有履行</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书约定的能力，且履行行为符合现行法律法规等规范性文件的要求。</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3、遵守商业伙伴合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行为准则：乙方已阅读、知晓并理解</w:t>
      </w:r>
      <w:proofErr w:type="gramStart"/>
      <w:r>
        <w:rPr>
          <w:rFonts w:ascii="微软雅黑" w:eastAsia="微软雅黑" w:hAnsi="微软雅黑" w:hint="eastAsia"/>
          <w:sz w:val="21"/>
          <w:szCs w:val="21"/>
        </w:rPr>
        <w:t>蒙牛集团</w:t>
      </w:r>
      <w:proofErr w:type="gramEnd"/>
      <w:r>
        <w:rPr>
          <w:rFonts w:ascii="微软雅黑" w:eastAsia="微软雅黑" w:hAnsi="微软雅黑" w:hint="eastAsia"/>
          <w:sz w:val="21"/>
          <w:szCs w:val="21"/>
        </w:rPr>
        <w:t>《商业伙伴合规行为准则》。乙方承诺严格遵守</w:t>
      </w:r>
      <w:proofErr w:type="gramStart"/>
      <w:r>
        <w:rPr>
          <w:rFonts w:ascii="微软雅黑" w:eastAsia="微软雅黑" w:hAnsi="微软雅黑" w:hint="eastAsia"/>
          <w:sz w:val="21"/>
          <w:szCs w:val="21"/>
        </w:rPr>
        <w:t>蒙牛集团</w:t>
      </w:r>
      <w:proofErr w:type="gramEnd"/>
      <w:r>
        <w:rPr>
          <w:rFonts w:ascii="微软雅黑" w:eastAsia="微软雅黑" w:hAnsi="微软雅黑" w:hint="eastAsia"/>
          <w:sz w:val="21"/>
          <w:szCs w:val="21"/>
        </w:rPr>
        <w:t>《商业伙伴合规行为准则》的各项规定。如乙方违反</w:t>
      </w:r>
      <w:proofErr w:type="gramStart"/>
      <w:r>
        <w:rPr>
          <w:rFonts w:ascii="微软雅黑" w:eastAsia="微软雅黑" w:hAnsi="微软雅黑" w:hint="eastAsia"/>
          <w:sz w:val="21"/>
          <w:szCs w:val="21"/>
        </w:rPr>
        <w:t>蒙牛集团</w:t>
      </w:r>
      <w:proofErr w:type="gramEnd"/>
      <w:r>
        <w:rPr>
          <w:rFonts w:ascii="微软雅黑" w:eastAsia="微软雅黑" w:hAnsi="微软雅黑" w:hint="eastAsia"/>
          <w:sz w:val="21"/>
          <w:szCs w:val="21"/>
        </w:rPr>
        <w:t>《商业伙伴合规行为准则》，甲方有权终止与乙方的合作，并追究乙方的违约责任。</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4、合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检查：乙方应积极配合甲方的合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检查，理解并接受甲方对乙方的合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管理要求，同意配合</w:t>
      </w:r>
      <w:proofErr w:type="gramStart"/>
      <w:r>
        <w:rPr>
          <w:rFonts w:ascii="微软雅黑" w:eastAsia="微软雅黑" w:hAnsi="微软雅黑" w:hint="eastAsia"/>
          <w:sz w:val="21"/>
          <w:szCs w:val="21"/>
        </w:rPr>
        <w:t>合规</w:t>
      </w:r>
      <w:proofErr w:type="gramEnd"/>
      <w:r>
        <w:rPr>
          <w:rFonts w:ascii="微软雅黑" w:eastAsia="微软雅黑" w:hAnsi="微软雅黑" w:hint="eastAsia"/>
          <w:sz w:val="21"/>
          <w:szCs w:val="21"/>
        </w:rPr>
        <w:t>检查，并不得隐瞒任何可能对甲方利益造成影响的信息。</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5、劳动用工: 乙方承诺不雇佣、使用童工，保障其员工的劳动合法权益，不纵容、支持、实施歧视、威胁员工的行为或发布相关言论。</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w:t>
      </w:r>
      <w:r>
        <w:rPr>
          <w:rFonts w:ascii="微软雅黑" w:eastAsia="微软雅黑" w:hAnsi="微软雅黑" w:hint="eastAsia"/>
          <w:sz w:val="21"/>
          <w:szCs w:val="21"/>
        </w:rPr>
        <w:lastRenderedPageBreak/>
        <w:t>接损失、间接损失、维权费用等。除另有约定外，合作过程中产生的知识产权成果归【甲方】所有。</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7、严格约束</w:t>
      </w:r>
      <w:proofErr w:type="gramStart"/>
      <w:r>
        <w:rPr>
          <w:rFonts w:ascii="微软雅黑" w:eastAsia="微软雅黑" w:hAnsi="微软雅黑" w:hint="eastAsia"/>
          <w:sz w:val="21"/>
          <w:szCs w:val="21"/>
        </w:rPr>
        <w:t>乙方员工</w:t>
      </w:r>
      <w:proofErr w:type="gramEnd"/>
      <w:r>
        <w:rPr>
          <w:rFonts w:ascii="微软雅黑" w:eastAsia="微软雅黑" w:hAnsi="微软雅黑" w:hint="eastAsia"/>
          <w:sz w:val="21"/>
          <w:szCs w:val="21"/>
        </w:rPr>
        <w:t>及其代理人：乙方承诺严格遵守合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承诺条款，若</w:t>
      </w:r>
      <w:proofErr w:type="gramStart"/>
      <w:r>
        <w:rPr>
          <w:rFonts w:ascii="微软雅黑" w:eastAsia="微软雅黑" w:hAnsi="微软雅黑" w:hint="eastAsia"/>
          <w:sz w:val="21"/>
          <w:szCs w:val="21"/>
        </w:rPr>
        <w:t>乙方员工</w:t>
      </w:r>
      <w:proofErr w:type="gramEnd"/>
      <w:r>
        <w:rPr>
          <w:rFonts w:ascii="微软雅黑" w:eastAsia="微软雅黑" w:hAnsi="微软雅黑" w:hint="eastAsia"/>
          <w:sz w:val="21"/>
          <w:szCs w:val="21"/>
        </w:rPr>
        <w:t>及乙方的代理人或代理机构违反相关承诺即视为乙方违反。</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10、责任承担：如果乙方违反前述合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承诺条款，甲方有权要求乙方承担因此而给甲方造成的全部损失。</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12、适用原则：</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书中合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条款对乙方的要求与承诺书中其他条款不一致的，以对乙方要求更高的条款为准。</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（二）环境保护</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（三）附件法律效力条款</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本着接受法律上之约束的意向，双方特此同意</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书全部附录、附件等均为</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书不可分割的部分，共同构成双方就达成的全部承诺书，与</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书具有同等法律效力。</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十一、适用法律</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书适用中华人民共和国法律，因</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书引起或与</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书有关的任何争议，应由双方友好协商解决，协商不成的，双方同意选择第【 一 】种方式解决：</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（一）向呼和浩特仲裁委员会申请仲裁。因仲裁产生的包括但不限于仲裁费、律师费、调查费、差旅费等，由乙方承担。</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lastRenderedPageBreak/>
        <w:t>（二）向甲方所在地有管辖权的人民法院提起诉讼。因诉讼产生的包括但不限于诉讼费、律师费、调查费、差旅费等，由乙方承担。</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十二、违约责任及救济</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如果乙方违反</w:t>
      </w:r>
      <w:proofErr w:type="gramStart"/>
      <w:r>
        <w:rPr>
          <w:rFonts w:ascii="微软雅黑" w:eastAsia="微软雅黑" w:hAnsi="微软雅黑" w:hint="eastAsia"/>
          <w:b/>
          <w:bCs/>
          <w:sz w:val="21"/>
          <w:szCs w:val="21"/>
        </w:rPr>
        <w:t>本承诺</w:t>
      </w:r>
      <w:proofErr w:type="gramEnd"/>
      <w:r>
        <w:rPr>
          <w:rFonts w:ascii="微软雅黑" w:eastAsia="微软雅黑" w:hAnsi="微软雅黑" w:hint="eastAsia"/>
          <w:b/>
          <w:bCs/>
          <w:sz w:val="21"/>
          <w:szCs w:val="21"/>
        </w:rPr>
        <w:t>书的任何规定情形,则甲方有权将乙方拉入</w:t>
      </w:r>
      <w:proofErr w:type="gramStart"/>
      <w:r>
        <w:rPr>
          <w:rFonts w:ascii="微软雅黑" w:eastAsia="微软雅黑" w:hAnsi="微软雅黑" w:hint="eastAsia"/>
          <w:b/>
          <w:bCs/>
          <w:sz w:val="21"/>
          <w:szCs w:val="21"/>
        </w:rPr>
        <w:t>蒙牛供应</w:t>
      </w:r>
      <w:proofErr w:type="gramEnd"/>
      <w:r>
        <w:rPr>
          <w:rFonts w:ascii="微软雅黑" w:eastAsia="微软雅黑" w:hAnsi="微软雅黑" w:hint="eastAsia"/>
          <w:b/>
          <w:bCs/>
          <w:sz w:val="21"/>
          <w:szCs w:val="21"/>
        </w:rPr>
        <w:t>商黑名单，乙方应积极配合甲方在10个工作日内收回已经泄露的信息。</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十三、生效及份数</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书，一式贰份，甲乙双方各执一份，经乙方签字盖章之日起生效。</w:t>
      </w:r>
    </w:p>
    <w:p w:rsidR="00B1288D" w:rsidRDefault="00B1288D">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
    <w:p w:rsidR="00B1288D" w:rsidRDefault="00B1288D">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乙方（承诺方）：</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代表人（签字）：</w:t>
      </w:r>
    </w:p>
    <w:p w:rsidR="00B1288D" w:rsidRDefault="00FC3898">
      <w:pPr>
        <w:ind w:firstLineChars="200" w:firstLine="420"/>
        <w:rPr>
          <w:rFonts w:ascii="微软雅黑" w:eastAsia="微软雅黑" w:hAnsi="微软雅黑"/>
          <w:szCs w:val="21"/>
        </w:rPr>
      </w:pPr>
      <w:r>
        <w:rPr>
          <w:rFonts w:ascii="微软雅黑" w:eastAsia="微软雅黑" w:hAnsi="微软雅黑" w:hint="eastAsia"/>
          <w:szCs w:val="21"/>
        </w:rPr>
        <w:t>日期：</w:t>
      </w:r>
    </w:p>
    <w:p w:rsidR="00B1288D" w:rsidRDefault="00FC3898">
      <w:pPr>
        <w:widowControl/>
        <w:jc w:val="left"/>
      </w:pPr>
      <w:r>
        <w:br w:type="page"/>
      </w:r>
    </w:p>
    <w:p w:rsidR="00B1288D" w:rsidRDefault="00FC3898">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宋体" w:hAnsi="宋体" w:cs="宋体" w:hint="eastAsia"/>
          <w:sz w:val="28"/>
          <w:szCs w:val="28"/>
        </w:rPr>
        <w:t>告知函</w:t>
      </w:r>
    </w:p>
    <w:p w:rsidR="00B1288D" w:rsidRDefault="00FC3898">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B1288D" w:rsidRDefault="00FC3898">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B1288D" w:rsidRDefault="00FC3898">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B1288D" w:rsidRDefault="00FC3898">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w:t>
      </w:r>
      <w:proofErr w:type="gramStart"/>
      <w:r>
        <w:rPr>
          <w:rFonts w:ascii="宋体" w:hAnsi="宋体" w:cs="宋体" w:hint="eastAsia"/>
          <w:sz w:val="24"/>
          <w:highlight w:val="yellow"/>
        </w:rPr>
        <w:t>一</w:t>
      </w:r>
      <w:proofErr w:type="gramEnd"/>
      <w:r>
        <w:rPr>
          <w:rFonts w:ascii="宋体" w:hAnsi="宋体" w:cs="宋体" w:hint="eastAsia"/>
          <w:sz w:val="24"/>
          <w:highlight w:val="yellow"/>
        </w:rPr>
        <w:t>：</w:t>
      </w:r>
      <w:r>
        <w:rPr>
          <w:rFonts w:ascii="宋体" w:hAnsi="宋体" w:cs="宋体" w:hint="eastAsia"/>
          <w:sz w:val="24"/>
        </w:rPr>
        <w:t>我公司员工未包括</w:t>
      </w:r>
      <w:r>
        <w:rPr>
          <w:rFonts w:ascii="宋体" w:hAnsi="宋体" w:cs="宋体" w:hint="eastAsia"/>
          <w:color w:val="000000"/>
          <w:sz w:val="24"/>
          <w:lang w:val="zh-CN"/>
        </w:rPr>
        <w:t>任何</w:t>
      </w:r>
      <w:proofErr w:type="gramStart"/>
      <w:r>
        <w:rPr>
          <w:rFonts w:ascii="宋体" w:hAnsi="宋体" w:cs="宋体" w:hint="eastAsia"/>
          <w:color w:val="000000"/>
          <w:sz w:val="24"/>
          <w:lang w:val="zh-CN"/>
        </w:rPr>
        <w:t>蒙牛</w:t>
      </w:r>
      <w:r>
        <w:rPr>
          <w:rFonts w:ascii="宋体" w:hAnsi="宋体" w:cs="宋体" w:hint="eastAsia"/>
          <w:sz w:val="24"/>
        </w:rPr>
        <w:t>集团</w:t>
      </w:r>
      <w:proofErr w:type="gramEnd"/>
      <w:r>
        <w:rPr>
          <w:rFonts w:ascii="宋体" w:hAnsi="宋体" w:cs="宋体" w:hint="eastAsia"/>
          <w:sz w:val="24"/>
        </w:rPr>
        <w:t>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w:t>
      </w:r>
      <w:proofErr w:type="gramStart"/>
      <w:r>
        <w:rPr>
          <w:rFonts w:ascii="宋体" w:hAnsi="宋体" w:cs="宋体" w:hint="eastAsia"/>
          <w:color w:val="000000"/>
          <w:sz w:val="24"/>
          <w:lang w:val="zh-CN"/>
        </w:rPr>
        <w:t>蒙牛</w:t>
      </w:r>
      <w:r>
        <w:rPr>
          <w:rFonts w:ascii="宋体" w:hAnsi="宋体" w:cs="宋体" w:hint="eastAsia"/>
          <w:sz w:val="24"/>
        </w:rPr>
        <w:t>集团</w:t>
      </w:r>
      <w:proofErr w:type="gramEnd"/>
      <w:r>
        <w:rPr>
          <w:rFonts w:ascii="宋体" w:hAnsi="宋体" w:cs="宋体" w:hint="eastAsia"/>
          <w:sz w:val="24"/>
        </w:rPr>
        <w:t>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proofErr w:type="gramStart"/>
      <w:r>
        <w:rPr>
          <w:rFonts w:ascii="宋体" w:hAnsi="宋体" w:cs="宋体" w:hint="eastAsia"/>
          <w:color w:val="000000"/>
          <w:sz w:val="24"/>
          <w:lang w:val="zh-CN"/>
        </w:rPr>
        <w:t>蒙牛</w:t>
      </w:r>
      <w:r>
        <w:rPr>
          <w:rFonts w:ascii="宋体" w:hAnsi="宋体" w:cs="宋体" w:hint="eastAsia"/>
          <w:sz w:val="24"/>
        </w:rPr>
        <w:t>集团</w:t>
      </w:r>
      <w:proofErr w:type="gramEnd"/>
      <w:r>
        <w:rPr>
          <w:rFonts w:ascii="宋体" w:hAnsi="宋体" w:cs="宋体" w:hint="eastAsia"/>
          <w:sz w:val="24"/>
        </w:rPr>
        <w:t>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w:t>
      </w:r>
      <w:proofErr w:type="gramStart"/>
      <w:r>
        <w:rPr>
          <w:rFonts w:ascii="宋体" w:hAnsi="宋体" w:cs="宋体" w:hint="eastAsia"/>
          <w:sz w:val="24"/>
        </w:rPr>
        <w:t>考量</w:t>
      </w:r>
      <w:proofErr w:type="gramEnd"/>
      <w:r>
        <w:rPr>
          <w:rFonts w:ascii="宋体" w:hAnsi="宋体" w:cs="宋体" w:hint="eastAsia"/>
          <w:sz w:val="24"/>
        </w:rPr>
        <w:t>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B1288D" w:rsidRDefault="00B1288D">
      <w:pPr>
        <w:tabs>
          <w:tab w:val="left" w:pos="1134"/>
        </w:tabs>
        <w:spacing w:line="606" w:lineRule="exact"/>
        <w:ind w:firstLine="555"/>
        <w:rPr>
          <w:rFonts w:ascii="宋体" w:hAnsi="宋体" w:cs="宋体"/>
          <w:sz w:val="24"/>
        </w:rPr>
      </w:pPr>
    </w:p>
    <w:p w:rsidR="00B1288D" w:rsidRDefault="00FC3898">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B1288D" w:rsidRDefault="00B1288D">
      <w:pPr>
        <w:spacing w:line="360" w:lineRule="auto"/>
        <w:ind w:firstLineChars="200" w:firstLine="480"/>
        <w:rPr>
          <w:rFonts w:ascii="宋体" w:hAnsi="宋体" w:cs="宋体"/>
          <w:color w:val="000000"/>
          <w:sz w:val="24"/>
          <w:lang w:bidi="ar"/>
        </w:rPr>
      </w:pPr>
    </w:p>
    <w:p w:rsidR="00B1288D" w:rsidRDefault="00FC3898">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B1288D" w:rsidRDefault="00FC3898">
      <w:pPr>
        <w:widowControl/>
        <w:jc w:val="left"/>
        <w:rPr>
          <w:rFonts w:ascii="宋体" w:hAnsi="宋体"/>
          <w:color w:val="000000"/>
          <w:sz w:val="24"/>
          <w:lang w:bidi="ar"/>
        </w:rPr>
      </w:pPr>
      <w:r>
        <w:rPr>
          <w:rFonts w:ascii="宋体" w:hAnsi="宋体"/>
          <w:color w:val="000000"/>
          <w:sz w:val="24"/>
          <w:lang w:bidi="ar"/>
        </w:rPr>
        <w:t xml:space="preserve">    </w:t>
      </w:r>
    </w:p>
    <w:p w:rsidR="00B1288D" w:rsidRDefault="00B1288D">
      <w:pPr>
        <w:widowControl/>
        <w:jc w:val="left"/>
        <w:rPr>
          <w:rFonts w:ascii="宋体" w:hAnsi="宋体"/>
          <w:color w:val="000000"/>
          <w:sz w:val="24"/>
          <w:lang w:bidi="ar"/>
        </w:rPr>
      </w:pPr>
    </w:p>
    <w:p w:rsidR="00B1288D" w:rsidRDefault="00FC3898">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rsidR="00B1288D" w:rsidRDefault="00B1288D">
      <w:pPr>
        <w:spacing w:before="50" w:afterLines="50" w:after="156" w:line="360" w:lineRule="auto"/>
        <w:rPr>
          <w:rFonts w:ascii="宋体" w:hAnsi="宋体" w:cs="宋体"/>
          <w:sz w:val="24"/>
        </w:rPr>
      </w:pPr>
    </w:p>
    <w:p w:rsidR="00B1288D" w:rsidRDefault="00B1288D">
      <w:pPr>
        <w:rPr>
          <w:rFonts w:ascii="宋体" w:hAnsi="宋体"/>
          <w:b/>
          <w:sz w:val="24"/>
        </w:rPr>
      </w:pPr>
      <w:bookmarkStart w:id="10" w:name="_Toc22252"/>
      <w:bookmarkStart w:id="11" w:name="_Toc23734"/>
    </w:p>
    <w:p w:rsidR="00B1288D" w:rsidRDefault="00B1288D">
      <w:pPr>
        <w:rPr>
          <w:rFonts w:ascii="宋体" w:hAnsi="宋体"/>
          <w:b/>
          <w:sz w:val="24"/>
        </w:rPr>
      </w:pPr>
    </w:p>
    <w:p w:rsidR="00B1288D" w:rsidRDefault="00B1288D">
      <w:pPr>
        <w:rPr>
          <w:rFonts w:ascii="宋体" w:hAnsi="宋体"/>
          <w:b/>
          <w:sz w:val="24"/>
        </w:rPr>
      </w:pPr>
    </w:p>
    <w:p w:rsidR="00B1288D" w:rsidRDefault="00B1288D">
      <w:pPr>
        <w:rPr>
          <w:rFonts w:ascii="宋体" w:hAnsi="宋体"/>
          <w:sz w:val="24"/>
        </w:rPr>
      </w:pPr>
    </w:p>
    <w:p w:rsidR="00B1288D" w:rsidRDefault="00FC3898">
      <w:pPr>
        <w:rPr>
          <w:rFonts w:ascii="宋体" w:hAnsi="宋体"/>
          <w:sz w:val="24"/>
        </w:rPr>
      </w:pPr>
      <w:r>
        <w:rPr>
          <w:rFonts w:ascii="宋体" w:hAnsi="宋体" w:hint="eastAsia"/>
          <w:sz w:val="24"/>
        </w:rPr>
        <w:lastRenderedPageBreak/>
        <w:t>附件</w:t>
      </w:r>
      <w:bookmarkEnd w:id="10"/>
      <w:bookmarkEnd w:id="11"/>
    </w:p>
    <w:p w:rsidR="00B1288D" w:rsidRDefault="00FC3898">
      <w:pPr>
        <w:widowControl/>
        <w:jc w:val="center"/>
        <w:rPr>
          <w:rFonts w:ascii="宋体" w:hAnsi="宋体" w:cs="黑体"/>
          <w:sz w:val="32"/>
        </w:rPr>
      </w:pPr>
      <w:r>
        <w:rPr>
          <w:rFonts w:ascii="宋体" w:hAnsi="宋体" w:cs="黑体" w:hint="eastAsia"/>
          <w:kern w:val="0"/>
          <w:sz w:val="32"/>
          <w:lang w:bidi="ar"/>
        </w:rPr>
        <w:t>阳光协议</w:t>
      </w:r>
    </w:p>
    <w:p w:rsidR="00B1288D" w:rsidRDefault="00FC3898">
      <w:pPr>
        <w:widowControl/>
        <w:jc w:val="left"/>
        <w:rPr>
          <w:rFonts w:ascii="宋体" w:hAnsi="宋体" w:cs="仿宋_GB2312"/>
          <w:sz w:val="24"/>
          <w:lang w:bidi="ar"/>
        </w:rPr>
      </w:pPr>
      <w:r>
        <w:rPr>
          <w:rFonts w:ascii="宋体" w:hAnsi="宋体" w:cs="黑体"/>
          <w:kern w:val="0"/>
          <w:sz w:val="24"/>
          <w:lang w:bidi="ar"/>
        </w:rPr>
        <w:t>甲方：</w:t>
      </w:r>
      <w:r>
        <w:rPr>
          <w:rFonts w:ascii="宋体" w:hAnsi="宋体" w:cs="仿宋_GB2312" w:hint="eastAsia"/>
          <w:sz w:val="24"/>
          <w:lang w:bidi="ar"/>
        </w:rPr>
        <w:t>内蒙古蒙牛乳业（集团）股份有限公司</w:t>
      </w:r>
    </w:p>
    <w:p w:rsidR="00B1288D" w:rsidRDefault="00FC3898">
      <w:pPr>
        <w:widowControl/>
        <w:jc w:val="left"/>
        <w:rPr>
          <w:rFonts w:ascii="宋体" w:hAnsi="宋体" w:cs="黑体"/>
          <w:kern w:val="0"/>
          <w:sz w:val="24"/>
          <w:lang w:bidi="ar"/>
        </w:rPr>
      </w:pPr>
      <w:r>
        <w:rPr>
          <w:rFonts w:ascii="宋体" w:hAnsi="宋体" w:cs="黑体" w:hint="eastAsia"/>
          <w:kern w:val="0"/>
          <w:sz w:val="24"/>
          <w:lang w:bidi="ar"/>
        </w:rPr>
        <w:t>乙方：</w:t>
      </w:r>
    </w:p>
    <w:p w:rsidR="00B1288D" w:rsidRDefault="00FC3898">
      <w:pPr>
        <w:widowControl/>
        <w:ind w:firstLineChars="200" w:firstLine="480"/>
        <w:rPr>
          <w:rFonts w:ascii="宋体" w:hAnsi="宋体" w:cs="仿宋_GB2312"/>
          <w:sz w:val="24"/>
          <w:lang w:bidi="ar"/>
        </w:rPr>
      </w:pPr>
      <w:r>
        <w:rPr>
          <w:rFonts w:ascii="宋体" w:hAnsi="宋体" w:cs="仿宋_GB2312" w:hint="eastAsia"/>
          <w:sz w:val="24"/>
          <w:lang w:bidi="ar"/>
        </w:rPr>
        <w:t>为规范</w:t>
      </w:r>
      <w:r>
        <w:rPr>
          <w:rFonts w:ascii="宋体" w:hAnsi="宋体" w:cs="仿宋_GB2312"/>
          <w:sz w:val="24"/>
          <w:lang w:bidi="ar"/>
        </w:rPr>
        <w:t>企业经营活动，</w:t>
      </w:r>
      <w:r>
        <w:rPr>
          <w:rFonts w:ascii="宋体" w:hAnsi="宋体" w:cs="仿宋_GB2312" w:hint="eastAsia"/>
          <w:sz w:val="24"/>
          <w:lang w:bidi="ar"/>
        </w:rPr>
        <w:t>增强甲乙双方</w:t>
      </w:r>
      <w:proofErr w:type="gramStart"/>
      <w:r>
        <w:rPr>
          <w:rFonts w:ascii="宋体" w:hAnsi="宋体" w:cs="仿宋_GB2312" w:hint="eastAsia"/>
          <w:sz w:val="24"/>
          <w:lang w:bidi="ar"/>
        </w:rPr>
        <w:t>廉洁合作</w:t>
      </w:r>
      <w:proofErr w:type="gramEnd"/>
      <w:r>
        <w:rPr>
          <w:rFonts w:ascii="宋体" w:hAnsi="宋体" w:cs="仿宋_GB2312" w:hint="eastAsia"/>
          <w:sz w:val="24"/>
          <w:lang w:bidi="ar"/>
        </w:rPr>
        <w:t>意识，维护</w:t>
      </w:r>
      <w:r>
        <w:rPr>
          <w:rFonts w:ascii="宋体" w:hAnsi="宋体" w:cs="仿宋_GB2312"/>
          <w:sz w:val="24"/>
          <w:lang w:bidi="ar"/>
        </w:rPr>
        <w:t>甲乙双方的共同利益，</w:t>
      </w:r>
      <w:r>
        <w:rPr>
          <w:rFonts w:ascii="宋体" w:hAnsi="宋体" w:cs="仿宋_GB2312" w:hint="eastAsia"/>
          <w:sz w:val="24"/>
          <w:lang w:bidi="ar"/>
        </w:rPr>
        <w:t>营造守法经营、阳光诚信的合作氛围，</w:t>
      </w:r>
      <w:r>
        <w:rPr>
          <w:rFonts w:ascii="宋体" w:hAnsi="宋体" w:hint="eastAsia"/>
          <w:sz w:val="24"/>
        </w:rPr>
        <w:t>甲、乙双方经过平等协商</w:t>
      </w:r>
      <w:r>
        <w:rPr>
          <w:rFonts w:ascii="宋体" w:hAnsi="宋体" w:cs="仿宋_GB2312" w:hint="eastAsia"/>
          <w:sz w:val="24"/>
          <w:lang w:bidi="ar"/>
        </w:rPr>
        <w:t>，订立本协议。本协议是双方所签</w:t>
      </w:r>
    </w:p>
    <w:p w:rsidR="00B1288D" w:rsidRDefault="00FC3898">
      <w:pPr>
        <w:widowControl/>
        <w:rPr>
          <w:rFonts w:ascii="宋体" w:hAnsi="宋体"/>
          <w:sz w:val="24"/>
        </w:rPr>
      </w:pPr>
      <w:r>
        <w:rPr>
          <w:rFonts w:ascii="宋体" w:hAnsi="宋体" w:cs="仿宋_GB2312" w:hint="eastAsia"/>
          <w:sz w:val="24"/>
          <w:u w:val="single"/>
          <w:lang w:bidi="ar"/>
        </w:rPr>
        <w:t xml:space="preserve">                               </w:t>
      </w:r>
      <w:r>
        <w:rPr>
          <w:rFonts w:ascii="宋体" w:hAnsi="宋体" w:cs="仿宋_GB2312" w:hint="eastAsia"/>
          <w:sz w:val="24"/>
          <w:lang w:bidi="ar"/>
        </w:rPr>
        <w:t>合同（以下简称“主合同”）的附件，应与主合同同时签订，</w:t>
      </w:r>
      <w:r>
        <w:rPr>
          <w:rFonts w:ascii="宋体" w:hAnsi="宋体" w:hint="eastAsia"/>
          <w:sz w:val="24"/>
        </w:rPr>
        <w:t>共同遵守。</w:t>
      </w:r>
    </w:p>
    <w:p w:rsidR="00B1288D" w:rsidRDefault="00FC3898">
      <w:pPr>
        <w:widowControl/>
        <w:ind w:firstLineChars="200" w:firstLine="480"/>
        <w:rPr>
          <w:rFonts w:ascii="宋体" w:hAnsi="宋体" w:cs="仿宋_GB2312"/>
          <w:sz w:val="24"/>
        </w:rPr>
      </w:pPr>
      <w:r>
        <w:rPr>
          <w:rFonts w:ascii="宋体" w:hAnsi="宋体" w:cs="仿宋_GB2312" w:hint="eastAsia"/>
          <w:sz w:val="24"/>
        </w:rPr>
        <w:t>一、基本原则</w:t>
      </w:r>
    </w:p>
    <w:p w:rsidR="00B1288D" w:rsidRDefault="00FC3898">
      <w:pPr>
        <w:widowControl/>
        <w:ind w:firstLineChars="200" w:firstLine="480"/>
        <w:rPr>
          <w:rFonts w:ascii="宋体" w:hAnsi="宋体" w:cs="仿宋_GB2312"/>
          <w:sz w:val="24"/>
          <w:lang w:bidi="ar"/>
        </w:rPr>
      </w:pPr>
      <w:r>
        <w:rPr>
          <w:rFonts w:ascii="宋体" w:hAnsi="宋体" w:cs="仿宋_GB2312" w:hint="eastAsia"/>
          <w:sz w:val="24"/>
          <w:lang w:bidi="ar"/>
        </w:rPr>
        <w:t>甲乙双方均理解并愿意严格遵守中华人民共和国关于反商业贿赂的有关法律法规的规定，双方均理解任何形式的贿赂行为都将触犯法律，并受到法律的严惩。</w:t>
      </w:r>
    </w:p>
    <w:p w:rsidR="00B1288D" w:rsidRDefault="00FC3898">
      <w:pPr>
        <w:widowControl/>
        <w:ind w:firstLineChars="200" w:firstLine="480"/>
        <w:jc w:val="left"/>
        <w:rPr>
          <w:rFonts w:ascii="宋体" w:hAnsi="宋体" w:cs="仿宋_GB2312"/>
          <w:sz w:val="24"/>
        </w:rPr>
      </w:pPr>
      <w:r>
        <w:rPr>
          <w:rFonts w:ascii="宋体" w:hAnsi="宋体" w:cs="仿宋_GB2312" w:hint="eastAsia"/>
          <w:sz w:val="24"/>
        </w:rPr>
        <w:t>二、双方承诺</w:t>
      </w:r>
    </w:p>
    <w:p w:rsidR="00B1288D" w:rsidRDefault="00FC3898">
      <w:pPr>
        <w:widowControl/>
        <w:ind w:firstLineChars="200" w:firstLine="480"/>
        <w:rPr>
          <w:rFonts w:ascii="宋体" w:hAnsi="宋体" w:cs="仿宋_GB2312"/>
          <w:sz w:val="24"/>
        </w:rPr>
      </w:pPr>
      <w:r>
        <w:rPr>
          <w:rFonts w:ascii="宋体" w:hAnsi="宋体" w:cs="仿宋_GB2312" w:hint="eastAsia"/>
          <w:sz w:val="24"/>
        </w:rPr>
        <w:t>甲、乙双方应共同遵守以下承诺：</w:t>
      </w:r>
    </w:p>
    <w:p w:rsidR="00B1288D" w:rsidRDefault="00FC3898">
      <w:pPr>
        <w:widowControl/>
        <w:ind w:firstLineChars="200" w:firstLine="480"/>
        <w:rPr>
          <w:rFonts w:ascii="宋体" w:hAnsi="宋体" w:cs="仿宋_GB2312"/>
          <w:sz w:val="24"/>
        </w:rPr>
      </w:pPr>
      <w:r>
        <w:rPr>
          <w:rFonts w:ascii="宋体" w:hAnsi="宋体" w:cs="仿宋_GB2312" w:hint="eastAsia"/>
          <w:kern w:val="0"/>
          <w:sz w:val="24"/>
          <w:lang w:bidi="ar"/>
        </w:rPr>
        <w:t>1.坚守诚信原则，在合作过程中不以</w:t>
      </w:r>
      <w:r>
        <w:rPr>
          <w:rFonts w:ascii="宋体" w:hAnsi="宋体" w:cs="仿宋_GB2312" w:hint="eastAsia"/>
          <w:sz w:val="24"/>
        </w:rPr>
        <w:t>任何方式贿赂对方公司人员及其亲属、特定关系人，不</w:t>
      </w:r>
      <w:r>
        <w:rPr>
          <w:rFonts w:ascii="宋体" w:hAnsi="宋体" w:cs="仿宋_GB2312" w:hint="eastAsia"/>
          <w:kern w:val="0"/>
          <w:sz w:val="24"/>
          <w:lang w:bidi="ar"/>
        </w:rPr>
        <w:t>发生舞弊、腐败、欺诈行为。</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bidi="ar"/>
        </w:rPr>
        <w:t>2.在执行业务合作中，双方均不得采用隐瞒、欺骗等手段侵占另一方财物，或损害另一方其他合法利益。</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bidi="ar"/>
        </w:rPr>
        <w:t>三、双方权利和义务</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bidi="ar"/>
        </w:rPr>
        <w:t>（一）甲方权利、义务</w:t>
      </w:r>
    </w:p>
    <w:p w:rsidR="00B1288D" w:rsidRDefault="00FC3898">
      <w:pPr>
        <w:ind w:firstLineChars="200" w:firstLine="480"/>
        <w:rPr>
          <w:rFonts w:ascii="宋体" w:hAnsi="宋体" w:cs="仿宋_GB2312"/>
          <w:kern w:val="0"/>
          <w:sz w:val="24"/>
          <w:lang w:eastAsia="zh-Hans" w:bidi="ar"/>
        </w:rPr>
      </w:pPr>
      <w:r>
        <w:rPr>
          <w:rFonts w:ascii="宋体" w:hAnsi="宋体" w:cs="仿宋_GB2312" w:hint="eastAsia"/>
          <w:sz w:val="24"/>
        </w:rPr>
        <w:t>1.若经甲方查证乙方及其相关人员违反《阳光协议》所约定内容情况属实的，甲方将向合作方进行情况通报，要求合作方</w:t>
      </w:r>
      <w:proofErr w:type="gramStart"/>
      <w:r>
        <w:rPr>
          <w:rFonts w:ascii="宋体" w:hAnsi="宋体" w:cs="仿宋_GB2312" w:hint="eastAsia"/>
          <w:sz w:val="24"/>
          <w:lang w:eastAsia="zh-Hans"/>
        </w:rPr>
        <w:t>作出</w:t>
      </w:r>
      <w:proofErr w:type="gramEnd"/>
      <w:r>
        <w:rPr>
          <w:rFonts w:ascii="宋体" w:hAnsi="宋体" w:cs="仿宋_GB2312" w:hint="eastAsia"/>
          <w:sz w:val="24"/>
          <w:lang w:eastAsia="zh-Hans"/>
        </w:rPr>
        <w:t>说明</w:t>
      </w:r>
      <w:r>
        <w:rPr>
          <w:rFonts w:ascii="宋体" w:hAnsi="宋体" w:cs="仿宋_GB2312" w:hint="eastAsia"/>
          <w:sz w:val="24"/>
        </w:rPr>
        <w:t>，同时可采取减少</w:t>
      </w:r>
      <w:r>
        <w:rPr>
          <w:rFonts w:ascii="宋体" w:hAnsi="宋体" w:cs="仿宋_GB2312" w:hint="eastAsia"/>
          <w:sz w:val="24"/>
          <w:lang w:eastAsia="zh-Hans"/>
        </w:rPr>
        <w:t>供货量</w:t>
      </w:r>
      <w:r>
        <w:rPr>
          <w:rFonts w:ascii="宋体" w:hAnsi="宋体" w:cs="仿宋_GB2312" w:hint="eastAsia"/>
          <w:sz w:val="24"/>
        </w:rPr>
        <w:t>、</w:t>
      </w:r>
      <w:r>
        <w:rPr>
          <w:rFonts w:ascii="宋体" w:hAnsi="宋体" w:cs="仿宋_GB2312" w:hint="eastAsia"/>
          <w:sz w:val="24"/>
          <w:lang w:eastAsia="zh-Hans"/>
        </w:rPr>
        <w:t>暂停业务关系</w:t>
      </w:r>
      <w:r>
        <w:rPr>
          <w:rFonts w:ascii="宋体" w:hAnsi="宋体" w:cs="仿宋_GB2312" w:hint="eastAsia"/>
          <w:sz w:val="24"/>
        </w:rPr>
        <w:t>、启动合作</w:t>
      </w:r>
      <w:r>
        <w:rPr>
          <w:rFonts w:ascii="宋体" w:hAnsi="宋体" w:cs="仿宋_GB2312" w:hint="eastAsia"/>
          <w:sz w:val="24"/>
          <w:lang w:eastAsia="zh-Hans"/>
        </w:rPr>
        <w:t>观察期</w:t>
      </w:r>
      <w:r>
        <w:rPr>
          <w:rFonts w:ascii="宋体" w:hAnsi="宋体" w:cs="仿宋_GB2312" w:hint="eastAsia"/>
          <w:sz w:val="24"/>
        </w:rPr>
        <w:t>、按照</w:t>
      </w:r>
      <w:r>
        <w:rPr>
          <w:rFonts w:ascii="宋体" w:hAnsi="宋体" w:cs="仿宋_GB2312" w:hint="eastAsia"/>
          <w:sz w:val="24"/>
          <w:lang w:eastAsia="zh-Hans"/>
        </w:rPr>
        <w:t>违约责任支付违约金</w:t>
      </w:r>
      <w:r>
        <w:rPr>
          <w:rFonts w:ascii="宋体" w:hAnsi="宋体" w:cs="仿宋_GB2312" w:hint="eastAsia"/>
          <w:sz w:val="24"/>
        </w:rPr>
        <w:t>（追偿损失）、解除业务合同、</w:t>
      </w:r>
      <w:r>
        <w:rPr>
          <w:rFonts w:ascii="宋体" w:hAnsi="宋体" w:cs="仿宋_GB2312" w:hint="eastAsia"/>
          <w:sz w:val="24"/>
          <w:lang w:eastAsia="zh-Hans"/>
        </w:rPr>
        <w:t>列入</w:t>
      </w:r>
      <w:r>
        <w:rPr>
          <w:rFonts w:ascii="宋体" w:hAnsi="宋体" w:cs="仿宋_GB2312" w:hint="eastAsia"/>
          <w:sz w:val="24"/>
        </w:rPr>
        <w:t>合作方</w:t>
      </w:r>
      <w:r>
        <w:rPr>
          <w:rFonts w:ascii="宋体" w:hAnsi="宋体" w:cs="仿宋_GB2312" w:hint="eastAsia"/>
          <w:sz w:val="24"/>
          <w:lang w:eastAsia="zh-Hans"/>
        </w:rPr>
        <w:t>黑名单</w:t>
      </w:r>
      <w:r>
        <w:rPr>
          <w:rFonts w:ascii="宋体" w:hAnsi="宋体" w:cs="仿宋_GB2312" w:hint="eastAsia"/>
          <w:sz w:val="24"/>
        </w:rPr>
        <w:t>等方式进行违约处理</w:t>
      </w:r>
      <w:r>
        <w:rPr>
          <w:rFonts w:ascii="宋体" w:hAnsi="宋体" w:cs="仿宋_GB2312" w:hint="eastAsia"/>
          <w:sz w:val="24"/>
          <w:lang w:eastAsia="zh-Hans"/>
        </w:rPr>
        <w:t>，以上</w:t>
      </w:r>
      <w:r>
        <w:rPr>
          <w:rFonts w:ascii="宋体" w:hAnsi="宋体" w:cs="仿宋_GB2312" w:hint="eastAsia"/>
          <w:sz w:val="24"/>
        </w:rPr>
        <w:t>处理方式</w:t>
      </w:r>
      <w:r>
        <w:rPr>
          <w:rFonts w:ascii="宋体" w:hAnsi="宋体" w:cs="仿宋_GB2312" w:hint="eastAsia"/>
          <w:sz w:val="24"/>
          <w:lang w:eastAsia="zh-Hans"/>
        </w:rPr>
        <w:t>可单独适用，也可合并适用</w:t>
      </w:r>
      <w:r>
        <w:rPr>
          <w:rFonts w:ascii="宋体" w:hAnsi="宋体" w:cs="仿宋_GB2312" w:hint="eastAsia"/>
          <w:sz w:val="24"/>
        </w:rPr>
        <w:t>。</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bidi="ar"/>
        </w:rPr>
        <w:t>2.</w:t>
      </w:r>
      <w:r>
        <w:rPr>
          <w:rFonts w:ascii="宋体" w:hAnsi="宋体" w:cs="仿宋_GB2312" w:hint="eastAsia"/>
          <w:sz w:val="24"/>
        </w:rPr>
        <w:t>被甲方列入黑名单中的公司法定代表人、监事、出资人、联系人、业务对接人，在其他公司担任法人或类似职务或充当类似身份的，</w:t>
      </w:r>
      <w:r>
        <w:rPr>
          <w:rFonts w:ascii="宋体" w:hAnsi="宋体" w:cs="仿宋_GB2312" w:hint="eastAsia"/>
          <w:kern w:val="0"/>
          <w:sz w:val="24"/>
          <w:lang w:eastAsia="zh-Hans" w:bidi="ar"/>
        </w:rPr>
        <w:t>该公司视为已</w:t>
      </w:r>
      <w:r>
        <w:rPr>
          <w:rFonts w:ascii="宋体" w:hAnsi="宋体" w:cs="仿宋_GB2312" w:hint="eastAsia"/>
          <w:kern w:val="0"/>
          <w:sz w:val="24"/>
          <w:lang w:bidi="ar"/>
        </w:rPr>
        <w:t>被</w:t>
      </w:r>
      <w:r>
        <w:rPr>
          <w:rFonts w:ascii="宋体" w:hAnsi="宋体" w:cs="仿宋_GB2312" w:hint="eastAsia"/>
          <w:kern w:val="0"/>
          <w:sz w:val="24"/>
          <w:lang w:eastAsia="zh-Hans" w:bidi="ar"/>
        </w:rPr>
        <w:t>列入黑名单</w:t>
      </w:r>
      <w:r>
        <w:rPr>
          <w:rFonts w:ascii="宋体" w:hAnsi="宋体" w:cs="仿宋_GB2312" w:hint="eastAsia"/>
          <w:kern w:val="0"/>
          <w:sz w:val="24"/>
          <w:lang w:bidi="ar"/>
        </w:rPr>
        <w:t>。</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bidi="ar"/>
        </w:rPr>
        <w:t>3</w:t>
      </w:r>
      <w:r>
        <w:rPr>
          <w:rFonts w:ascii="宋体" w:hAnsi="宋体" w:cs="仿宋_GB2312" w:hint="eastAsia"/>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举报电话：0471-7393612</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举报邮箱：</w:t>
      </w:r>
      <w:hyperlink r:id="rId10" w:history="1">
        <w:r>
          <w:rPr>
            <w:rFonts w:ascii="宋体" w:hAnsi="宋体" w:cs="仿宋_GB2312" w:hint="eastAsia"/>
            <w:kern w:val="0"/>
            <w:sz w:val="24"/>
            <w:lang w:eastAsia="zh-Hans"/>
          </w:rPr>
          <w:t>mnjw@mengniu.cn</w:t>
        </w:r>
      </w:hyperlink>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邮寄地址：内蒙古呼和浩特市和林格尔盛乐经济园区蒙牛乳业奶源楼311室 纪委办公室（收）</w:t>
      </w:r>
    </w:p>
    <w:p w:rsidR="00B1288D" w:rsidRDefault="00FC3898">
      <w:pPr>
        <w:widowControl/>
        <w:ind w:firstLineChars="200" w:firstLine="480"/>
        <w:rPr>
          <w:rFonts w:ascii="宋体" w:hAnsi="宋体" w:cs="仿宋_GB2312"/>
          <w:sz w:val="24"/>
        </w:rPr>
      </w:pPr>
      <w:r>
        <w:rPr>
          <w:rFonts w:ascii="宋体" w:hAnsi="宋体" w:cs="仿宋_GB2312" w:hint="eastAsia"/>
          <w:kern w:val="0"/>
          <w:sz w:val="24"/>
          <w:lang w:eastAsia="zh-Hans" w:bidi="ar"/>
        </w:rPr>
        <w:t>邮政编码：011517</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bidi="ar"/>
        </w:rPr>
        <w:t>（二）乙方权利、义务</w:t>
      </w:r>
    </w:p>
    <w:p w:rsidR="00B1288D" w:rsidRDefault="00FC3898">
      <w:pPr>
        <w:ind w:firstLineChars="200" w:firstLine="480"/>
        <w:rPr>
          <w:rFonts w:ascii="宋体" w:hAnsi="宋体" w:cs="仿宋_GB2312"/>
          <w:sz w:val="24"/>
        </w:rPr>
      </w:pPr>
      <w:r>
        <w:rPr>
          <w:rFonts w:ascii="宋体" w:hAnsi="宋体" w:cs="仿宋_GB2312" w:hint="eastAsia"/>
          <w:sz w:val="24"/>
        </w:rPr>
        <w:lastRenderedPageBreak/>
        <w:t>1.若甲方员工存在违反本协议所规定行为的，乙方有权拒绝并有义务向甲方进行举报。</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bidi="ar"/>
        </w:rPr>
        <w:t>2.</w:t>
      </w:r>
      <w:r>
        <w:rPr>
          <w:rFonts w:ascii="宋体" w:hAnsi="宋体" w:cs="仿宋_GB2312" w:hint="eastAsia"/>
          <w:kern w:val="0"/>
          <w:sz w:val="24"/>
          <w:lang w:eastAsia="zh-Hans" w:bidi="ar"/>
        </w:rPr>
        <w:t>乙方保证，在投标过程中，不发生以下行为：</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eastAsia="zh-Hans" w:bidi="ar"/>
        </w:rPr>
        <w:t>（1）乙方在投标中存在提供虚假材料，欺骗中标</w:t>
      </w:r>
      <w:r>
        <w:rPr>
          <w:rFonts w:ascii="宋体" w:hAnsi="宋体" w:cs="仿宋_GB2312" w:hint="eastAsia"/>
          <w:kern w:val="0"/>
          <w:sz w:val="24"/>
          <w:lang w:bidi="ar"/>
        </w:rPr>
        <w:t>；</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eastAsia="zh-Hans" w:bidi="ar"/>
        </w:rPr>
        <w:t>（2）乙方在投标时</w:t>
      </w:r>
      <w:r>
        <w:rPr>
          <w:rFonts w:ascii="宋体" w:hAnsi="宋体" w:cs="仿宋_GB2312" w:hint="eastAsia"/>
          <w:sz w:val="24"/>
        </w:rPr>
        <w:t>存在围标串标</w:t>
      </w:r>
      <w:r>
        <w:rPr>
          <w:rFonts w:ascii="宋体" w:hAnsi="宋体" w:cs="仿宋_GB2312" w:hint="eastAsia"/>
          <w:kern w:val="0"/>
          <w:sz w:val="24"/>
          <w:lang w:bidi="ar"/>
        </w:rPr>
        <w:t>；</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eastAsia="zh-Hans" w:bidi="ar"/>
        </w:rPr>
        <w:t>（3）乙方在投标时贿赂、拉拢甲方人员</w:t>
      </w:r>
      <w:r>
        <w:rPr>
          <w:rFonts w:ascii="宋体" w:hAnsi="宋体" w:cs="仿宋_GB2312" w:hint="eastAsia"/>
          <w:kern w:val="0"/>
          <w:sz w:val="24"/>
          <w:lang w:bidi="ar"/>
        </w:rPr>
        <w:t>；</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（4）其他违反招投标相关规定的行为。</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3.乙方保证，在合作过程中，乙方的管理人员、股东、</w:t>
      </w:r>
      <w:r>
        <w:rPr>
          <w:rFonts w:ascii="宋体" w:hAnsi="宋体" w:cs="仿宋_GB2312" w:hint="eastAsia"/>
          <w:kern w:val="0"/>
          <w:sz w:val="24"/>
          <w:lang w:bidi="ar"/>
        </w:rPr>
        <w:t>项目对接人员</w:t>
      </w:r>
      <w:r>
        <w:rPr>
          <w:rFonts w:ascii="宋体" w:hAnsi="宋体" w:cs="仿宋_GB2312" w:hint="eastAsia"/>
          <w:kern w:val="0"/>
          <w:sz w:val="24"/>
          <w:lang w:eastAsia="zh-Hans" w:bidi="ar"/>
        </w:rPr>
        <w:t>与甲方项目有关的管理人员或</w:t>
      </w:r>
      <w:r>
        <w:rPr>
          <w:rFonts w:ascii="宋体" w:hAnsi="宋体" w:cs="仿宋_GB2312" w:hint="eastAsia"/>
          <w:kern w:val="0"/>
          <w:sz w:val="24"/>
          <w:lang w:bidi="ar"/>
        </w:rPr>
        <w:t>项目对接人</w:t>
      </w:r>
      <w:r>
        <w:rPr>
          <w:rFonts w:ascii="宋体" w:hAnsi="宋体" w:cs="仿宋_GB2312" w:hint="eastAsia"/>
          <w:kern w:val="0"/>
          <w:sz w:val="24"/>
          <w:lang w:eastAsia="zh-Hans" w:bidi="ar"/>
        </w:rPr>
        <w:t>员不存在亲属关系、共同利益关系。</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4.乙方保证，在双方合作过程中，未接受甲方离职二年内的管理人员和关键业务人员在其公司参股、控股或任职。</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5.乙方保证，在合作过程中，乙方（含利益关联方）不得在甲方管理人员和关键业务人员的亲属（含特定关系人）的利益关联公司入股或发生有关业务。</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6.乙方不得与甲方人员发生任何形式的财物往来，期间包括但不限于合同履约期间。</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bidi="ar"/>
        </w:rPr>
        <w:t>7.</w:t>
      </w:r>
      <w:r>
        <w:rPr>
          <w:rFonts w:ascii="宋体" w:hAnsi="宋体" w:cs="仿宋_GB2312" w:hint="eastAsia"/>
          <w:kern w:val="0"/>
          <w:sz w:val="24"/>
          <w:lang w:eastAsia="zh-Hans" w:bidi="ar"/>
        </w:rPr>
        <w:t>若甲乙双方依照行业惯例或通常做法，可能发生商务性、礼节性的小额礼品互赠，则须在合同中明示，但每一年度累计金额不得超过1000元。</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（三）双方共同义务</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甲乙双方有关人员的商业贿赂行为构成犯罪并移交司法机关处理的，合同各方应积极配合司法机关的处理。</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四、违约责任</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乙方违反本协议约定，拒不履行相关义务的，视为乙方违约。</w:t>
      </w:r>
    </w:p>
    <w:p w:rsidR="00B1288D" w:rsidRDefault="00FC3898">
      <w:pPr>
        <w:ind w:firstLineChars="200" w:firstLine="480"/>
        <w:rPr>
          <w:rFonts w:ascii="宋体" w:hAnsi="宋体" w:cs="仿宋_GB2312"/>
          <w:kern w:val="0"/>
          <w:sz w:val="24"/>
          <w:lang w:bidi="ar"/>
        </w:rPr>
      </w:pPr>
      <w:r>
        <w:rPr>
          <w:rFonts w:ascii="宋体" w:hAnsi="宋体" w:cs="仿宋_GB2312" w:hint="eastAsia"/>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rsidR="00B1288D" w:rsidRDefault="00FC3898">
      <w:pPr>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--非自然年度累计价值在1000元（含）以上、5000元以下，且涉及甲方3人以下的，甲方将情况通报乙方，要求乙方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说明，同时视情况可以要求乙方按照违约责任支付违约金；非自然年度累计价值在1000元（含）以上、5000元以下的，且涉及甲方3人（含）以上的，甲方将情况通报乙方，要求乙方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w:t>
      </w:r>
    </w:p>
    <w:p w:rsidR="00B1288D" w:rsidRDefault="00FC3898">
      <w:pPr>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--非自然年度累计价值在5000元（含）以上、3万元以下，且涉及甲方3人以下的，甲方将情况通报乙方，要求乙方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说明，同时视情况可以要求乙方按照违约责任支付违约金、减少乙方供货量、暂停业务关系，并可以将乙方列入黑名单。</w:t>
      </w:r>
    </w:p>
    <w:p w:rsidR="00B1288D" w:rsidRDefault="00FC3898">
      <w:pPr>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--非自然年度累计价值在3万元（含）以上且涉及甲方3人以下，或采用隐瞒、欺骗等手段损害甲方利益的，甲方将情况通报乙方，要求乙方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说明，同时要求乙方按照违约责任支付违约金，并应当将乙方列入黑名单。</w:t>
      </w:r>
    </w:p>
    <w:p w:rsidR="00B1288D" w:rsidRDefault="00FC3898">
      <w:pPr>
        <w:ind w:firstLineChars="200" w:firstLine="480"/>
        <w:rPr>
          <w:rFonts w:ascii="宋体" w:hAnsi="宋体" w:cs="仿宋_GB2312"/>
          <w:kern w:val="0"/>
          <w:sz w:val="24"/>
          <w:lang w:bidi="ar"/>
        </w:rPr>
      </w:pPr>
      <w:r>
        <w:rPr>
          <w:rFonts w:ascii="宋体" w:hAnsi="宋体" w:cs="仿宋_GB2312" w:hint="eastAsia"/>
          <w:kern w:val="0"/>
          <w:sz w:val="24"/>
          <w:lang w:bidi="ar"/>
        </w:rPr>
        <w:lastRenderedPageBreak/>
        <w:t>2.若乙方出现第四条“违约责任”第1款第二项、第三项所列“列入黑名单”情形后，甲方视情况可对乙方设立6个月的观察期并要求乙方按照违约责任支付违约金，观察期满后经</w:t>
      </w:r>
      <w:proofErr w:type="gramStart"/>
      <w:r>
        <w:rPr>
          <w:rFonts w:ascii="宋体" w:hAnsi="宋体" w:cs="仿宋_GB2312" w:hint="eastAsia"/>
          <w:kern w:val="0"/>
          <w:sz w:val="24"/>
          <w:lang w:bidi="ar"/>
        </w:rPr>
        <w:t>研</w:t>
      </w:r>
      <w:proofErr w:type="gramEnd"/>
      <w:r>
        <w:rPr>
          <w:rFonts w:ascii="宋体" w:hAnsi="宋体" w:cs="仿宋_GB2312" w:hint="eastAsia"/>
          <w:kern w:val="0"/>
          <w:sz w:val="24"/>
          <w:lang w:bidi="ar"/>
        </w:rPr>
        <w:t>判决定是否列入黑名单，如乙方再次违反或再次被发现违反《阳光协议》的（主动说明情况的除外），甲方应当将乙方列入黑名单。</w:t>
      </w:r>
    </w:p>
    <w:p w:rsidR="00B1288D" w:rsidRDefault="00FC3898">
      <w:pPr>
        <w:ind w:firstLineChars="200" w:firstLine="480"/>
        <w:rPr>
          <w:rFonts w:ascii="宋体" w:hAnsi="宋体" w:cs="仿宋"/>
          <w:kern w:val="0"/>
          <w:sz w:val="24"/>
          <w:lang w:eastAsia="zh-Hans" w:bidi="ar"/>
        </w:rPr>
      </w:pPr>
      <w:r>
        <w:rPr>
          <w:rFonts w:ascii="宋体" w:hAnsi="宋体" w:cs="仿宋" w:hint="eastAsia"/>
          <w:kern w:val="0"/>
          <w:sz w:val="24"/>
          <w:lang w:bidi="ar"/>
        </w:rPr>
        <w:t>3.若乙方存在本协议第三条第1款第3项、第三条第2款第2-6项、第四条“违约责任”第1款第三项</w:t>
      </w:r>
      <w:r>
        <w:rPr>
          <w:rFonts w:ascii="宋体" w:hAnsi="宋体" w:cs="仿宋" w:hint="eastAsia"/>
          <w:kern w:val="0"/>
          <w:sz w:val="24"/>
          <w:lang w:eastAsia="zh-Hans" w:bidi="ar"/>
        </w:rPr>
        <w:t>规定的任意一种行为</w:t>
      </w:r>
      <w:r>
        <w:rPr>
          <w:rFonts w:ascii="宋体" w:hAnsi="宋体" w:cs="仿宋"/>
          <w:kern w:val="0"/>
          <w:sz w:val="24"/>
          <w:lang w:eastAsia="zh-Hans" w:bidi="ar"/>
        </w:rPr>
        <w:t>，</w:t>
      </w:r>
      <w:r>
        <w:rPr>
          <w:rFonts w:ascii="宋体" w:hAnsi="宋体" w:cs="仿宋" w:hint="eastAsia"/>
          <w:kern w:val="0"/>
          <w:sz w:val="24"/>
          <w:lang w:bidi="ar"/>
        </w:rPr>
        <w:t>甲方将</w:t>
      </w:r>
      <w:r>
        <w:rPr>
          <w:rFonts w:ascii="宋体" w:hAnsi="宋体" w:cs="仿宋" w:hint="eastAsia"/>
          <w:kern w:val="0"/>
          <w:sz w:val="24"/>
          <w:lang w:eastAsia="zh-Hans" w:bidi="ar"/>
        </w:rPr>
        <w:t>以书面通知</w:t>
      </w:r>
      <w:r>
        <w:rPr>
          <w:rFonts w:ascii="宋体" w:hAnsi="宋体" w:cs="仿宋" w:hint="eastAsia"/>
          <w:kern w:val="0"/>
          <w:sz w:val="24"/>
          <w:lang w:bidi="ar"/>
        </w:rPr>
        <w:t>形式立即解除主合同，将乙方列入黑名单，并要求乙方</w:t>
      </w:r>
      <w:r>
        <w:rPr>
          <w:rFonts w:ascii="宋体" w:hAnsi="宋体" w:cs="仿宋" w:hint="eastAsia"/>
          <w:kern w:val="0"/>
          <w:sz w:val="24"/>
          <w:lang w:eastAsia="zh-Hans" w:bidi="ar"/>
        </w:rPr>
        <w:t>承担以下违约责任：</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bidi="ar"/>
        </w:rPr>
        <w:t>（1）</w:t>
      </w:r>
      <w:r>
        <w:rPr>
          <w:rFonts w:ascii="宋体" w:hAnsi="宋体" w:cs="仿宋" w:hint="eastAsia"/>
          <w:kern w:val="0"/>
          <w:sz w:val="24"/>
          <w:lang w:eastAsia="zh-Hans" w:bidi="ar"/>
        </w:rPr>
        <w:t>按主合同总价款的</w:t>
      </w:r>
      <w:r>
        <w:rPr>
          <w:rFonts w:ascii="宋体" w:hAnsi="宋体" w:cs="仿宋"/>
          <w:kern w:val="0"/>
          <w:sz w:val="24"/>
          <w:lang w:eastAsia="zh-Hans" w:bidi="ar"/>
        </w:rPr>
        <w:t>20%支付违约金。</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bidi="ar"/>
        </w:rPr>
        <w:t>（2）</w:t>
      </w:r>
      <w:r>
        <w:rPr>
          <w:rFonts w:ascii="宋体" w:hAnsi="宋体" w:cs="仿宋" w:hint="eastAsia"/>
          <w:kern w:val="0"/>
          <w:sz w:val="24"/>
          <w:lang w:eastAsia="zh-Hans" w:bidi="ar"/>
        </w:rPr>
        <w:t>无主合同总价款的按照已发生业务总额的20</w:t>
      </w:r>
      <w:r>
        <w:rPr>
          <w:rFonts w:ascii="宋体" w:hAnsi="宋体" w:cs="仿宋"/>
          <w:kern w:val="0"/>
          <w:sz w:val="24"/>
          <w:lang w:eastAsia="zh-Hans" w:bidi="ar"/>
        </w:rPr>
        <w:t>%支付违约金；</w:t>
      </w:r>
      <w:r>
        <w:rPr>
          <w:rFonts w:ascii="宋体" w:hAnsi="宋体" w:cs="仿宋" w:hint="eastAsia"/>
          <w:kern w:val="0"/>
          <w:sz w:val="24"/>
          <w:lang w:eastAsia="zh-Hans" w:bidi="ar"/>
        </w:rPr>
        <w:t>无主合同总价款且</w:t>
      </w:r>
      <w:r>
        <w:rPr>
          <w:rFonts w:ascii="宋体" w:hAnsi="宋体" w:cs="仿宋"/>
          <w:kern w:val="0"/>
          <w:sz w:val="24"/>
          <w:lang w:eastAsia="zh-Hans" w:bidi="ar"/>
        </w:rPr>
        <w:t>暂未发生业务的，扣除合同履约保证金。</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bidi="ar"/>
        </w:rPr>
        <w:t>（3）</w:t>
      </w:r>
      <w:r>
        <w:rPr>
          <w:rFonts w:ascii="宋体" w:hAnsi="宋体" w:cs="仿宋" w:hint="eastAsia"/>
          <w:kern w:val="0"/>
          <w:sz w:val="24"/>
          <w:lang w:eastAsia="zh-Hans" w:bidi="ar"/>
        </w:rPr>
        <w:t>因主合同解除造成甲方其他损失的，按照主合同约定赔偿损失。</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ascii="宋体" w:hAnsi="宋体" w:cs="仿宋" w:hint="eastAsia"/>
          <w:kern w:val="0"/>
          <w:sz w:val="24"/>
          <w:lang w:eastAsia="zh-Hans" w:bidi="ar"/>
        </w:rPr>
        <w:t>。</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bidi="ar"/>
        </w:rPr>
        <w:t>（5）</w:t>
      </w:r>
      <w:r>
        <w:rPr>
          <w:rFonts w:ascii="宋体" w:hAnsi="宋体" w:cs="仿宋"/>
          <w:kern w:val="0"/>
          <w:sz w:val="24"/>
          <w:lang w:eastAsia="zh-Hans" w:bidi="ar"/>
        </w:rPr>
        <w:t>若乙方积极配合查处接受商业贿赂人员的，甲方可减少或免除相对应的违约金。</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eastAsia="zh-Hans" w:bidi="ar"/>
        </w:rPr>
        <w:t>上述责任承担方式可单独适用，也可合并适用。</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eastAsia="zh-Hans" w:bidi="ar"/>
        </w:rPr>
        <w:t>五</w:t>
      </w:r>
      <w:r>
        <w:rPr>
          <w:rFonts w:ascii="宋体" w:hAnsi="宋体" w:cs="仿宋"/>
          <w:kern w:val="0"/>
          <w:sz w:val="24"/>
          <w:lang w:eastAsia="zh-Hans" w:bidi="ar"/>
        </w:rPr>
        <w:t>、</w:t>
      </w:r>
      <w:r>
        <w:rPr>
          <w:rFonts w:ascii="宋体" w:hAnsi="宋体" w:cs="仿宋" w:hint="eastAsia"/>
          <w:kern w:val="0"/>
          <w:sz w:val="24"/>
          <w:lang w:eastAsia="zh-Hans" w:bidi="ar"/>
        </w:rPr>
        <w:t xml:space="preserve">协议的生效、变更或解除 </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eastAsia="zh-Hans" w:bidi="ar"/>
        </w:rPr>
        <w:t>1.本协议为主合同的补充内容，与主合同具有同样的法律效力。</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eastAsia="zh-Hans" w:bidi="ar"/>
        </w:rPr>
        <w:t>2.</w:t>
      </w:r>
      <w:r>
        <w:rPr>
          <w:rFonts w:ascii="宋体" w:hAnsi="宋体" w:cs="仿宋" w:hint="eastAsia"/>
          <w:kern w:val="0"/>
          <w:sz w:val="24"/>
          <w:lang w:bidi="ar"/>
        </w:rPr>
        <w:t>本协议及</w:t>
      </w:r>
      <w:r>
        <w:rPr>
          <w:rFonts w:ascii="宋体" w:hAnsi="宋体" w:cs="仿宋" w:hint="eastAsia"/>
          <w:kern w:val="0"/>
          <w:sz w:val="24"/>
          <w:lang w:eastAsia="zh-Hans" w:bidi="ar"/>
        </w:rPr>
        <w:t>主合同终止，本协议仍具有追溯相关责任的法律效力。</w:t>
      </w:r>
    </w:p>
    <w:p w:rsidR="00B1288D" w:rsidRDefault="00FC3898">
      <w:pPr>
        <w:widowControl/>
        <w:ind w:firstLineChars="200" w:firstLine="480"/>
        <w:rPr>
          <w:rFonts w:ascii="宋体" w:hAnsi="宋体" w:cs="仿宋"/>
          <w:kern w:val="0"/>
          <w:sz w:val="24"/>
          <w:lang w:eastAsia="zh-Hans" w:bidi="ar"/>
        </w:rPr>
      </w:pPr>
      <w:r>
        <w:rPr>
          <w:rFonts w:ascii="宋体" w:hAnsi="宋体" w:cs="仿宋"/>
          <w:kern w:val="0"/>
          <w:sz w:val="24"/>
          <w:lang w:eastAsia="zh-Hans" w:bidi="ar"/>
        </w:rPr>
        <w:t>3</w:t>
      </w:r>
      <w:r>
        <w:rPr>
          <w:rFonts w:ascii="宋体" w:hAnsi="宋体" w:cs="仿宋" w:hint="eastAsia"/>
          <w:kern w:val="0"/>
          <w:sz w:val="24"/>
          <w:lang w:eastAsia="zh-Hans" w:bidi="ar"/>
        </w:rPr>
        <w:t xml:space="preserve">.本协议的生效日期：自甲乙双方签字盖章之日起生效。 </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eastAsia="zh-Hans" w:bidi="ar"/>
        </w:rPr>
        <w:t>六、争议解决条款</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eastAsia="zh-Hans" w:bidi="ar"/>
        </w:rPr>
        <w:t>因履行本协议发生的任何纠纷，双方协商解决；如协商不成时，争议解决方式与主合同一致。</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eastAsia="zh-Hans" w:bidi="ar"/>
        </w:rPr>
        <w:t>七、其他</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eastAsia="zh-Hans" w:bidi="ar"/>
        </w:rPr>
        <w:t>1.甲乙双方确认在签订本协议前已仔细阅读上述条款内容，对本协议所产生的法律责任已清楚知悉并承诺遵守。</w:t>
      </w:r>
    </w:p>
    <w:p w:rsidR="00B1288D" w:rsidRDefault="00FC3898">
      <w:pPr>
        <w:widowControl/>
        <w:ind w:firstLineChars="200" w:firstLine="480"/>
        <w:rPr>
          <w:rFonts w:ascii="宋体" w:hAnsi="宋体" w:cs="仿宋_GB2312"/>
          <w:sz w:val="24"/>
          <w:lang w:bidi="ar"/>
        </w:rPr>
      </w:pPr>
      <w:r>
        <w:rPr>
          <w:rFonts w:ascii="宋体" w:hAnsi="宋体" w:cs="仿宋_GB2312" w:hint="eastAsia"/>
          <w:sz w:val="24"/>
          <w:lang w:bidi="ar"/>
        </w:rPr>
        <w:t>2.本协议签订及甲乙双方各自持有份数均与主合同份数保持一致。</w:t>
      </w:r>
    </w:p>
    <w:p w:rsidR="00B1288D" w:rsidRDefault="00FC3898">
      <w:pPr>
        <w:widowControl/>
        <w:ind w:firstLineChars="200" w:firstLine="480"/>
        <w:rPr>
          <w:rFonts w:ascii="宋体" w:hAnsi="宋体" w:cs="仿宋_GB2312"/>
          <w:sz w:val="24"/>
          <w:lang w:bidi="ar"/>
        </w:rPr>
      </w:pPr>
      <w:r>
        <w:rPr>
          <w:rFonts w:ascii="宋体" w:hAnsi="宋体" w:cs="仿宋_GB2312" w:hint="eastAsia"/>
          <w:sz w:val="24"/>
          <w:lang w:bidi="ar"/>
        </w:rPr>
        <w:t>（以下无正文）</w:t>
      </w:r>
    </w:p>
    <w:p w:rsidR="00B1288D" w:rsidRDefault="00B1288D">
      <w:pPr>
        <w:widowControl/>
        <w:ind w:firstLineChars="200" w:firstLine="480"/>
        <w:rPr>
          <w:rFonts w:ascii="宋体" w:hAnsi="宋体" w:cs="仿宋_GB2312"/>
          <w:sz w:val="24"/>
          <w:lang w:bidi="ar"/>
        </w:rPr>
      </w:pPr>
    </w:p>
    <w:p w:rsidR="00B1288D" w:rsidRDefault="00B1288D">
      <w:pPr>
        <w:widowControl/>
        <w:ind w:firstLineChars="200" w:firstLine="480"/>
        <w:rPr>
          <w:rFonts w:ascii="宋体" w:hAnsi="宋体" w:cs="仿宋_GB2312"/>
          <w:sz w:val="24"/>
          <w:lang w:bidi="ar"/>
        </w:rPr>
      </w:pPr>
    </w:p>
    <w:p w:rsidR="00B1288D" w:rsidRDefault="00FC3898">
      <w:pPr>
        <w:widowControl/>
        <w:ind w:firstLineChars="200" w:firstLine="480"/>
        <w:rPr>
          <w:rFonts w:ascii="宋体" w:hAnsi="宋体" w:cs="仿宋_GB2312"/>
          <w:sz w:val="24"/>
          <w:lang w:bidi="ar"/>
        </w:rPr>
      </w:pPr>
      <w:r>
        <w:rPr>
          <w:rFonts w:ascii="宋体" w:hAnsi="宋体" w:cs="仿宋_GB2312" w:hint="eastAsia"/>
          <w:sz w:val="24"/>
          <w:lang w:bidi="ar"/>
        </w:rPr>
        <w:t xml:space="preserve">甲方：（盖章） </w:t>
      </w:r>
      <w:r>
        <w:rPr>
          <w:rFonts w:ascii="宋体" w:hAnsi="宋体" w:cs="仿宋_GB2312"/>
          <w:sz w:val="24"/>
          <w:lang w:bidi="ar"/>
        </w:rPr>
        <w:t xml:space="preserve">                            </w:t>
      </w:r>
      <w:r>
        <w:rPr>
          <w:rFonts w:ascii="宋体" w:hAnsi="宋体" w:cs="仿宋_GB2312" w:hint="eastAsia"/>
          <w:sz w:val="24"/>
          <w:lang w:bidi="ar"/>
        </w:rPr>
        <w:t>乙方：（盖章）</w:t>
      </w:r>
    </w:p>
    <w:p w:rsidR="00B1288D" w:rsidRDefault="00FC3898">
      <w:pPr>
        <w:widowControl/>
        <w:ind w:firstLineChars="200" w:firstLine="480"/>
        <w:jc w:val="left"/>
        <w:rPr>
          <w:rFonts w:ascii="宋体" w:hAnsi="宋体" w:cs="仿宋_GB2312"/>
          <w:sz w:val="24"/>
          <w:lang w:bidi="ar"/>
        </w:rPr>
      </w:pPr>
      <w:r>
        <w:rPr>
          <w:rFonts w:ascii="宋体" w:hAnsi="宋体" w:cs="仿宋_GB2312" w:hint="eastAsia"/>
          <w:sz w:val="24"/>
          <w:lang w:bidi="ar"/>
        </w:rPr>
        <w:t xml:space="preserve">代表人签字： </w:t>
      </w:r>
      <w:r>
        <w:rPr>
          <w:rFonts w:ascii="宋体" w:hAnsi="宋体" w:cs="仿宋_GB2312"/>
          <w:sz w:val="24"/>
          <w:lang w:bidi="ar"/>
        </w:rPr>
        <w:t xml:space="preserve">                             </w:t>
      </w:r>
      <w:r>
        <w:rPr>
          <w:rFonts w:ascii="宋体" w:hAnsi="宋体" w:cs="仿宋_GB2312" w:hint="eastAsia"/>
          <w:sz w:val="24"/>
          <w:lang w:bidi="ar"/>
        </w:rPr>
        <w:t>代表人签字：</w:t>
      </w:r>
    </w:p>
    <w:p w:rsidR="00B1288D" w:rsidRDefault="00FC3898">
      <w:pPr>
        <w:widowControl/>
        <w:ind w:firstLineChars="200" w:firstLine="480"/>
        <w:jc w:val="left"/>
        <w:rPr>
          <w:rFonts w:ascii="宋体" w:hAnsi="宋体" w:cs="仿宋_GB2312"/>
          <w:sz w:val="24"/>
          <w:lang w:bidi="ar"/>
        </w:rPr>
      </w:pPr>
      <w:r>
        <w:rPr>
          <w:rFonts w:ascii="宋体" w:hAnsi="宋体" w:cs="仿宋_GB2312" w:hint="eastAsia"/>
          <w:sz w:val="24"/>
          <w:lang w:bidi="ar"/>
        </w:rPr>
        <w:t xml:space="preserve">电话： </w:t>
      </w:r>
      <w:r>
        <w:rPr>
          <w:rFonts w:ascii="宋体" w:hAnsi="宋体" w:cs="仿宋_GB2312"/>
          <w:sz w:val="24"/>
          <w:lang w:bidi="ar"/>
        </w:rPr>
        <w:t xml:space="preserve">                                   </w:t>
      </w:r>
      <w:r>
        <w:rPr>
          <w:rFonts w:ascii="宋体" w:hAnsi="宋体" w:cs="仿宋_GB2312" w:hint="eastAsia"/>
          <w:sz w:val="24"/>
          <w:lang w:bidi="ar"/>
        </w:rPr>
        <w:t>电话：</w:t>
      </w:r>
    </w:p>
    <w:p w:rsidR="00B1288D" w:rsidRDefault="00FC3898">
      <w:pPr>
        <w:widowControl/>
        <w:ind w:firstLineChars="200" w:firstLine="480"/>
        <w:jc w:val="left"/>
        <w:rPr>
          <w:rFonts w:ascii="宋体" w:hAnsi="宋体" w:cs="仿宋_GB2312"/>
          <w:sz w:val="24"/>
          <w:lang w:bidi="ar"/>
        </w:rPr>
      </w:pPr>
      <w:r>
        <w:rPr>
          <w:rFonts w:ascii="宋体" w:hAnsi="宋体" w:cs="仿宋_GB2312" w:hint="eastAsia"/>
          <w:sz w:val="24"/>
          <w:lang w:bidi="ar"/>
        </w:rPr>
        <w:t>签字日期：</w:t>
      </w:r>
      <w:r>
        <w:rPr>
          <w:rFonts w:ascii="宋体" w:hAnsi="宋体" w:hint="eastAsia"/>
          <w:sz w:val="24"/>
        </w:rPr>
        <w:t xml:space="preserve"> </w:t>
      </w:r>
      <w:r>
        <w:rPr>
          <w:rFonts w:ascii="宋体" w:hAnsi="宋体"/>
          <w:sz w:val="24"/>
        </w:rPr>
        <w:t xml:space="preserve">                               </w:t>
      </w:r>
      <w:r>
        <w:rPr>
          <w:rFonts w:ascii="宋体" w:hAnsi="宋体" w:cs="仿宋_GB2312" w:hint="eastAsia"/>
          <w:sz w:val="24"/>
          <w:lang w:bidi="ar"/>
        </w:rPr>
        <w:t>签字日期：</w:t>
      </w:r>
    </w:p>
    <w:p w:rsidR="00B1288D" w:rsidRDefault="00B1288D"/>
    <w:p w:rsidR="00B1288D" w:rsidRDefault="00B1288D">
      <w:pPr>
        <w:pStyle w:val="Default"/>
      </w:pPr>
    </w:p>
    <w:p w:rsidR="00B1288D" w:rsidRDefault="00B1288D">
      <w:pPr>
        <w:jc w:val="center"/>
      </w:pPr>
    </w:p>
    <w:p w:rsidR="00B1288D" w:rsidRDefault="00B1288D">
      <w:pPr>
        <w:jc w:val="center"/>
        <w:rPr>
          <w:b/>
          <w:kern w:val="0"/>
          <w:sz w:val="36"/>
          <w:szCs w:val="36"/>
        </w:rPr>
      </w:pPr>
    </w:p>
    <w:p w:rsidR="00B1288D" w:rsidRDefault="00B1288D">
      <w:pPr>
        <w:jc w:val="center"/>
        <w:rPr>
          <w:b/>
          <w:kern w:val="0"/>
          <w:sz w:val="36"/>
          <w:szCs w:val="36"/>
        </w:rPr>
      </w:pPr>
    </w:p>
    <w:p w:rsidR="00B1288D" w:rsidRDefault="00B1288D">
      <w:pPr>
        <w:jc w:val="center"/>
        <w:rPr>
          <w:b/>
          <w:kern w:val="0"/>
          <w:sz w:val="36"/>
          <w:szCs w:val="36"/>
        </w:rPr>
      </w:pPr>
    </w:p>
    <w:p w:rsidR="00B1288D" w:rsidRDefault="00B1288D">
      <w:pPr>
        <w:rPr>
          <w:b/>
          <w:kern w:val="0"/>
          <w:sz w:val="36"/>
          <w:szCs w:val="36"/>
        </w:rPr>
      </w:pPr>
    </w:p>
    <w:p w:rsidR="00B1288D" w:rsidRDefault="00FC3898">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4</w:t>
      </w:r>
      <w:r>
        <w:rPr>
          <w:rFonts w:ascii="仿宋_GB2312" w:eastAsia="仿宋_GB2312" w:hAnsi="宋体" w:hint="eastAsia"/>
          <w:sz w:val="28"/>
          <w:szCs w:val="28"/>
        </w:rPr>
        <w:t>：</w:t>
      </w:r>
    </w:p>
    <w:p w:rsidR="00B1288D" w:rsidRDefault="00FC3898">
      <w:pPr>
        <w:jc w:val="center"/>
        <w:rPr>
          <w:b/>
          <w:kern w:val="0"/>
          <w:sz w:val="36"/>
          <w:szCs w:val="36"/>
        </w:rPr>
      </w:pPr>
      <w:r>
        <w:rPr>
          <w:b/>
          <w:kern w:val="0"/>
          <w:sz w:val="36"/>
          <w:szCs w:val="36"/>
        </w:rPr>
        <w:t>法定代表人身份证明</w:t>
      </w:r>
    </w:p>
    <w:p w:rsidR="00B1288D" w:rsidRDefault="00B1288D">
      <w:pPr>
        <w:spacing w:line="360" w:lineRule="auto"/>
        <w:jc w:val="center"/>
        <w:rPr>
          <w:b/>
          <w:szCs w:val="21"/>
        </w:rPr>
      </w:pPr>
    </w:p>
    <w:p w:rsidR="00B1288D" w:rsidRDefault="00FC3898">
      <w:pPr>
        <w:spacing w:line="360" w:lineRule="auto"/>
        <w:ind w:firstLineChars="295" w:firstLine="708"/>
        <w:rPr>
          <w:sz w:val="24"/>
          <w:u w:val="single"/>
        </w:rPr>
      </w:pPr>
      <w:r>
        <w:rPr>
          <w:rFonts w:hint="eastAsia"/>
          <w:sz w:val="24"/>
        </w:rPr>
        <w:t>竞价方</w:t>
      </w:r>
      <w:r>
        <w:rPr>
          <w:sz w:val="24"/>
        </w:rPr>
        <w:t>名称：</w:t>
      </w:r>
      <w:r>
        <w:rPr>
          <w:sz w:val="24"/>
          <w:u w:val="single"/>
        </w:rPr>
        <w:t xml:space="preserve">                             </w:t>
      </w:r>
    </w:p>
    <w:p w:rsidR="00B1288D" w:rsidRDefault="00FC3898">
      <w:pPr>
        <w:spacing w:line="360" w:lineRule="auto"/>
        <w:ind w:firstLineChars="295" w:firstLine="708"/>
        <w:rPr>
          <w:sz w:val="24"/>
        </w:rPr>
      </w:pPr>
      <w:r>
        <w:rPr>
          <w:sz w:val="24"/>
        </w:rPr>
        <w:t>单位性质：</w:t>
      </w:r>
      <w:r>
        <w:rPr>
          <w:sz w:val="24"/>
          <w:u w:val="single"/>
        </w:rPr>
        <w:t xml:space="preserve">                                </w:t>
      </w:r>
    </w:p>
    <w:p w:rsidR="00B1288D" w:rsidRDefault="00FC3898">
      <w:pPr>
        <w:spacing w:line="360" w:lineRule="auto"/>
        <w:ind w:firstLineChars="295" w:firstLine="708"/>
        <w:rPr>
          <w:sz w:val="24"/>
          <w:u w:val="single"/>
        </w:rPr>
      </w:pPr>
      <w:r>
        <w:rPr>
          <w:sz w:val="24"/>
        </w:rPr>
        <w:t>地</w:t>
      </w:r>
      <w:r>
        <w:rPr>
          <w:rFonts w:hint="eastAsia"/>
          <w:sz w:val="24"/>
        </w:rPr>
        <w:t xml:space="preserve"> </w:t>
      </w:r>
      <w:r>
        <w:rPr>
          <w:sz w:val="24"/>
        </w:rPr>
        <w:t xml:space="preserve">   </w:t>
      </w:r>
      <w:r>
        <w:rPr>
          <w:sz w:val="24"/>
        </w:rPr>
        <w:t>址：</w:t>
      </w:r>
      <w:r>
        <w:rPr>
          <w:sz w:val="24"/>
          <w:u w:val="single"/>
        </w:rPr>
        <w:t xml:space="preserve">                                   </w:t>
      </w:r>
    </w:p>
    <w:p w:rsidR="00B1288D" w:rsidRDefault="00FC3898">
      <w:pPr>
        <w:spacing w:line="360" w:lineRule="auto"/>
        <w:ind w:firstLineChars="295" w:firstLine="708"/>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1288D" w:rsidRDefault="00FC3898">
      <w:pPr>
        <w:spacing w:line="360" w:lineRule="auto"/>
        <w:ind w:firstLineChars="295" w:firstLine="708"/>
        <w:rPr>
          <w:sz w:val="24"/>
        </w:rPr>
      </w:pPr>
      <w:r>
        <w:rPr>
          <w:sz w:val="24"/>
        </w:rPr>
        <w:t>经营期限：</w:t>
      </w:r>
      <w:r>
        <w:rPr>
          <w:sz w:val="24"/>
          <w:u w:val="single"/>
        </w:rPr>
        <w:t xml:space="preserve">                               </w:t>
      </w:r>
    </w:p>
    <w:p w:rsidR="00B1288D" w:rsidRDefault="00FC3898">
      <w:pPr>
        <w:spacing w:line="360" w:lineRule="auto"/>
        <w:ind w:leftChars="337" w:left="708" w:firstLine="1"/>
        <w:rPr>
          <w:sz w:val="24"/>
        </w:rPr>
      </w:pPr>
      <w:r>
        <w:rPr>
          <w:sz w:val="24"/>
        </w:rPr>
        <w:t>姓名：</w:t>
      </w:r>
      <w:r>
        <w:rPr>
          <w:sz w:val="24"/>
          <w:u w:val="single"/>
        </w:rPr>
        <w:t xml:space="preserve">     </w:t>
      </w:r>
      <w:r>
        <w:rPr>
          <w:rFonts w:hint="eastAsia"/>
          <w:sz w:val="24"/>
        </w:rPr>
        <w:t>，</w:t>
      </w:r>
      <w:r>
        <w:rPr>
          <w:sz w:val="24"/>
        </w:rPr>
        <w:t xml:space="preserve"> </w:t>
      </w:r>
      <w:r>
        <w:rPr>
          <w:sz w:val="24"/>
        </w:rPr>
        <w:t>性别：</w:t>
      </w:r>
      <w:r>
        <w:rPr>
          <w:sz w:val="24"/>
          <w:u w:val="single"/>
        </w:rPr>
        <w:t xml:space="preserve">   </w:t>
      </w:r>
      <w:r>
        <w:rPr>
          <w:rFonts w:hint="eastAsia"/>
          <w:sz w:val="24"/>
        </w:rPr>
        <w:t>，身份证号码</w:t>
      </w:r>
      <w:r>
        <w:rPr>
          <w:sz w:val="24"/>
        </w:rPr>
        <w:t>：</w:t>
      </w:r>
      <w:r>
        <w:rPr>
          <w:sz w:val="24"/>
          <w:u w:val="single"/>
        </w:rPr>
        <w:t xml:space="preserve">   </w:t>
      </w:r>
      <w:r>
        <w:rPr>
          <w:rFonts w:hint="eastAsia"/>
          <w:sz w:val="24"/>
          <w:u w:val="single"/>
        </w:rPr>
        <w:t xml:space="preserve">     </w:t>
      </w:r>
      <w:r>
        <w:rPr>
          <w:sz w:val="24"/>
          <w:u w:val="single"/>
        </w:rPr>
        <w:t xml:space="preserve">     </w:t>
      </w:r>
      <w:r>
        <w:rPr>
          <w:rFonts w:hint="eastAsia"/>
          <w:sz w:val="24"/>
        </w:rPr>
        <w:t>，</w:t>
      </w:r>
      <w:r>
        <w:rPr>
          <w:sz w:val="24"/>
        </w:rPr>
        <w:t>职务：</w:t>
      </w:r>
      <w:r>
        <w:rPr>
          <w:sz w:val="24"/>
          <w:u w:val="single"/>
        </w:rPr>
        <w:t xml:space="preserve">      </w:t>
      </w:r>
      <w:r>
        <w:rPr>
          <w:sz w:val="24"/>
        </w:rPr>
        <w:t xml:space="preserve"> </w:t>
      </w:r>
      <w:r>
        <w:rPr>
          <w:sz w:val="24"/>
        </w:rPr>
        <w:t>系</w:t>
      </w:r>
      <w:r>
        <w:rPr>
          <w:sz w:val="24"/>
        </w:rPr>
        <w:t xml:space="preserve">  </w:t>
      </w:r>
      <w:r>
        <w:rPr>
          <w:rFonts w:hint="eastAsia"/>
          <w:sz w:val="24"/>
          <w:u w:val="single"/>
        </w:rPr>
        <w:t>竞</w:t>
      </w:r>
      <w:r>
        <w:rPr>
          <w:rFonts w:hint="eastAsia"/>
          <w:sz w:val="24"/>
          <w:u w:val="single"/>
        </w:rPr>
        <w:t xml:space="preserve"> </w:t>
      </w:r>
      <w:r>
        <w:rPr>
          <w:rFonts w:hint="eastAsia"/>
          <w:sz w:val="24"/>
          <w:u w:val="single"/>
        </w:rPr>
        <w:t>价</w:t>
      </w:r>
      <w:r>
        <w:rPr>
          <w:rFonts w:hint="eastAsia"/>
          <w:sz w:val="24"/>
          <w:u w:val="single"/>
        </w:rPr>
        <w:t xml:space="preserve"> </w:t>
      </w:r>
      <w:r>
        <w:rPr>
          <w:rFonts w:hint="eastAsia"/>
          <w:sz w:val="24"/>
          <w:u w:val="single"/>
        </w:rPr>
        <w:t>方</w:t>
      </w:r>
      <w:r>
        <w:rPr>
          <w:rFonts w:hint="eastAsia"/>
          <w:sz w:val="24"/>
          <w:u w:val="single"/>
        </w:rPr>
        <w:t xml:space="preserve"> </w:t>
      </w:r>
      <w:r>
        <w:rPr>
          <w:rFonts w:hint="eastAsia"/>
          <w:sz w:val="24"/>
          <w:u w:val="single"/>
        </w:rPr>
        <w:t>全</w:t>
      </w:r>
      <w:r>
        <w:rPr>
          <w:rFonts w:hint="eastAsia"/>
          <w:sz w:val="24"/>
          <w:u w:val="single"/>
        </w:rPr>
        <w:t xml:space="preserve"> </w:t>
      </w:r>
      <w:r>
        <w:rPr>
          <w:rFonts w:hint="eastAsia"/>
          <w:sz w:val="24"/>
          <w:u w:val="single"/>
        </w:rPr>
        <w:t>称</w:t>
      </w:r>
      <w:r>
        <w:rPr>
          <w:sz w:val="24"/>
        </w:rPr>
        <w:t>的法定代表人。</w:t>
      </w:r>
    </w:p>
    <w:p w:rsidR="00B1288D" w:rsidRDefault="00FC3898">
      <w:pPr>
        <w:spacing w:line="360" w:lineRule="auto"/>
        <w:ind w:leftChars="337" w:left="708" w:firstLine="1"/>
        <w:rPr>
          <w:sz w:val="24"/>
        </w:rPr>
      </w:pPr>
      <w:r>
        <w:rPr>
          <w:sz w:val="24"/>
        </w:rPr>
        <w:t>特此证明。</w:t>
      </w:r>
    </w:p>
    <w:p w:rsidR="00B1288D" w:rsidRDefault="00FC3898">
      <w:pPr>
        <w:spacing w:line="360" w:lineRule="auto"/>
        <w:ind w:firstLineChars="200" w:firstLine="400"/>
        <w:rPr>
          <w:sz w:val="20"/>
        </w:rPr>
      </w:pPr>
      <w:r>
        <w:rPr>
          <w:rFonts w:hint="eastAsia"/>
          <w:sz w:val="20"/>
        </w:rPr>
        <w:t>附：法定代表人</w:t>
      </w:r>
      <w:r>
        <w:rPr>
          <w:rFonts w:hint="eastAsia"/>
          <w:sz w:val="20"/>
        </w:rPr>
        <w:t>/</w:t>
      </w:r>
      <w:r>
        <w:rPr>
          <w:rFonts w:hint="eastAsia"/>
          <w:sz w:val="20"/>
        </w:rPr>
        <w:t>负责人的合法有效身份证明复印件或扫描件</w:t>
      </w:r>
      <w:r>
        <w:rPr>
          <w:rFonts w:hint="eastAsia"/>
          <w:sz w:val="20"/>
        </w:rPr>
        <w:t>(</w:t>
      </w:r>
      <w:r>
        <w:rPr>
          <w:rFonts w:hint="eastAsia"/>
          <w:sz w:val="20"/>
        </w:rPr>
        <w:t>如提供中华人民共和国居民身份证的，需同时提供国徽面及人像面</w:t>
      </w:r>
      <w:r>
        <w:rPr>
          <w:rFonts w:hint="eastAsia"/>
          <w:sz w:val="20"/>
        </w:rPr>
        <w:t>)</w:t>
      </w:r>
    </w:p>
    <w:p w:rsidR="00B1288D" w:rsidRDefault="00B1288D">
      <w:pPr>
        <w:spacing w:line="360" w:lineRule="auto"/>
        <w:rPr>
          <w:sz w:val="24"/>
        </w:rPr>
      </w:pPr>
    </w:p>
    <w:p w:rsidR="00B1288D" w:rsidRDefault="00B1288D">
      <w:pPr>
        <w:spacing w:line="360" w:lineRule="auto"/>
        <w:rPr>
          <w:sz w:val="24"/>
        </w:rPr>
      </w:pPr>
    </w:p>
    <w:p w:rsidR="00B1288D" w:rsidRDefault="00B1288D">
      <w:pPr>
        <w:spacing w:line="360" w:lineRule="auto"/>
        <w:ind w:left="161" w:hangingChars="67" w:hanging="161"/>
        <w:rPr>
          <w:sz w:val="24"/>
        </w:rPr>
      </w:pPr>
    </w:p>
    <w:p w:rsidR="00B1288D" w:rsidRDefault="00B1288D">
      <w:pPr>
        <w:spacing w:line="360" w:lineRule="auto"/>
        <w:rPr>
          <w:sz w:val="24"/>
        </w:rPr>
      </w:pPr>
    </w:p>
    <w:p w:rsidR="00B1288D" w:rsidRDefault="00B1288D">
      <w:pPr>
        <w:spacing w:line="360" w:lineRule="auto"/>
        <w:rPr>
          <w:sz w:val="24"/>
        </w:rPr>
      </w:pPr>
    </w:p>
    <w:p w:rsidR="00B1288D" w:rsidRDefault="00B1288D">
      <w:pPr>
        <w:spacing w:line="360" w:lineRule="auto"/>
        <w:rPr>
          <w:sz w:val="24"/>
        </w:rPr>
      </w:pPr>
    </w:p>
    <w:p w:rsidR="00B1288D" w:rsidRDefault="00B1288D">
      <w:pPr>
        <w:spacing w:line="360" w:lineRule="auto"/>
        <w:rPr>
          <w:sz w:val="24"/>
        </w:rPr>
      </w:pPr>
    </w:p>
    <w:p w:rsidR="00B1288D" w:rsidRDefault="00B1288D">
      <w:pPr>
        <w:spacing w:line="360" w:lineRule="auto"/>
        <w:rPr>
          <w:sz w:val="24"/>
        </w:rPr>
      </w:pPr>
    </w:p>
    <w:p w:rsidR="00B1288D" w:rsidRDefault="00FC3898">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B1288D" w:rsidRDefault="00B1288D">
      <w:pPr>
        <w:spacing w:line="360" w:lineRule="auto"/>
        <w:ind w:rightChars="741" w:right="1556"/>
        <w:jc w:val="right"/>
        <w:rPr>
          <w:sz w:val="24"/>
        </w:rPr>
      </w:pPr>
    </w:p>
    <w:p w:rsidR="00B1288D" w:rsidRDefault="00FC3898">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1288D" w:rsidRDefault="00FC3898">
      <w:pPr>
        <w:widowControl/>
        <w:jc w:val="left"/>
        <w:rPr>
          <w:b/>
          <w:kern w:val="0"/>
          <w:sz w:val="24"/>
        </w:rPr>
      </w:pPr>
      <w:r>
        <w:rPr>
          <w:b/>
          <w:kern w:val="0"/>
          <w:sz w:val="24"/>
        </w:rPr>
        <w:br w:type="page"/>
      </w:r>
    </w:p>
    <w:p w:rsidR="00B1288D" w:rsidRDefault="00FC3898">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5</w:t>
      </w:r>
      <w:r>
        <w:rPr>
          <w:rFonts w:ascii="仿宋_GB2312" w:eastAsia="仿宋_GB2312" w:hAnsi="宋体" w:hint="eastAsia"/>
          <w:sz w:val="28"/>
          <w:szCs w:val="28"/>
        </w:rPr>
        <w:t>：</w:t>
      </w:r>
    </w:p>
    <w:p w:rsidR="00B1288D" w:rsidRDefault="00FC3898">
      <w:pPr>
        <w:jc w:val="center"/>
        <w:rPr>
          <w:b/>
          <w:kern w:val="0"/>
          <w:sz w:val="36"/>
          <w:szCs w:val="36"/>
        </w:rPr>
      </w:pPr>
      <w:r>
        <w:rPr>
          <w:rFonts w:hint="eastAsia"/>
          <w:b/>
          <w:kern w:val="0"/>
          <w:sz w:val="36"/>
          <w:szCs w:val="36"/>
        </w:rPr>
        <w:t>法定代表人授权委托书</w:t>
      </w:r>
    </w:p>
    <w:p w:rsidR="00B1288D" w:rsidRDefault="00B1288D">
      <w:pPr>
        <w:jc w:val="center"/>
        <w:rPr>
          <w:szCs w:val="21"/>
        </w:rPr>
      </w:pPr>
    </w:p>
    <w:p w:rsidR="00B1288D" w:rsidRDefault="00FC3898">
      <w:pPr>
        <w:spacing w:line="360" w:lineRule="auto"/>
        <w:ind w:rightChars="283" w:right="594"/>
        <w:rPr>
          <w:sz w:val="24"/>
        </w:rPr>
      </w:pPr>
      <w:r>
        <w:rPr>
          <w:rFonts w:hint="eastAsia"/>
          <w:sz w:val="24"/>
        </w:rPr>
        <w:t>蒙牛乳业宿迁有限公司：</w:t>
      </w:r>
    </w:p>
    <w:p w:rsidR="00B1288D" w:rsidRDefault="00FC3898">
      <w:pPr>
        <w:spacing w:line="360" w:lineRule="auto"/>
        <w:ind w:firstLineChars="200" w:firstLine="480"/>
        <w:rPr>
          <w:sz w:val="24"/>
        </w:rPr>
      </w:pPr>
      <w:r>
        <w:rPr>
          <w:rFonts w:hint="eastAsia"/>
          <w:sz w:val="24"/>
          <w:u w:val="single"/>
        </w:rPr>
        <w:t xml:space="preserve">         </w:t>
      </w:r>
      <w:r>
        <w:rPr>
          <w:rFonts w:hint="eastAsia"/>
          <w:sz w:val="24"/>
          <w:u w:val="single"/>
        </w:rPr>
        <w:t>（竞价方全称）</w:t>
      </w:r>
      <w:r>
        <w:rPr>
          <w:rFonts w:hint="eastAsia"/>
          <w:sz w:val="24"/>
        </w:rPr>
        <w:t>法定代表人</w:t>
      </w:r>
      <w:r>
        <w:rPr>
          <w:rFonts w:hint="eastAsia"/>
          <w:sz w:val="24"/>
          <w:u w:val="single"/>
        </w:rPr>
        <w:t xml:space="preserve">           </w:t>
      </w:r>
      <w:r>
        <w:rPr>
          <w:rFonts w:hint="eastAsia"/>
          <w:sz w:val="24"/>
        </w:rPr>
        <w:t>授权</w:t>
      </w:r>
      <w:r>
        <w:rPr>
          <w:rFonts w:hint="eastAsia"/>
          <w:sz w:val="24"/>
          <w:u w:val="single"/>
        </w:rPr>
        <w:t>（代表姓名）</w:t>
      </w:r>
      <w:r>
        <w:rPr>
          <w:rFonts w:hint="eastAsia"/>
          <w:sz w:val="24"/>
        </w:rPr>
        <w:t>为全权代表法定代表人，参加贵方组织的</w:t>
      </w:r>
      <w:r>
        <w:rPr>
          <w:rFonts w:hint="eastAsia"/>
          <w:sz w:val="24"/>
          <w:u w:val="single"/>
        </w:rPr>
        <w:t xml:space="preserve">                  </w:t>
      </w:r>
      <w:r>
        <w:rPr>
          <w:rFonts w:hint="eastAsia"/>
          <w:sz w:val="24"/>
        </w:rPr>
        <w:t>项目</w:t>
      </w:r>
      <w:proofErr w:type="gramStart"/>
      <w:r>
        <w:rPr>
          <w:rFonts w:hint="eastAsia"/>
          <w:sz w:val="24"/>
        </w:rPr>
        <w:t>询</w:t>
      </w:r>
      <w:proofErr w:type="gramEnd"/>
      <w:r>
        <w:rPr>
          <w:rFonts w:hint="eastAsia"/>
          <w:sz w:val="24"/>
        </w:rPr>
        <w:t>比价，全权处理</w:t>
      </w:r>
      <w:proofErr w:type="gramStart"/>
      <w:r>
        <w:rPr>
          <w:rFonts w:hint="eastAsia"/>
          <w:sz w:val="24"/>
        </w:rPr>
        <w:t>询</w:t>
      </w:r>
      <w:proofErr w:type="gramEnd"/>
      <w:r>
        <w:rPr>
          <w:rFonts w:hint="eastAsia"/>
          <w:sz w:val="24"/>
        </w:rPr>
        <w:t>比价活动中的一切事宜。</w:t>
      </w:r>
    </w:p>
    <w:p w:rsidR="00B1288D" w:rsidRDefault="00FC3898">
      <w:pPr>
        <w:spacing w:line="360" w:lineRule="auto"/>
        <w:ind w:firstLineChars="100" w:firstLine="240"/>
        <w:rPr>
          <w:sz w:val="24"/>
        </w:rPr>
      </w:pPr>
      <w:r>
        <w:rPr>
          <w:rFonts w:hint="eastAsia"/>
          <w:sz w:val="24"/>
        </w:rPr>
        <w:t>法定代表人授权委托书有效期</w:t>
      </w:r>
      <w:r>
        <w:rPr>
          <w:rFonts w:hint="eastAsia"/>
          <w:sz w:val="24"/>
        </w:rPr>
        <w:t>____</w:t>
      </w:r>
      <w:r>
        <w:rPr>
          <w:rFonts w:hint="eastAsia"/>
          <w:sz w:val="24"/>
        </w:rPr>
        <w:t>年</w:t>
      </w:r>
      <w:r>
        <w:rPr>
          <w:rFonts w:hint="eastAsia"/>
          <w:sz w:val="24"/>
        </w:rPr>
        <w:t>__</w:t>
      </w:r>
      <w:r>
        <w:rPr>
          <w:rFonts w:hint="eastAsia"/>
          <w:sz w:val="24"/>
        </w:rPr>
        <w:t>月</w:t>
      </w:r>
      <w:r>
        <w:rPr>
          <w:rFonts w:hint="eastAsia"/>
          <w:sz w:val="24"/>
        </w:rPr>
        <w:t>__</w:t>
      </w:r>
      <w:r>
        <w:rPr>
          <w:rFonts w:hint="eastAsia"/>
          <w:sz w:val="24"/>
        </w:rPr>
        <w:t>日至</w:t>
      </w:r>
      <w:r>
        <w:rPr>
          <w:rFonts w:hint="eastAsia"/>
          <w:sz w:val="24"/>
        </w:rPr>
        <w:t>____</w:t>
      </w:r>
      <w:r>
        <w:rPr>
          <w:rFonts w:hint="eastAsia"/>
          <w:sz w:val="24"/>
        </w:rPr>
        <w:t>年</w:t>
      </w:r>
      <w:r>
        <w:rPr>
          <w:rFonts w:hint="eastAsia"/>
          <w:sz w:val="24"/>
        </w:rPr>
        <w:t>__</w:t>
      </w:r>
      <w:r>
        <w:rPr>
          <w:rFonts w:hint="eastAsia"/>
          <w:sz w:val="24"/>
        </w:rPr>
        <w:t>月</w:t>
      </w:r>
      <w:r>
        <w:rPr>
          <w:rFonts w:hint="eastAsia"/>
          <w:sz w:val="24"/>
        </w:rPr>
        <w:t>__</w:t>
      </w:r>
      <w:r>
        <w:rPr>
          <w:rFonts w:hint="eastAsia"/>
          <w:sz w:val="24"/>
        </w:rPr>
        <w:t>日</w:t>
      </w:r>
    </w:p>
    <w:p w:rsidR="00B1288D" w:rsidRDefault="00FC3898">
      <w:pPr>
        <w:spacing w:line="360" w:lineRule="auto"/>
        <w:ind w:firstLineChars="100" w:firstLine="240"/>
        <w:rPr>
          <w:sz w:val="24"/>
        </w:rPr>
      </w:pPr>
      <w:r>
        <w:rPr>
          <w:rFonts w:hint="eastAsia"/>
          <w:sz w:val="24"/>
        </w:rPr>
        <w:t>竞价方全称（公章）：</w:t>
      </w:r>
    </w:p>
    <w:p w:rsidR="00B1288D" w:rsidRDefault="00FC3898">
      <w:pPr>
        <w:spacing w:line="360" w:lineRule="auto"/>
        <w:ind w:firstLineChars="100" w:firstLine="240"/>
        <w:rPr>
          <w:sz w:val="24"/>
        </w:rPr>
      </w:pPr>
      <w:r>
        <w:rPr>
          <w:rFonts w:hint="eastAsia"/>
          <w:sz w:val="24"/>
        </w:rPr>
        <w:t>法定代表人（签字）：</w:t>
      </w:r>
      <w:r>
        <w:rPr>
          <w:rFonts w:hint="eastAsia"/>
          <w:sz w:val="24"/>
        </w:rPr>
        <w:t xml:space="preserve"> </w:t>
      </w:r>
    </w:p>
    <w:p w:rsidR="00B1288D" w:rsidRDefault="00FC3898">
      <w:pPr>
        <w:spacing w:line="360" w:lineRule="auto"/>
        <w:ind w:firstLineChars="100" w:firstLine="240"/>
        <w:rPr>
          <w:sz w:val="24"/>
        </w:rPr>
      </w:pPr>
      <w:r>
        <w:rPr>
          <w:rFonts w:hint="eastAsia"/>
          <w:sz w:val="24"/>
        </w:rPr>
        <w:t>授权委托人（签字）：</w:t>
      </w:r>
      <w:r>
        <w:rPr>
          <w:rFonts w:hint="eastAsia"/>
          <w:sz w:val="24"/>
        </w:rPr>
        <w:t xml:space="preserve">      </w:t>
      </w:r>
    </w:p>
    <w:p w:rsidR="00B1288D" w:rsidRDefault="00FC3898">
      <w:pPr>
        <w:spacing w:line="360" w:lineRule="auto"/>
        <w:ind w:firstLineChars="100" w:firstLine="240"/>
        <w:rPr>
          <w:sz w:val="24"/>
        </w:rPr>
      </w:pPr>
      <w:r>
        <w:rPr>
          <w:rFonts w:hint="eastAsia"/>
          <w:sz w:val="24"/>
        </w:rPr>
        <w:t>身份证号码：</w:t>
      </w:r>
    </w:p>
    <w:p w:rsidR="00B1288D" w:rsidRDefault="00FC3898">
      <w:pPr>
        <w:spacing w:line="360" w:lineRule="auto"/>
        <w:ind w:firstLineChars="100" w:firstLine="240"/>
        <w:rPr>
          <w:sz w:val="24"/>
        </w:rPr>
      </w:pPr>
      <w:r>
        <w:rPr>
          <w:rFonts w:hint="eastAsia"/>
          <w:sz w:val="24"/>
        </w:rPr>
        <w:t>职</w:t>
      </w:r>
      <w:r>
        <w:rPr>
          <w:rFonts w:hint="eastAsia"/>
          <w:sz w:val="24"/>
        </w:rPr>
        <w:t xml:space="preserve"> </w:t>
      </w:r>
      <w:r>
        <w:rPr>
          <w:sz w:val="24"/>
        </w:rPr>
        <w:t xml:space="preserve">     </w:t>
      </w:r>
      <w:proofErr w:type="gramStart"/>
      <w:r>
        <w:rPr>
          <w:rFonts w:hint="eastAsia"/>
          <w:sz w:val="24"/>
        </w:rPr>
        <w:t>务</w:t>
      </w:r>
      <w:proofErr w:type="gramEnd"/>
      <w:r>
        <w:rPr>
          <w:rFonts w:hint="eastAsia"/>
          <w:sz w:val="24"/>
        </w:rPr>
        <w:t>：</w:t>
      </w:r>
    </w:p>
    <w:p w:rsidR="00B1288D" w:rsidRDefault="00FC3898">
      <w:pPr>
        <w:spacing w:line="360" w:lineRule="auto"/>
        <w:ind w:leftChars="405" w:left="850" w:firstLine="569"/>
        <w:rPr>
          <w:sz w:val="24"/>
        </w:rPr>
      </w:pP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r>
        <w:rPr>
          <w:sz w:val="24"/>
        </w:rPr>
        <w:t xml:space="preserve">    </w:t>
      </w:r>
    </w:p>
    <w:p w:rsidR="00B1288D" w:rsidRDefault="00FC3898">
      <w:pPr>
        <w:ind w:firstLineChars="353" w:firstLine="851"/>
        <w:rPr>
          <w:b/>
          <w:bCs/>
          <w:sz w:val="24"/>
        </w:rPr>
      </w:pPr>
      <w:r>
        <w:rPr>
          <w:rFonts w:hint="eastAsia"/>
          <w:b/>
          <w:bCs/>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B1288D">
        <w:trPr>
          <w:trHeight w:val="5008"/>
          <w:jc w:val="center"/>
        </w:trPr>
        <w:tc>
          <w:tcPr>
            <w:tcW w:w="4498" w:type="dxa"/>
          </w:tcPr>
          <w:p w:rsidR="00B1288D" w:rsidRDefault="00FC3898">
            <w:pPr>
              <w:ind w:leftChars="61" w:left="128"/>
              <w:jc w:val="center"/>
              <w:rPr>
                <w:sz w:val="24"/>
              </w:rPr>
            </w:pPr>
            <w:r>
              <w:rPr>
                <w:rFonts w:hint="eastAsia"/>
                <w:sz w:val="24"/>
              </w:rPr>
              <w:t>法定代表人身份证复印件（正反面）</w:t>
            </w:r>
          </w:p>
        </w:tc>
        <w:tc>
          <w:tcPr>
            <w:tcW w:w="4253" w:type="dxa"/>
          </w:tcPr>
          <w:p w:rsidR="00B1288D" w:rsidRDefault="00FC3898">
            <w:pPr>
              <w:ind w:leftChars="61" w:left="128"/>
              <w:jc w:val="center"/>
              <w:rPr>
                <w:sz w:val="24"/>
              </w:rPr>
            </w:pPr>
            <w:r>
              <w:rPr>
                <w:rFonts w:hint="eastAsia"/>
                <w:sz w:val="24"/>
              </w:rPr>
              <w:t>授权委托人身份证复印件（正反面）</w:t>
            </w:r>
          </w:p>
        </w:tc>
      </w:tr>
    </w:tbl>
    <w:p w:rsidR="00B1288D" w:rsidRDefault="00B1288D">
      <w:pPr>
        <w:rPr>
          <w:b/>
          <w:sz w:val="32"/>
          <w:szCs w:val="32"/>
        </w:rPr>
      </w:pPr>
    </w:p>
    <w:p w:rsidR="00B1288D" w:rsidRDefault="00FC3898">
      <w:pPr>
        <w:widowControl/>
        <w:jc w:val="left"/>
        <w:rPr>
          <w:b/>
          <w:sz w:val="32"/>
          <w:szCs w:val="32"/>
        </w:rPr>
      </w:pPr>
      <w:r>
        <w:rPr>
          <w:b/>
          <w:sz w:val="32"/>
          <w:szCs w:val="32"/>
        </w:rPr>
        <w:br w:type="page"/>
      </w:r>
    </w:p>
    <w:p w:rsidR="00B1288D" w:rsidRDefault="00FC3898">
      <w:pPr>
        <w:spacing w:line="360" w:lineRule="auto"/>
        <w:jc w:val="center"/>
        <w:rPr>
          <w:b/>
          <w:sz w:val="32"/>
          <w:szCs w:val="32"/>
        </w:rPr>
      </w:pPr>
      <w:r>
        <w:rPr>
          <w:rFonts w:hint="eastAsia"/>
          <w:b/>
          <w:sz w:val="32"/>
          <w:szCs w:val="32"/>
        </w:rPr>
        <w:lastRenderedPageBreak/>
        <w:t>授权委托人</w:t>
      </w:r>
      <w:proofErr w:type="gramStart"/>
      <w:r>
        <w:rPr>
          <w:rFonts w:hint="eastAsia"/>
          <w:b/>
          <w:sz w:val="32"/>
          <w:szCs w:val="32"/>
        </w:rPr>
        <w:t>社保证明</w:t>
      </w:r>
      <w:proofErr w:type="gramEnd"/>
      <w:r>
        <w:rPr>
          <w:rFonts w:hint="eastAsia"/>
          <w:b/>
          <w:sz w:val="32"/>
          <w:szCs w:val="32"/>
        </w:rPr>
        <w:t>材料</w:t>
      </w:r>
    </w:p>
    <w:p w:rsidR="00B1288D" w:rsidRDefault="00FC3898">
      <w:pPr>
        <w:spacing w:line="360" w:lineRule="auto"/>
        <w:jc w:val="center"/>
        <w:rPr>
          <w:i/>
          <w:szCs w:val="21"/>
        </w:rPr>
      </w:pPr>
      <w:r>
        <w:rPr>
          <w:rFonts w:hint="eastAsia"/>
          <w:i/>
          <w:szCs w:val="21"/>
          <w:shd w:val="clear" w:color="auto" w:fill="FFFFFF"/>
        </w:rPr>
        <w:t>（要求：</w:t>
      </w:r>
      <w:r>
        <w:rPr>
          <w:rFonts w:hint="eastAsia"/>
          <w:i/>
          <w:szCs w:val="21"/>
          <w:shd w:val="clear" w:color="auto" w:fill="FFFFFF"/>
        </w:rPr>
        <w:t>1</w:t>
      </w:r>
      <w:r>
        <w:rPr>
          <w:rFonts w:hint="eastAsia"/>
          <w:i/>
          <w:szCs w:val="21"/>
          <w:shd w:val="clear" w:color="auto" w:fill="FFFFFF"/>
        </w:rPr>
        <w:t>、具备社保局出具的材料；</w:t>
      </w:r>
      <w:r>
        <w:rPr>
          <w:rFonts w:hint="eastAsia"/>
          <w:i/>
          <w:szCs w:val="21"/>
          <w:shd w:val="clear" w:color="auto" w:fill="FFFFFF"/>
        </w:rPr>
        <w:t>2</w:t>
      </w:r>
      <w:r>
        <w:rPr>
          <w:rFonts w:hint="eastAsia"/>
          <w:i/>
          <w:szCs w:val="21"/>
          <w:shd w:val="clear" w:color="auto" w:fill="FFFFFF"/>
        </w:rPr>
        <w:t>、具备本单位名称及授权委托人姓名。）（盖章）</w:t>
      </w:r>
    </w:p>
    <w:p w:rsidR="00B1288D" w:rsidRDefault="00B1288D"/>
    <w:sectPr w:rsidR="00B12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NzUxYzU3NzE5OTNhOWIzMzM5MGQyNjQ1YmExYmYifQ=="/>
  </w:docVars>
  <w:rsids>
    <w:rsidRoot w:val="000F4331"/>
    <w:rsid w:val="B5F4F0BB"/>
    <w:rsid w:val="BBBDACC7"/>
    <w:rsid w:val="DFF42FE6"/>
    <w:rsid w:val="E9EB0A18"/>
    <w:rsid w:val="E9FE158F"/>
    <w:rsid w:val="F5757C84"/>
    <w:rsid w:val="FE7D3E09"/>
    <w:rsid w:val="FF5F8318"/>
    <w:rsid w:val="FFDFAEA3"/>
    <w:rsid w:val="0000652A"/>
    <w:rsid w:val="00017388"/>
    <w:rsid w:val="00030A09"/>
    <w:rsid w:val="0003702B"/>
    <w:rsid w:val="000439FF"/>
    <w:rsid w:val="000472CF"/>
    <w:rsid w:val="00051C57"/>
    <w:rsid w:val="000522AE"/>
    <w:rsid w:val="000869A0"/>
    <w:rsid w:val="00092625"/>
    <w:rsid w:val="00093E1E"/>
    <w:rsid w:val="000A2442"/>
    <w:rsid w:val="000A3E27"/>
    <w:rsid w:val="000C514E"/>
    <w:rsid w:val="000C7387"/>
    <w:rsid w:val="000D62F4"/>
    <w:rsid w:val="000F4331"/>
    <w:rsid w:val="000F7A5F"/>
    <w:rsid w:val="00100979"/>
    <w:rsid w:val="00102CBB"/>
    <w:rsid w:val="00106509"/>
    <w:rsid w:val="00107807"/>
    <w:rsid w:val="00125794"/>
    <w:rsid w:val="001277BA"/>
    <w:rsid w:val="0014456C"/>
    <w:rsid w:val="0016290A"/>
    <w:rsid w:val="0016331A"/>
    <w:rsid w:val="00173167"/>
    <w:rsid w:val="00177747"/>
    <w:rsid w:val="00186682"/>
    <w:rsid w:val="001B6352"/>
    <w:rsid w:val="001C012A"/>
    <w:rsid w:val="001C0779"/>
    <w:rsid w:val="001C54AE"/>
    <w:rsid w:val="001C78C6"/>
    <w:rsid w:val="001D12AC"/>
    <w:rsid w:val="001D260F"/>
    <w:rsid w:val="001E0694"/>
    <w:rsid w:val="001E1589"/>
    <w:rsid w:val="001E4281"/>
    <w:rsid w:val="00207F06"/>
    <w:rsid w:val="0021010E"/>
    <w:rsid w:val="0023151B"/>
    <w:rsid w:val="0024228C"/>
    <w:rsid w:val="00245D0B"/>
    <w:rsid w:val="00252141"/>
    <w:rsid w:val="002865DE"/>
    <w:rsid w:val="00295ABD"/>
    <w:rsid w:val="002B36F8"/>
    <w:rsid w:val="002C6FE8"/>
    <w:rsid w:val="002D2516"/>
    <w:rsid w:val="002E029A"/>
    <w:rsid w:val="002E6D15"/>
    <w:rsid w:val="002E7167"/>
    <w:rsid w:val="003229CC"/>
    <w:rsid w:val="003258A1"/>
    <w:rsid w:val="00332557"/>
    <w:rsid w:val="00336C5E"/>
    <w:rsid w:val="00342A78"/>
    <w:rsid w:val="003504E0"/>
    <w:rsid w:val="0036087F"/>
    <w:rsid w:val="00363010"/>
    <w:rsid w:val="0037029E"/>
    <w:rsid w:val="00377981"/>
    <w:rsid w:val="00383331"/>
    <w:rsid w:val="0038487B"/>
    <w:rsid w:val="003A2F14"/>
    <w:rsid w:val="003B4270"/>
    <w:rsid w:val="003B6EF3"/>
    <w:rsid w:val="003C4B41"/>
    <w:rsid w:val="003E0BD7"/>
    <w:rsid w:val="003E26EB"/>
    <w:rsid w:val="003E27F7"/>
    <w:rsid w:val="003F4823"/>
    <w:rsid w:val="003F7326"/>
    <w:rsid w:val="0040264A"/>
    <w:rsid w:val="00405BE5"/>
    <w:rsid w:val="0041345D"/>
    <w:rsid w:val="0041481A"/>
    <w:rsid w:val="004278F5"/>
    <w:rsid w:val="0043267C"/>
    <w:rsid w:val="0044383C"/>
    <w:rsid w:val="004459E0"/>
    <w:rsid w:val="00453714"/>
    <w:rsid w:val="00453875"/>
    <w:rsid w:val="00455E99"/>
    <w:rsid w:val="004631BA"/>
    <w:rsid w:val="00467241"/>
    <w:rsid w:val="0047564E"/>
    <w:rsid w:val="00477753"/>
    <w:rsid w:val="00487497"/>
    <w:rsid w:val="00492CA7"/>
    <w:rsid w:val="004C38AE"/>
    <w:rsid w:val="004D4B56"/>
    <w:rsid w:val="004D5EEA"/>
    <w:rsid w:val="004F4254"/>
    <w:rsid w:val="005025E7"/>
    <w:rsid w:val="00502867"/>
    <w:rsid w:val="00512D2A"/>
    <w:rsid w:val="005155FB"/>
    <w:rsid w:val="005214BF"/>
    <w:rsid w:val="0052231D"/>
    <w:rsid w:val="005262BE"/>
    <w:rsid w:val="00526BF9"/>
    <w:rsid w:val="005412B0"/>
    <w:rsid w:val="00567C73"/>
    <w:rsid w:val="0058105A"/>
    <w:rsid w:val="005831E4"/>
    <w:rsid w:val="005846FE"/>
    <w:rsid w:val="005850B8"/>
    <w:rsid w:val="005856B5"/>
    <w:rsid w:val="00587AA0"/>
    <w:rsid w:val="005A1D04"/>
    <w:rsid w:val="005A31DD"/>
    <w:rsid w:val="005A4F24"/>
    <w:rsid w:val="005B0ED9"/>
    <w:rsid w:val="005B22E2"/>
    <w:rsid w:val="005C1525"/>
    <w:rsid w:val="005C2D90"/>
    <w:rsid w:val="005D2A8E"/>
    <w:rsid w:val="005D6697"/>
    <w:rsid w:val="005F683A"/>
    <w:rsid w:val="0060251A"/>
    <w:rsid w:val="00610751"/>
    <w:rsid w:val="00637389"/>
    <w:rsid w:val="00641500"/>
    <w:rsid w:val="0064189B"/>
    <w:rsid w:val="006430C0"/>
    <w:rsid w:val="00644511"/>
    <w:rsid w:val="00647AE3"/>
    <w:rsid w:val="0066412F"/>
    <w:rsid w:val="00666EE6"/>
    <w:rsid w:val="00667FF2"/>
    <w:rsid w:val="00671957"/>
    <w:rsid w:val="00673F61"/>
    <w:rsid w:val="0067537B"/>
    <w:rsid w:val="00677391"/>
    <w:rsid w:val="006852B5"/>
    <w:rsid w:val="00691B6B"/>
    <w:rsid w:val="00694548"/>
    <w:rsid w:val="006A5F2C"/>
    <w:rsid w:val="006B6C3A"/>
    <w:rsid w:val="006C2AF8"/>
    <w:rsid w:val="006C345F"/>
    <w:rsid w:val="006C6A17"/>
    <w:rsid w:val="006C74FD"/>
    <w:rsid w:val="006E095E"/>
    <w:rsid w:val="006F11DD"/>
    <w:rsid w:val="006F5401"/>
    <w:rsid w:val="0070373D"/>
    <w:rsid w:val="007054FF"/>
    <w:rsid w:val="00710FA6"/>
    <w:rsid w:val="00727111"/>
    <w:rsid w:val="0073465B"/>
    <w:rsid w:val="00742884"/>
    <w:rsid w:val="007530AC"/>
    <w:rsid w:val="00756233"/>
    <w:rsid w:val="007574B0"/>
    <w:rsid w:val="00771EC1"/>
    <w:rsid w:val="00791CCB"/>
    <w:rsid w:val="00796D59"/>
    <w:rsid w:val="007B1CDA"/>
    <w:rsid w:val="007B21DB"/>
    <w:rsid w:val="007B345B"/>
    <w:rsid w:val="007C6AF3"/>
    <w:rsid w:val="007D17B3"/>
    <w:rsid w:val="007D58B0"/>
    <w:rsid w:val="007E04DB"/>
    <w:rsid w:val="007E2D04"/>
    <w:rsid w:val="007E72C2"/>
    <w:rsid w:val="007F1209"/>
    <w:rsid w:val="0080323E"/>
    <w:rsid w:val="008107ED"/>
    <w:rsid w:val="00811909"/>
    <w:rsid w:val="00817BC0"/>
    <w:rsid w:val="008205E3"/>
    <w:rsid w:val="0082334E"/>
    <w:rsid w:val="0082709A"/>
    <w:rsid w:val="00827674"/>
    <w:rsid w:val="008311BC"/>
    <w:rsid w:val="00841848"/>
    <w:rsid w:val="00842583"/>
    <w:rsid w:val="008607D8"/>
    <w:rsid w:val="00862B30"/>
    <w:rsid w:val="00867C57"/>
    <w:rsid w:val="00873F04"/>
    <w:rsid w:val="00876428"/>
    <w:rsid w:val="00876A4F"/>
    <w:rsid w:val="00885C7C"/>
    <w:rsid w:val="00887C6B"/>
    <w:rsid w:val="008956D2"/>
    <w:rsid w:val="008C1A56"/>
    <w:rsid w:val="008C664F"/>
    <w:rsid w:val="008D33F3"/>
    <w:rsid w:val="008E22F0"/>
    <w:rsid w:val="008E6454"/>
    <w:rsid w:val="008F15F9"/>
    <w:rsid w:val="008F6685"/>
    <w:rsid w:val="00902120"/>
    <w:rsid w:val="00902913"/>
    <w:rsid w:val="00921E54"/>
    <w:rsid w:val="00922B83"/>
    <w:rsid w:val="00924857"/>
    <w:rsid w:val="00940189"/>
    <w:rsid w:val="0095057E"/>
    <w:rsid w:val="00957F55"/>
    <w:rsid w:val="00964DED"/>
    <w:rsid w:val="009843D6"/>
    <w:rsid w:val="0098500F"/>
    <w:rsid w:val="009954BD"/>
    <w:rsid w:val="00995519"/>
    <w:rsid w:val="009A53E0"/>
    <w:rsid w:val="009B0070"/>
    <w:rsid w:val="009C0E42"/>
    <w:rsid w:val="009D15D0"/>
    <w:rsid w:val="009D2128"/>
    <w:rsid w:val="009E0A16"/>
    <w:rsid w:val="009E1438"/>
    <w:rsid w:val="009E1F78"/>
    <w:rsid w:val="009E4D0F"/>
    <w:rsid w:val="009F1310"/>
    <w:rsid w:val="009F50B9"/>
    <w:rsid w:val="009F521C"/>
    <w:rsid w:val="00A03053"/>
    <w:rsid w:val="00A1263B"/>
    <w:rsid w:val="00A12F19"/>
    <w:rsid w:val="00A14E16"/>
    <w:rsid w:val="00A20E1E"/>
    <w:rsid w:val="00A4341F"/>
    <w:rsid w:val="00A47418"/>
    <w:rsid w:val="00A539D4"/>
    <w:rsid w:val="00A75582"/>
    <w:rsid w:val="00A946D0"/>
    <w:rsid w:val="00AA3EB0"/>
    <w:rsid w:val="00AB15F9"/>
    <w:rsid w:val="00AB418C"/>
    <w:rsid w:val="00AC49D0"/>
    <w:rsid w:val="00AC68FF"/>
    <w:rsid w:val="00AD0824"/>
    <w:rsid w:val="00AE44E8"/>
    <w:rsid w:val="00AF4B6C"/>
    <w:rsid w:val="00AF4EC4"/>
    <w:rsid w:val="00AF5154"/>
    <w:rsid w:val="00AF61E6"/>
    <w:rsid w:val="00B05555"/>
    <w:rsid w:val="00B11ADC"/>
    <w:rsid w:val="00B1288D"/>
    <w:rsid w:val="00B13EAE"/>
    <w:rsid w:val="00B1564E"/>
    <w:rsid w:val="00B2411F"/>
    <w:rsid w:val="00B3033E"/>
    <w:rsid w:val="00B41CA7"/>
    <w:rsid w:val="00B54A99"/>
    <w:rsid w:val="00B65B95"/>
    <w:rsid w:val="00B70A69"/>
    <w:rsid w:val="00B7213D"/>
    <w:rsid w:val="00B746BC"/>
    <w:rsid w:val="00B8338C"/>
    <w:rsid w:val="00B879B1"/>
    <w:rsid w:val="00B960C2"/>
    <w:rsid w:val="00BB0E9F"/>
    <w:rsid w:val="00BB10E0"/>
    <w:rsid w:val="00BB2209"/>
    <w:rsid w:val="00BB598C"/>
    <w:rsid w:val="00BD3267"/>
    <w:rsid w:val="00BD55A8"/>
    <w:rsid w:val="00BD6927"/>
    <w:rsid w:val="00BE0707"/>
    <w:rsid w:val="00BE311D"/>
    <w:rsid w:val="00C034E6"/>
    <w:rsid w:val="00C03508"/>
    <w:rsid w:val="00C07AFC"/>
    <w:rsid w:val="00C23AF0"/>
    <w:rsid w:val="00C344BB"/>
    <w:rsid w:val="00C350A4"/>
    <w:rsid w:val="00C422B9"/>
    <w:rsid w:val="00C42B89"/>
    <w:rsid w:val="00C43F9D"/>
    <w:rsid w:val="00C464E3"/>
    <w:rsid w:val="00C71766"/>
    <w:rsid w:val="00C732CD"/>
    <w:rsid w:val="00C7630B"/>
    <w:rsid w:val="00C775AC"/>
    <w:rsid w:val="00C83371"/>
    <w:rsid w:val="00C965A4"/>
    <w:rsid w:val="00CC2FAA"/>
    <w:rsid w:val="00CD2F87"/>
    <w:rsid w:val="00CD5C32"/>
    <w:rsid w:val="00CF4FBC"/>
    <w:rsid w:val="00D34A05"/>
    <w:rsid w:val="00D35301"/>
    <w:rsid w:val="00D54813"/>
    <w:rsid w:val="00D646FF"/>
    <w:rsid w:val="00D66269"/>
    <w:rsid w:val="00D777A4"/>
    <w:rsid w:val="00D77EB0"/>
    <w:rsid w:val="00D922B3"/>
    <w:rsid w:val="00D97B6A"/>
    <w:rsid w:val="00DA0D16"/>
    <w:rsid w:val="00DA4740"/>
    <w:rsid w:val="00DC0575"/>
    <w:rsid w:val="00DE6086"/>
    <w:rsid w:val="00DF73AC"/>
    <w:rsid w:val="00E03B81"/>
    <w:rsid w:val="00E0575C"/>
    <w:rsid w:val="00E072A0"/>
    <w:rsid w:val="00E12FC1"/>
    <w:rsid w:val="00E1360B"/>
    <w:rsid w:val="00E13822"/>
    <w:rsid w:val="00E154AD"/>
    <w:rsid w:val="00E157A8"/>
    <w:rsid w:val="00E42AD8"/>
    <w:rsid w:val="00E53383"/>
    <w:rsid w:val="00E56BDA"/>
    <w:rsid w:val="00E76EB1"/>
    <w:rsid w:val="00E8428E"/>
    <w:rsid w:val="00E861EE"/>
    <w:rsid w:val="00EA1469"/>
    <w:rsid w:val="00EA2547"/>
    <w:rsid w:val="00EA389B"/>
    <w:rsid w:val="00EB31A0"/>
    <w:rsid w:val="00EC3425"/>
    <w:rsid w:val="00ED6E48"/>
    <w:rsid w:val="00EE04EE"/>
    <w:rsid w:val="00EF04FF"/>
    <w:rsid w:val="00F01D77"/>
    <w:rsid w:val="00F049FD"/>
    <w:rsid w:val="00F1123A"/>
    <w:rsid w:val="00F17265"/>
    <w:rsid w:val="00F1762D"/>
    <w:rsid w:val="00F17CF7"/>
    <w:rsid w:val="00F21005"/>
    <w:rsid w:val="00F35830"/>
    <w:rsid w:val="00F5199E"/>
    <w:rsid w:val="00F55E5E"/>
    <w:rsid w:val="00F60B9C"/>
    <w:rsid w:val="00F671FF"/>
    <w:rsid w:val="00F75E5D"/>
    <w:rsid w:val="00F83103"/>
    <w:rsid w:val="00F8398C"/>
    <w:rsid w:val="00F8786A"/>
    <w:rsid w:val="00F91D5F"/>
    <w:rsid w:val="00F97FF0"/>
    <w:rsid w:val="00FA4F62"/>
    <w:rsid w:val="00FA7FAB"/>
    <w:rsid w:val="00FC057D"/>
    <w:rsid w:val="00FC332D"/>
    <w:rsid w:val="00FC3898"/>
    <w:rsid w:val="00FC734A"/>
    <w:rsid w:val="00FD24A5"/>
    <w:rsid w:val="00FD2541"/>
    <w:rsid w:val="00FD46B4"/>
    <w:rsid w:val="00FE0220"/>
    <w:rsid w:val="00FE170A"/>
    <w:rsid w:val="00FF56B2"/>
    <w:rsid w:val="17FFF402"/>
    <w:rsid w:val="1BFF1897"/>
    <w:rsid w:val="1F1EBD5A"/>
    <w:rsid w:val="277F5B5F"/>
    <w:rsid w:val="33EE8BAD"/>
    <w:rsid w:val="46FE6AA3"/>
    <w:rsid w:val="57B7702C"/>
    <w:rsid w:val="698067CB"/>
    <w:rsid w:val="69F59265"/>
    <w:rsid w:val="6FE542B1"/>
    <w:rsid w:val="752F153F"/>
    <w:rsid w:val="79FE11CE"/>
    <w:rsid w:val="7BA90E20"/>
    <w:rsid w:val="7DBE7175"/>
    <w:rsid w:val="7E5FC600"/>
    <w:rsid w:val="7EBFD991"/>
    <w:rsid w:val="7F7F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26B924"/>
  <w15:docId w15:val="{C192B447-11F1-440D-855F-891C0671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a9">
    <w:name w:val="段"/>
    <w:qFormat/>
    <w:pPr>
      <w:autoSpaceDE w:val="0"/>
      <w:autoSpaceDN w:val="0"/>
      <w:ind w:firstLineChars="200" w:firstLine="200"/>
      <w:jc w:val="both"/>
    </w:pPr>
    <w:rPr>
      <w:rFonts w:ascii="宋体" w:eastAsia="宋体" w:hAnsi="Times New Roman" w:cs="Times New Roman"/>
      <w:sz w:val="21"/>
    </w:rPr>
  </w:style>
  <w:style w:type="paragraph" w:customStyle="1" w:styleId="Default">
    <w:name w:val="Default"/>
    <w:qFormat/>
    <w:pPr>
      <w:widowControl w:val="0"/>
      <w:autoSpaceDE w:val="0"/>
      <w:autoSpaceDN w:val="0"/>
      <w:adjustRightInd w:val="0"/>
      <w:spacing w:line="192" w:lineRule="auto"/>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www.chinabidding.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11" Type="http://schemas.openxmlformats.org/officeDocument/2006/relationships/fontTable" Target="fontTable.xml"/><Relationship Id="rId5" Type="http://schemas.openxmlformats.org/officeDocument/2006/relationships/hyperlink" Target="https://srm.mengniu.cn/sap/bc/webdynpro/sap/zregistration" TargetMode="External"/><Relationship Id="rId10" Type="http://schemas.openxmlformats.org/officeDocument/2006/relationships/hyperlink" Target="mailto:mnjw@mengniu.cn" TargetMode="External"/><Relationship Id="rId4" Type="http://schemas.openxmlformats.org/officeDocument/2006/relationships/hyperlink" Target="https://zbcg.mengniu.cn/" TargetMode="Externa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cp:lastModifiedBy>
  <cp:revision>6</cp:revision>
  <dcterms:created xsi:type="dcterms:W3CDTF">2023-10-19T22:23:00Z</dcterms:created>
  <dcterms:modified xsi:type="dcterms:W3CDTF">2024-10-11T01:37:00Z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B90D11C9D1394239A06B52110A6D9D75_12</vt:lpwstr>
  </property>
</Properties>
</file>