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D3D1E">
      <w:pPr>
        <w:widowControl/>
        <w:shd w:val="clear" w:color="auto" w:fill="FFFFFF"/>
        <w:snapToGrid w:val="0"/>
        <w:spacing w:line="420" w:lineRule="exact"/>
        <w:jc w:val="center"/>
        <w:rPr>
          <w:rFonts w:ascii="宋体" w:hAnsi="宋体" w:cs="宋体"/>
          <w:b/>
          <w:bCs/>
          <w:kern w:val="0"/>
          <w:sz w:val="36"/>
          <w:szCs w:val="36"/>
        </w:rPr>
      </w:pPr>
      <w:r>
        <w:rPr>
          <w:rFonts w:hint="eastAsia" w:ascii="宋体" w:hAnsi="宋体" w:cs="宋体"/>
          <w:b/>
          <w:bCs/>
          <w:kern w:val="0"/>
          <w:sz w:val="36"/>
          <w:szCs w:val="36"/>
        </w:rPr>
        <w:t>蒙牛清远工厂咨询服务委托项目</w:t>
      </w:r>
    </w:p>
    <w:p w14:paraId="583FED89">
      <w:pPr>
        <w:widowControl/>
        <w:shd w:val="clear" w:color="auto" w:fill="FFFFFF"/>
        <w:snapToGrid w:val="0"/>
        <w:spacing w:line="420" w:lineRule="exact"/>
        <w:jc w:val="center"/>
        <w:rPr>
          <w:rFonts w:ascii="宋体" w:hAnsi="宋体" w:cs="宋体"/>
          <w:b/>
          <w:bCs/>
          <w:kern w:val="0"/>
          <w:sz w:val="36"/>
          <w:szCs w:val="36"/>
        </w:rPr>
      </w:pPr>
      <w:r>
        <w:rPr>
          <w:rFonts w:hint="eastAsia" w:ascii="宋体" w:hAnsi="宋体" w:cs="宋体"/>
          <w:b/>
          <w:bCs/>
          <w:kern w:val="0"/>
          <w:sz w:val="36"/>
          <w:szCs w:val="36"/>
        </w:rPr>
        <w:t>询比价信息公告</w:t>
      </w:r>
    </w:p>
    <w:p w14:paraId="5397E2F7">
      <w:pPr>
        <w:pStyle w:val="2"/>
        <w:ind w:firstLine="643"/>
        <w:rPr>
          <w:rFonts w:hint="eastAsia"/>
        </w:rPr>
      </w:pPr>
    </w:p>
    <w:p w14:paraId="59A37C1B">
      <w:pPr>
        <w:spacing w:line="420" w:lineRule="exact"/>
        <w:ind w:firstLine="560" w:firstLineChars="200"/>
        <w:rPr>
          <w:rFonts w:ascii="仿宋_GB2312" w:hAnsi="宋体" w:eastAsia="仿宋_GB2312"/>
          <w:sz w:val="28"/>
          <w:szCs w:val="28"/>
        </w:rPr>
      </w:pPr>
      <w:r>
        <w:rPr>
          <w:rFonts w:hint="eastAsia" w:ascii="仿宋_GB2312" w:hAnsi="宋体" w:eastAsia="仿宋_GB2312"/>
          <w:sz w:val="28"/>
          <w:szCs w:val="28"/>
        </w:rPr>
        <w:t>蒙牛</w:t>
      </w:r>
      <w:r>
        <w:rPr>
          <w:rFonts w:hint="eastAsia" w:ascii="仿宋_GB2312" w:hAnsi="宋体" w:eastAsia="仿宋_GB2312"/>
          <w:sz w:val="28"/>
          <w:szCs w:val="28"/>
          <w:lang w:val="en-US" w:eastAsia="zh-CN"/>
        </w:rPr>
        <w:t>乳制品清远有限责任公司</w:t>
      </w:r>
      <w:r>
        <w:rPr>
          <w:rFonts w:hint="eastAsia" w:ascii="仿宋_GB2312" w:hAnsi="宋体" w:eastAsia="仿宋_GB2312"/>
          <w:sz w:val="28"/>
          <w:szCs w:val="28"/>
        </w:rPr>
        <w:t>就蒙牛清远工厂咨询服务委托项目进行询比价, 欢迎符合资格条件的供应商参加。</w:t>
      </w:r>
    </w:p>
    <w:p w14:paraId="4998AC72">
      <w:pPr>
        <w:spacing w:line="420" w:lineRule="exact"/>
        <w:ind w:firstLine="562" w:firstLineChars="200"/>
        <w:rPr>
          <w:rFonts w:ascii="仿宋_GB2312" w:hAnsi="宋体" w:eastAsia="仿宋_GB2312"/>
          <w:color w:val="FF0000"/>
          <w:sz w:val="28"/>
          <w:szCs w:val="28"/>
        </w:rPr>
      </w:pPr>
      <w:r>
        <w:rPr>
          <w:rFonts w:hint="eastAsia" w:ascii="仿宋_GB2312" w:hAnsi="宋体" w:eastAsia="仿宋_GB2312"/>
          <w:b/>
          <w:sz w:val="28"/>
          <w:szCs w:val="28"/>
        </w:rPr>
        <w:t>一、项目编号：</w:t>
      </w:r>
    </w:p>
    <w:p w14:paraId="13AF8DCD">
      <w:pPr>
        <w:spacing w:line="420" w:lineRule="exact"/>
        <w:ind w:firstLine="562" w:firstLineChars="200"/>
        <w:rPr>
          <w:rFonts w:ascii="仿宋" w:hAnsi="仿宋" w:eastAsia="仿宋" w:cstheme="minorBidi"/>
          <w:color w:val="000000"/>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theme="minorBidi"/>
          <w:color w:val="000000"/>
          <w:sz w:val="28"/>
          <w:szCs w:val="28"/>
        </w:rPr>
        <w:t>蒙牛清远工厂咨询服务委托项目</w:t>
      </w:r>
    </w:p>
    <w:p w14:paraId="02372290">
      <w:pPr>
        <w:spacing w:line="42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14:paraId="2967E4D1">
      <w:pPr>
        <w:pStyle w:val="2"/>
        <w:spacing w:line="420" w:lineRule="exact"/>
        <w:ind w:firstLine="560"/>
        <w:rPr>
          <w:rFonts w:ascii="仿宋" w:hAnsi="仿宋" w:eastAsia="仿宋" w:cstheme="minorBidi"/>
          <w:b w:val="0"/>
          <w:bCs w:val="0"/>
          <w:sz w:val="28"/>
          <w:szCs w:val="28"/>
        </w:rPr>
      </w:pPr>
      <w:r>
        <w:rPr>
          <w:rFonts w:hint="eastAsia" w:ascii="仿宋" w:hAnsi="仿宋" w:eastAsia="仿宋" w:cstheme="minorBidi"/>
          <w:b w:val="0"/>
          <w:bCs w:val="0"/>
          <w:sz w:val="28"/>
          <w:szCs w:val="28"/>
        </w:rPr>
        <w:t>清远工厂根据省、市经信部门的关于</w:t>
      </w:r>
      <w:r>
        <w:rPr>
          <w:rFonts w:hint="eastAsia" w:ascii="仿宋" w:hAnsi="仿宋" w:eastAsia="仿宋" w:cstheme="minorBidi"/>
          <w:b w:val="0"/>
          <w:bCs w:val="0"/>
          <w:sz w:val="28"/>
          <w:szCs w:val="28"/>
          <w:lang w:val="en-US" w:eastAsia="zh-CN"/>
        </w:rPr>
        <w:t>申</w:t>
      </w:r>
      <w:r>
        <w:rPr>
          <w:rFonts w:hint="eastAsia" w:ascii="仿宋" w:hAnsi="仿宋" w:eastAsia="仿宋" w:cstheme="minorBidi"/>
          <w:b w:val="0"/>
          <w:bCs w:val="0"/>
          <w:sz w:val="28"/>
          <w:szCs w:val="28"/>
        </w:rPr>
        <w:t>报企业技术改造项目扶持专项资金的相关文件精神及要求，为实现我司相关技术改造项目成功申报省、市相关政策奖补专项资金的目标，需委托代理23年-25年技改项目的前期策划、立项备案、组织申报及认定材料制作、绩效评价等咨询服务工作。</w:t>
      </w:r>
    </w:p>
    <w:p w14:paraId="3D8EB40A">
      <w:pPr>
        <w:spacing w:line="42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14:paraId="61E2DAC2">
      <w:pPr>
        <w:pStyle w:val="2"/>
        <w:spacing w:line="420" w:lineRule="exact"/>
        <w:ind w:firstLine="560"/>
        <w:rPr>
          <w:rFonts w:hint="eastAsia" w:ascii="仿宋" w:hAnsi="仿宋" w:eastAsia="仿宋" w:cstheme="minorBidi"/>
          <w:b w:val="0"/>
          <w:bCs w:val="0"/>
          <w:sz w:val="28"/>
          <w:szCs w:val="28"/>
          <w:lang w:val="en-US" w:eastAsia="zh-CN"/>
        </w:rPr>
      </w:pPr>
      <w:r>
        <w:rPr>
          <w:rFonts w:hint="eastAsia" w:ascii="仿宋" w:hAnsi="仿宋" w:eastAsia="仿宋" w:cstheme="minorBidi"/>
          <w:b w:val="0"/>
          <w:bCs w:val="0"/>
          <w:sz w:val="28"/>
          <w:szCs w:val="28"/>
          <w:lang w:val="en-US" w:eastAsia="zh-CN"/>
        </w:rPr>
        <w:t>（1）竞价方须在中华人民共和国境内注册并具有独立法人资格，有效的营业执照（副本）、组织机构代码证（副本）、税务登记证（副本）（注:以上三项或三证合一营业执照副本），有效的开户行许可证/基本账户存款信息；</w:t>
      </w:r>
    </w:p>
    <w:p w14:paraId="74ECC7A9">
      <w:pPr>
        <w:pStyle w:val="2"/>
        <w:spacing w:line="420" w:lineRule="exact"/>
        <w:ind w:firstLine="560"/>
        <w:rPr>
          <w:rFonts w:hint="eastAsia" w:ascii="仿宋" w:hAnsi="仿宋" w:eastAsia="仿宋" w:cstheme="minorBidi"/>
          <w:b w:val="0"/>
          <w:bCs w:val="0"/>
          <w:sz w:val="28"/>
          <w:szCs w:val="28"/>
          <w:lang w:val="en-US" w:eastAsia="zh-CN"/>
        </w:rPr>
      </w:pPr>
      <w:r>
        <w:rPr>
          <w:rFonts w:hint="eastAsia" w:ascii="仿宋" w:hAnsi="仿宋" w:eastAsia="仿宋" w:cstheme="minorBidi"/>
          <w:b w:val="0"/>
          <w:bCs w:val="0"/>
          <w:sz w:val="28"/>
          <w:szCs w:val="28"/>
          <w:lang w:val="en-US" w:eastAsia="zh-CN"/>
        </w:rPr>
        <w:t>（2）提供本企业近一年财务报表或第三方财务审计报告；</w:t>
      </w:r>
    </w:p>
    <w:p w14:paraId="34BB4C82">
      <w:pPr>
        <w:pStyle w:val="2"/>
        <w:spacing w:line="420" w:lineRule="exact"/>
        <w:ind w:firstLine="560"/>
        <w:rPr>
          <w:rFonts w:hint="eastAsia" w:ascii="仿宋" w:hAnsi="仿宋" w:eastAsia="仿宋" w:cstheme="minorBidi"/>
          <w:b w:val="0"/>
          <w:bCs w:val="0"/>
          <w:sz w:val="28"/>
          <w:szCs w:val="28"/>
          <w:lang w:val="en-US" w:eastAsia="zh-CN"/>
        </w:rPr>
      </w:pPr>
      <w:r>
        <w:rPr>
          <w:rFonts w:hint="eastAsia" w:ascii="仿宋" w:hAnsi="仿宋" w:eastAsia="仿宋" w:cstheme="minorBidi"/>
          <w:b w:val="0"/>
          <w:bCs w:val="0"/>
          <w:sz w:val="28"/>
          <w:szCs w:val="28"/>
          <w:lang w:val="en-US" w:eastAsia="zh-CN"/>
        </w:rPr>
        <w:t>（3）供应商具有近两年类似项目业绩和类似项目实施经验（提供业绩合同扫描件）；</w:t>
      </w:r>
    </w:p>
    <w:p w14:paraId="4EEABED4">
      <w:pPr>
        <w:pStyle w:val="2"/>
        <w:spacing w:line="420" w:lineRule="exact"/>
        <w:ind w:firstLine="560"/>
        <w:rPr>
          <w:rFonts w:hint="eastAsia" w:ascii="仿宋" w:hAnsi="仿宋" w:eastAsia="仿宋" w:cstheme="minorBidi"/>
          <w:b w:val="0"/>
          <w:bCs w:val="0"/>
          <w:sz w:val="28"/>
          <w:szCs w:val="28"/>
          <w:lang w:val="en-US" w:eastAsia="zh-CN"/>
        </w:rPr>
      </w:pPr>
      <w:r>
        <w:rPr>
          <w:rFonts w:hint="eastAsia" w:ascii="仿宋" w:hAnsi="仿宋" w:eastAsia="仿宋" w:cstheme="minorBidi"/>
          <w:b w:val="0"/>
          <w:bCs w:val="0"/>
          <w:sz w:val="28"/>
          <w:szCs w:val="28"/>
          <w:lang w:val="en-US" w:eastAsia="zh-CN"/>
        </w:rPr>
        <w:t>（4）竞价人未被列入国家企业信用信息公示系统；（http://www.gsxt.gov.cn/index.html）严重违法失信企业名单；</w:t>
      </w:r>
    </w:p>
    <w:p w14:paraId="51EF65F0">
      <w:pPr>
        <w:pStyle w:val="2"/>
        <w:spacing w:line="420" w:lineRule="exact"/>
        <w:ind w:firstLine="560"/>
        <w:rPr>
          <w:rFonts w:hint="eastAsia" w:ascii="仿宋" w:hAnsi="仿宋" w:eastAsia="仿宋" w:cstheme="minorBidi"/>
          <w:b w:val="0"/>
          <w:bCs w:val="0"/>
          <w:sz w:val="28"/>
          <w:szCs w:val="28"/>
          <w:lang w:val="en-US" w:eastAsia="zh-CN"/>
        </w:rPr>
      </w:pPr>
      <w:r>
        <w:rPr>
          <w:rFonts w:hint="eastAsia" w:ascii="仿宋" w:hAnsi="仿宋" w:eastAsia="仿宋" w:cstheme="minorBidi"/>
          <w:b w:val="0"/>
          <w:bCs w:val="0"/>
          <w:sz w:val="28"/>
          <w:szCs w:val="28"/>
          <w:lang w:val="en-US" w:eastAsia="zh-CN"/>
        </w:rPr>
        <w:t>（5）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09DEDAAE">
      <w:pPr>
        <w:pStyle w:val="2"/>
        <w:spacing w:line="420" w:lineRule="exact"/>
        <w:ind w:firstLine="560"/>
        <w:rPr>
          <w:rFonts w:hint="eastAsia" w:ascii="仿宋" w:hAnsi="仿宋" w:eastAsia="仿宋" w:cstheme="minorBidi"/>
          <w:b w:val="0"/>
          <w:bCs w:val="0"/>
          <w:sz w:val="28"/>
          <w:szCs w:val="28"/>
          <w:lang w:val="en-US" w:eastAsia="zh-CN"/>
        </w:rPr>
      </w:pPr>
      <w:r>
        <w:rPr>
          <w:rFonts w:hint="eastAsia" w:ascii="仿宋" w:hAnsi="仿宋" w:eastAsia="仿宋" w:cstheme="minorBidi"/>
          <w:b w:val="0"/>
          <w:bCs w:val="0"/>
          <w:sz w:val="28"/>
          <w:szCs w:val="28"/>
          <w:lang w:val="en-US" w:eastAsia="zh-CN"/>
        </w:rPr>
        <w:t>（6）本次询比价不接受多家单位联合报价，不允许分包或转包；</w:t>
      </w:r>
    </w:p>
    <w:p w14:paraId="0646EBB1">
      <w:pPr>
        <w:pStyle w:val="2"/>
        <w:spacing w:line="420" w:lineRule="exact"/>
        <w:ind w:firstLine="560"/>
        <w:rPr>
          <w:rFonts w:hint="eastAsia" w:ascii="仿宋" w:hAnsi="仿宋" w:eastAsia="仿宋" w:cstheme="minorBidi"/>
          <w:b w:val="0"/>
          <w:bCs w:val="0"/>
          <w:sz w:val="28"/>
          <w:szCs w:val="28"/>
          <w:lang w:val="en-US" w:eastAsia="zh-CN"/>
        </w:rPr>
      </w:pPr>
      <w:r>
        <w:rPr>
          <w:rFonts w:hint="eastAsia" w:ascii="仿宋" w:hAnsi="仿宋" w:eastAsia="仿宋" w:cstheme="minorBidi"/>
          <w:b w:val="0"/>
          <w:bCs w:val="0"/>
          <w:sz w:val="28"/>
          <w:szCs w:val="28"/>
          <w:lang w:val="en-US" w:eastAsia="zh-CN"/>
        </w:rPr>
        <w:t>（7）不接受中粮及蒙牛供应商黑名单（以蒙牛集团采购执行管理部下发的黑名单为准）的企业参与竞争。</w:t>
      </w:r>
    </w:p>
    <w:p w14:paraId="437FC734">
      <w:pPr>
        <w:spacing w:line="420" w:lineRule="exact"/>
        <w:ind w:firstLine="562" w:firstLineChars="200"/>
        <w:jc w:val="left"/>
        <w:rPr>
          <w:rFonts w:ascii="仿宋_GB2312" w:hAnsi="宋体" w:eastAsia="仿宋_GB2312"/>
          <w:b/>
          <w:color w:val="000000"/>
          <w:sz w:val="28"/>
          <w:szCs w:val="28"/>
        </w:rPr>
      </w:pPr>
      <w:r>
        <w:rPr>
          <w:rFonts w:hint="eastAsia" w:ascii="仿宋_GB2312" w:hAnsi="宋体" w:eastAsia="仿宋_GB2312"/>
          <w:b/>
          <w:color w:val="000000"/>
          <w:sz w:val="28"/>
          <w:szCs w:val="28"/>
        </w:rPr>
        <w:t>五、报名须知</w:t>
      </w:r>
    </w:p>
    <w:p w14:paraId="7385880C">
      <w:pPr>
        <w:spacing w:line="420" w:lineRule="exact"/>
        <w:ind w:firstLine="565" w:firstLineChars="202"/>
        <w:rPr>
          <w:rFonts w:ascii="仿宋" w:hAnsi="仿宋" w:eastAsia="仿宋" w:cs="仿宋"/>
          <w:color w:val="000000"/>
          <w:position w:val="5"/>
          <w:sz w:val="28"/>
          <w:szCs w:val="28"/>
        </w:rPr>
      </w:pPr>
      <w:r>
        <w:rPr>
          <w:rFonts w:hint="eastAsia" w:ascii="仿宋" w:hAnsi="仿宋" w:eastAsia="仿宋" w:cs="仿宋"/>
          <w:color w:val="000000"/>
          <w:position w:val="5"/>
          <w:sz w:val="28"/>
          <w:szCs w:val="28"/>
        </w:rPr>
        <w:t>1.报名资格文件的组成及顺序按照如下要求提供：</w:t>
      </w:r>
    </w:p>
    <w:p w14:paraId="5A56D363">
      <w:pPr>
        <w:pStyle w:val="10"/>
        <w:shd w:val="clear" w:color="auto" w:fill="FFFFFF"/>
        <w:spacing w:before="0" w:beforeAutospacing="0" w:after="0" w:afterAutospacing="0" w:line="420" w:lineRule="exact"/>
        <w:ind w:firstLine="560" w:firstLineChars="200"/>
        <w:textAlignment w:val="baseline"/>
        <w:rPr>
          <w:rFonts w:hint="eastAsia" w:ascii="仿宋" w:hAnsi="仿宋" w:eastAsia="仿宋" w:cstheme="minorBidi"/>
          <w:kern w:val="2"/>
          <w:sz w:val="28"/>
          <w:szCs w:val="28"/>
        </w:rPr>
      </w:pPr>
      <w:r>
        <w:rPr>
          <w:rFonts w:hint="eastAsia" w:ascii="仿宋" w:hAnsi="仿宋" w:eastAsia="仿宋" w:cstheme="minorBidi"/>
          <w:kern w:val="2"/>
          <w:sz w:val="28"/>
          <w:szCs w:val="28"/>
        </w:rPr>
        <w:t>（1）提供有效的营业执照（副本）、组织机构代码证（副本）、税务登记证（副本）（注:以上三项或三证合一营业执照副本），及有效的开户行许可证/基本账户存款信息；</w:t>
      </w:r>
    </w:p>
    <w:p w14:paraId="3779E56E">
      <w:pPr>
        <w:pStyle w:val="10"/>
        <w:shd w:val="clear" w:color="auto" w:fill="FFFFFF"/>
        <w:spacing w:before="0" w:beforeAutospacing="0" w:after="0" w:afterAutospacing="0" w:line="420" w:lineRule="exact"/>
        <w:ind w:firstLine="560" w:firstLineChars="200"/>
        <w:textAlignment w:val="baseline"/>
        <w:rPr>
          <w:rFonts w:ascii="仿宋" w:hAnsi="仿宋" w:eastAsia="仿宋" w:cstheme="minorBidi"/>
          <w:kern w:val="2"/>
          <w:sz w:val="28"/>
          <w:szCs w:val="28"/>
        </w:rPr>
      </w:pPr>
      <w:r>
        <w:rPr>
          <w:rFonts w:hint="eastAsia" w:ascii="仿宋" w:hAnsi="仿宋" w:eastAsia="仿宋" w:cstheme="minorBidi"/>
          <w:kern w:val="2"/>
          <w:sz w:val="28"/>
          <w:szCs w:val="28"/>
        </w:rPr>
        <w:t>（2）法定代表人证明书或授权委托书。（附件3）</w:t>
      </w:r>
    </w:p>
    <w:p w14:paraId="1F1A5C8B">
      <w:pPr>
        <w:pStyle w:val="10"/>
        <w:shd w:val="clear" w:color="auto" w:fill="FFFFFF"/>
        <w:spacing w:before="0" w:beforeAutospacing="0" w:after="0" w:afterAutospacing="0" w:line="420" w:lineRule="exact"/>
        <w:ind w:firstLine="560" w:firstLineChars="200"/>
        <w:textAlignment w:val="baseline"/>
        <w:rPr>
          <w:rFonts w:ascii="仿宋" w:hAnsi="仿宋" w:eastAsia="仿宋" w:cstheme="minorBidi"/>
          <w:kern w:val="2"/>
          <w:sz w:val="28"/>
          <w:szCs w:val="28"/>
        </w:rPr>
      </w:pPr>
      <w:r>
        <w:rPr>
          <w:rFonts w:hint="eastAsia" w:ascii="仿宋" w:hAnsi="仿宋" w:eastAsia="仿宋" w:cstheme="minorBidi"/>
          <w:kern w:val="2"/>
          <w:sz w:val="28"/>
          <w:szCs w:val="28"/>
        </w:rPr>
        <w:t>备注：法定代表人须上传法人证明材料及身份证扫描件，若为被授权人须上传一份法人授权委托书和身份证扫描件及被授权委托人近一年内在本单位的社保证明材料。</w:t>
      </w:r>
    </w:p>
    <w:p w14:paraId="3C191094">
      <w:pPr>
        <w:pStyle w:val="10"/>
        <w:numPr>
          <w:ilvl w:val="0"/>
          <w:numId w:val="1"/>
        </w:numPr>
        <w:shd w:val="clear" w:color="auto" w:fill="FFFFFF"/>
        <w:spacing w:before="0" w:beforeAutospacing="0" w:after="0" w:afterAutospacing="0" w:line="420" w:lineRule="exact"/>
        <w:ind w:firstLine="560" w:firstLineChars="200"/>
        <w:textAlignment w:val="baseline"/>
        <w:rPr>
          <w:rFonts w:hint="eastAsia" w:ascii="仿宋" w:hAnsi="仿宋" w:eastAsia="仿宋" w:cstheme="minorBidi"/>
          <w:kern w:val="2"/>
          <w:sz w:val="28"/>
          <w:szCs w:val="28"/>
        </w:rPr>
      </w:pPr>
      <w:r>
        <w:rPr>
          <w:rFonts w:hint="eastAsia" w:ascii="仿宋" w:hAnsi="仿宋" w:eastAsia="仿宋" w:cstheme="minorBidi"/>
          <w:kern w:val="2"/>
          <w:sz w:val="28"/>
          <w:szCs w:val="28"/>
        </w:rPr>
        <w:t>提供能开具增值税专用发票认定资格的证明材料</w:t>
      </w:r>
      <w:r>
        <w:rPr>
          <w:rFonts w:hint="eastAsia" w:ascii="仿宋" w:hAnsi="仿宋" w:eastAsia="仿宋" w:cstheme="minorBidi"/>
          <w:kern w:val="2"/>
          <w:sz w:val="28"/>
          <w:szCs w:val="28"/>
          <w:lang w:val="en-US" w:eastAsia="zh-CN"/>
        </w:rPr>
        <w:t>（6%发票）</w:t>
      </w:r>
      <w:r>
        <w:rPr>
          <w:rFonts w:hint="eastAsia" w:ascii="仿宋" w:hAnsi="仿宋" w:eastAsia="仿宋" w:cstheme="minorBidi"/>
          <w:kern w:val="2"/>
          <w:sz w:val="28"/>
          <w:szCs w:val="28"/>
        </w:rPr>
        <w:t>（税务系统查询截图或税务局认证材料）；</w:t>
      </w:r>
    </w:p>
    <w:p w14:paraId="6EACB0F2">
      <w:pPr>
        <w:pStyle w:val="10"/>
        <w:numPr>
          <w:ilvl w:val="0"/>
          <w:numId w:val="1"/>
        </w:numPr>
        <w:shd w:val="clear" w:color="auto" w:fill="FFFFFF"/>
        <w:spacing w:before="0" w:beforeAutospacing="0" w:after="0" w:afterAutospacing="0" w:line="420" w:lineRule="exact"/>
        <w:ind w:left="0" w:leftChars="0" w:firstLine="560" w:firstLineChars="200"/>
        <w:textAlignment w:val="baseline"/>
        <w:rPr>
          <w:rFonts w:hint="eastAsia" w:ascii="仿宋" w:hAnsi="仿宋" w:eastAsia="仿宋" w:cstheme="minorBidi"/>
          <w:kern w:val="2"/>
          <w:sz w:val="28"/>
          <w:szCs w:val="28"/>
        </w:rPr>
      </w:pPr>
      <w:r>
        <w:rPr>
          <w:rFonts w:hint="eastAsia" w:ascii="仿宋" w:hAnsi="仿宋" w:eastAsia="仿宋" w:cstheme="minorBidi"/>
          <w:kern w:val="2"/>
          <w:sz w:val="28"/>
          <w:szCs w:val="28"/>
        </w:rPr>
        <w:t>提供本企业2023年财务报表（资产负债表、利润表、现金流量表，三张表缺一不可）或第三方财务审计报告； </w:t>
      </w:r>
    </w:p>
    <w:p w14:paraId="07942929">
      <w:pPr>
        <w:pStyle w:val="10"/>
        <w:shd w:val="clear" w:color="auto" w:fill="FFFFFF"/>
        <w:spacing w:before="0" w:beforeAutospacing="0" w:after="0" w:afterAutospacing="0" w:line="420" w:lineRule="exact"/>
        <w:ind w:firstLine="560" w:firstLineChars="200"/>
        <w:textAlignment w:val="baseline"/>
        <w:rPr>
          <w:rFonts w:hint="eastAsia" w:ascii="仿宋" w:hAnsi="仿宋" w:eastAsia="仿宋" w:cstheme="minorBidi"/>
          <w:b w:val="0"/>
          <w:bCs w:val="0"/>
          <w:sz w:val="28"/>
          <w:szCs w:val="28"/>
          <w:lang w:val="en-US" w:eastAsia="zh-CN"/>
        </w:rPr>
      </w:pPr>
      <w:r>
        <w:rPr>
          <w:rFonts w:hint="eastAsia" w:ascii="仿宋" w:hAnsi="仿宋" w:eastAsia="仿宋" w:cstheme="minorBidi"/>
          <w:b w:val="0"/>
          <w:bCs w:val="0"/>
          <w:sz w:val="28"/>
          <w:szCs w:val="28"/>
          <w:lang w:val="en-US" w:eastAsia="zh-CN"/>
        </w:rPr>
        <w:t>（5）企业1年内（2023年9月至2024年9月）任意3个月的依法纳税缴纳证明材料和社保缴纳证明材料</w:t>
      </w:r>
    </w:p>
    <w:p w14:paraId="30B329E0">
      <w:pPr>
        <w:pStyle w:val="10"/>
        <w:shd w:val="clear" w:color="auto" w:fill="FFFFFF"/>
        <w:spacing w:before="0" w:beforeAutospacing="0" w:after="0" w:afterAutospacing="0" w:line="420" w:lineRule="exact"/>
        <w:ind w:firstLine="560" w:firstLineChars="200"/>
        <w:textAlignment w:val="baseline"/>
        <w:rPr>
          <w:rFonts w:ascii="仿宋" w:hAnsi="仿宋" w:eastAsia="仿宋" w:cstheme="minorBidi"/>
          <w:kern w:val="2"/>
          <w:sz w:val="28"/>
          <w:szCs w:val="28"/>
        </w:rPr>
      </w:pPr>
      <w:r>
        <w:rPr>
          <w:rFonts w:hint="eastAsia" w:ascii="仿宋" w:hAnsi="仿宋" w:eastAsia="仿宋" w:cstheme="minorBidi"/>
          <w:kern w:val="2"/>
          <w:sz w:val="28"/>
          <w:szCs w:val="28"/>
        </w:rPr>
        <w:t>（</w:t>
      </w:r>
      <w:r>
        <w:rPr>
          <w:rFonts w:hint="eastAsia" w:ascii="仿宋" w:hAnsi="仿宋" w:eastAsia="仿宋" w:cstheme="minorBidi"/>
          <w:kern w:val="2"/>
          <w:sz w:val="28"/>
          <w:szCs w:val="28"/>
          <w:lang w:val="en-US" w:eastAsia="zh-CN"/>
        </w:rPr>
        <w:t>6</w:t>
      </w:r>
      <w:r>
        <w:rPr>
          <w:rFonts w:hint="eastAsia" w:ascii="仿宋" w:hAnsi="仿宋" w:eastAsia="仿宋" w:cstheme="minorBidi"/>
          <w:kern w:val="2"/>
          <w:sz w:val="28"/>
          <w:szCs w:val="28"/>
        </w:rPr>
        <w:t>）提供</w:t>
      </w:r>
      <w:r>
        <w:rPr>
          <w:rFonts w:hint="eastAsia" w:ascii="仿宋" w:hAnsi="仿宋" w:eastAsia="仿宋" w:cstheme="minorBidi"/>
          <w:b w:val="0"/>
          <w:bCs w:val="0"/>
          <w:sz w:val="28"/>
          <w:szCs w:val="28"/>
          <w:lang w:val="en-US" w:eastAsia="zh-CN"/>
        </w:rPr>
        <w:t>近两年类似项目业绩和类似项目实施经验（提供业绩合同扫描件）</w:t>
      </w:r>
      <w:r>
        <w:rPr>
          <w:rFonts w:hint="eastAsia" w:ascii="仿宋" w:hAnsi="仿宋" w:eastAsia="仿宋" w:cstheme="minorBidi"/>
          <w:kern w:val="2"/>
          <w:sz w:val="28"/>
          <w:szCs w:val="28"/>
        </w:rPr>
        <w:t>；</w:t>
      </w:r>
    </w:p>
    <w:p w14:paraId="24CD9802">
      <w:pPr>
        <w:pStyle w:val="10"/>
        <w:shd w:val="clear" w:color="auto" w:fill="FFFFFF"/>
        <w:spacing w:before="0" w:beforeAutospacing="0" w:after="0" w:afterAutospacing="0" w:line="420" w:lineRule="exact"/>
        <w:ind w:firstLine="560" w:firstLineChars="200"/>
        <w:textAlignment w:val="baseline"/>
        <w:rPr>
          <w:rFonts w:ascii="仿宋" w:hAnsi="仿宋" w:eastAsia="仿宋" w:cstheme="minorBidi"/>
          <w:kern w:val="2"/>
          <w:sz w:val="28"/>
          <w:szCs w:val="28"/>
        </w:rPr>
      </w:pPr>
      <w:r>
        <w:rPr>
          <w:rFonts w:hint="eastAsia" w:ascii="仿宋" w:hAnsi="仿宋" w:eastAsia="仿宋" w:cstheme="minorBidi"/>
          <w:kern w:val="2"/>
          <w:sz w:val="28"/>
          <w:szCs w:val="28"/>
        </w:rPr>
        <w:t>（</w:t>
      </w:r>
      <w:r>
        <w:rPr>
          <w:rFonts w:hint="eastAsia" w:ascii="仿宋" w:hAnsi="仿宋" w:eastAsia="仿宋" w:cstheme="minorBidi"/>
          <w:kern w:val="2"/>
          <w:sz w:val="28"/>
          <w:szCs w:val="28"/>
          <w:lang w:val="en-US" w:eastAsia="zh-CN"/>
        </w:rPr>
        <w:t>7</w:t>
      </w:r>
      <w:r>
        <w:rPr>
          <w:rFonts w:hint="eastAsia" w:ascii="仿宋" w:hAnsi="仿宋" w:eastAsia="仿宋" w:cstheme="minorBidi"/>
          <w:kern w:val="2"/>
          <w:sz w:val="28"/>
          <w:szCs w:val="28"/>
        </w:rPr>
        <w:t>）提供竞价人未被列入国家企业信用信息公示系统；（http://www.gsxt.gov.cn/index.html）严重违法失信企业名单；</w:t>
      </w:r>
    </w:p>
    <w:p w14:paraId="4C467140">
      <w:pPr>
        <w:spacing w:line="420" w:lineRule="exact"/>
        <w:ind w:firstLine="560" w:firstLineChars="200"/>
        <w:rPr>
          <w:rFonts w:ascii="仿宋" w:hAnsi="仿宋" w:eastAsia="仿宋" w:cstheme="minorBidi"/>
          <w:sz w:val="28"/>
          <w:szCs w:val="28"/>
        </w:rPr>
      </w:pPr>
      <w:r>
        <w:rPr>
          <w:rFonts w:hint="eastAsia" w:ascii="仿宋" w:hAnsi="仿宋" w:eastAsia="仿宋" w:cstheme="minorBidi"/>
          <w:sz w:val="28"/>
          <w:szCs w:val="28"/>
        </w:rPr>
        <w:t>（</w:t>
      </w:r>
      <w:r>
        <w:rPr>
          <w:rFonts w:hint="eastAsia" w:ascii="仿宋" w:hAnsi="仿宋" w:eastAsia="仿宋" w:cstheme="minorBidi"/>
          <w:sz w:val="28"/>
          <w:szCs w:val="28"/>
          <w:lang w:val="en-US" w:eastAsia="zh-CN"/>
        </w:rPr>
        <w:t>8</w:t>
      </w:r>
      <w:r>
        <w:rPr>
          <w:rFonts w:hint="eastAsia" w:ascii="仿宋" w:hAnsi="仿宋" w:eastAsia="仿宋" w:cstheme="minorBidi"/>
          <w:sz w:val="28"/>
          <w:szCs w:val="28"/>
        </w:rPr>
        <w:t>）提供保密承诺书（附件2）</w:t>
      </w:r>
    </w:p>
    <w:p w14:paraId="5BCF1172">
      <w:pPr>
        <w:spacing w:line="4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000000"/>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8"/>
          <w:szCs w:val="28"/>
        </w:rPr>
        <w:t>https://zbcg.mengniu.cn/#/home</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 xml:space="preserve"> ）”</w:t>
      </w:r>
      <w:bookmarkEnd w:id="0"/>
      <w:r>
        <w:rPr>
          <w:rFonts w:hint="eastAsia" w:ascii="仿宋" w:hAnsi="仿宋" w:eastAsia="仿宋" w:cs="仿宋"/>
          <w:color w:val="000000"/>
          <w:sz w:val="28"/>
          <w:szCs w:val="28"/>
        </w:rPr>
        <w:t>进行线上提交，进行资格审查（过期提交不予受理），审查合格后方可购买谈判文件（仅作为发放谈判文件的依据）。</w:t>
      </w:r>
    </w:p>
    <w:p w14:paraId="7E1E56AE">
      <w:pPr>
        <w:spacing w:line="420" w:lineRule="exact"/>
        <w:ind w:firstLine="560" w:firstLineChars="200"/>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资料提供不全或者未按时间要求提报的将被拒绝接收，所提供的资质、业绩文件中如有虚假情况，一经发现将被取消竞谈资格。</w:t>
      </w:r>
    </w:p>
    <w:p w14:paraId="02D28931">
      <w:pPr>
        <w:spacing w:line="42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2.报名方式：</w:t>
      </w:r>
    </w:p>
    <w:p w14:paraId="56103553">
      <w:pPr>
        <w:spacing w:line="420" w:lineRule="exact"/>
        <w:ind w:firstLine="560" w:firstLineChars="200"/>
        <w:jc w:val="left"/>
        <w:rPr>
          <w:rStyle w:val="13"/>
          <w:rFonts w:ascii="仿宋" w:hAnsi="仿宋" w:eastAsia="仿宋" w:cs="仿宋"/>
          <w:color w:val="auto"/>
          <w:sz w:val="28"/>
          <w:szCs w:val="28"/>
        </w:rPr>
      </w:pPr>
      <w:r>
        <w:rPr>
          <w:rFonts w:hint="eastAsia" w:ascii="仿宋" w:hAnsi="仿宋" w:eastAsia="仿宋" w:cs="仿宋"/>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w:t>
      </w:r>
      <w:r>
        <w:rPr>
          <w:rFonts w:hint="eastAsia" w:ascii="仿宋" w:hAnsi="仿宋" w:eastAsia="仿宋" w:cs="仿宋"/>
          <w:sz w:val="28"/>
          <w:szCs w:val="28"/>
        </w:rPr>
        <w:t>系人。</w:t>
      </w:r>
    </w:p>
    <w:p w14:paraId="6284D249">
      <w:pPr>
        <w:spacing w:line="420" w:lineRule="exact"/>
        <w:ind w:firstLine="568" w:firstLineChars="202"/>
        <w:rPr>
          <w:rFonts w:eastAsia="仿宋"/>
        </w:rPr>
      </w:pPr>
      <w:r>
        <w:rPr>
          <w:rFonts w:hint="eastAsia" w:ascii="仿宋" w:hAnsi="仿宋" w:eastAsia="仿宋" w:cs="仿宋"/>
          <w:b/>
          <w:color w:val="FF0000"/>
          <w:sz w:val="28"/>
          <w:szCs w:val="28"/>
        </w:rPr>
        <w:t>注：</w:t>
      </w:r>
      <w:r>
        <w:rPr>
          <w:rFonts w:hint="eastAsia" w:ascii="仿宋" w:hAnsi="仿宋" w:eastAsia="仿宋" w:cs="仿宋"/>
          <w:color w:val="FF0000"/>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21E3D5A0">
      <w:pPr>
        <w:spacing w:line="42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14:paraId="750E67EC">
      <w:pPr>
        <w:spacing w:line="420" w:lineRule="exact"/>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2024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2024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23：59</w:t>
      </w:r>
      <w:r>
        <w:rPr>
          <w:rFonts w:hint="eastAsia" w:ascii="仿宋_GB2312" w:hAnsi="宋体" w:eastAsia="仿宋_GB2312"/>
          <w:sz w:val="28"/>
          <w:szCs w:val="28"/>
        </w:rPr>
        <w:t>时止；</w:t>
      </w:r>
    </w:p>
    <w:p w14:paraId="418DD1A9">
      <w:pPr>
        <w:spacing w:line="420" w:lineRule="exact"/>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2024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2024 </w:t>
      </w:r>
      <w:r>
        <w:rPr>
          <w:rFonts w:hint="eastAsia" w:ascii="仿宋_GB2312" w:hAnsi="宋体" w:eastAsia="仿宋_GB2312"/>
          <w:sz w:val="28"/>
          <w:szCs w:val="28"/>
        </w:rPr>
        <w:t xml:space="preserve">年 </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1A4C2A50">
      <w:pPr>
        <w:spacing w:line="420" w:lineRule="exact"/>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2024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2024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14:paraId="0BED2B20">
      <w:pPr>
        <w:spacing w:line="420" w:lineRule="exact"/>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10</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28</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u w:val="single"/>
        </w:rPr>
        <w:t>:</w:t>
      </w:r>
      <w:r>
        <w:rPr>
          <w:rFonts w:hint="eastAsia" w:ascii="仿宋_GB2312" w:hAnsi="宋体" w:eastAsia="仿宋_GB2312"/>
          <w:sz w:val="28"/>
          <w:szCs w:val="28"/>
          <w:u w:val="single"/>
          <w:lang w:val="en-US" w:eastAsia="zh-CN"/>
        </w:rPr>
        <w:t>0</w:t>
      </w:r>
      <w:bookmarkStart w:id="2" w:name="_GoBack"/>
      <w:bookmarkEnd w:id="2"/>
      <w:r>
        <w:rPr>
          <w:rFonts w:hint="eastAsia" w:ascii="仿宋_GB2312" w:hAnsi="宋体" w:eastAsia="仿宋_GB2312"/>
          <w:sz w:val="28"/>
          <w:szCs w:val="28"/>
          <w:u w:val="single"/>
        </w:rPr>
        <w:t>0</w:t>
      </w:r>
      <w:r>
        <w:rPr>
          <w:rFonts w:hint="eastAsia" w:ascii="仿宋_GB2312" w:hAnsi="宋体" w:eastAsia="仿宋_GB2312"/>
          <w:sz w:val="28"/>
          <w:szCs w:val="28"/>
        </w:rPr>
        <w:t>时；（以发出的询价单为准）</w:t>
      </w:r>
    </w:p>
    <w:p w14:paraId="7936ECE8">
      <w:pPr>
        <w:spacing w:line="420" w:lineRule="exact"/>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color w:val="000000"/>
          <w:sz w:val="28"/>
          <w:szCs w:val="28"/>
        </w:rPr>
        <w:t>蒙牛集团电子采购招标平台（以发出的询价单为准）</w:t>
      </w:r>
    </w:p>
    <w:p w14:paraId="14085568">
      <w:pPr>
        <w:spacing w:line="420" w:lineRule="exact"/>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14:paraId="43B0FEF3">
      <w:pPr>
        <w:shd w:val="clear" w:color="auto" w:fill="FFFFFF"/>
        <w:snapToGrid w:val="0"/>
        <w:spacing w:line="42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蒙牛集团电子采购招标平台</w:t>
      </w:r>
      <w:r>
        <w:rPr>
          <w:rFonts w:hint="eastAsia" w:ascii="仿宋_GB2312" w:hAnsi="宋体" w:eastAsia="仿宋_GB2312"/>
          <w:color w:val="000000"/>
          <w:sz w:val="24"/>
          <w:szCs w:val="28"/>
        </w:rPr>
        <w:t>（</w:t>
      </w:r>
      <w:r>
        <w:fldChar w:fldCharType="begin"/>
      </w:r>
      <w:r>
        <w:instrText xml:space="preserve"> HYPERLINK "https://zbcg.mengniu.cn/" \l "/home" \t "_blank" </w:instrText>
      </w:r>
      <w:r>
        <w:fldChar w:fldCharType="separate"/>
      </w:r>
      <w:r>
        <w:rPr>
          <w:rFonts w:hint="eastAsia" w:ascii="仿宋_GB2312" w:hAnsi="宋体" w:eastAsia="仿宋_GB2312"/>
          <w:color w:val="000000"/>
          <w:sz w:val="24"/>
          <w:szCs w:val="28"/>
        </w:rPr>
        <w:t>https://zbcg.mengniu.cn/#/home</w:t>
      </w:r>
      <w:r>
        <w:rPr>
          <w:rFonts w:hint="eastAsia" w:ascii="仿宋_GB2312" w:hAnsi="宋体" w:eastAsia="仿宋_GB2312"/>
          <w:color w:val="000000"/>
          <w:sz w:val="24"/>
          <w:szCs w:val="28"/>
        </w:rPr>
        <w:fldChar w:fldCharType="end"/>
      </w:r>
      <w:r>
        <w:rPr>
          <w:rFonts w:ascii="仿宋_GB2312" w:hAnsi="宋体" w:eastAsia="仿宋_GB2312"/>
          <w:color w:val="000000"/>
          <w:sz w:val="24"/>
          <w:szCs w:val="28"/>
        </w:rPr>
        <w:t>)</w:t>
      </w:r>
    </w:p>
    <w:p w14:paraId="71C79041">
      <w:pPr>
        <w:shd w:val="clear" w:color="auto" w:fill="FFFFFF"/>
        <w:snapToGrid w:val="0"/>
        <w:spacing w:line="42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14:paraId="6A0C00B6">
      <w:pPr>
        <w:shd w:val="clear" w:color="auto" w:fill="FFFFFF"/>
        <w:snapToGrid w:val="0"/>
        <w:spacing w:line="420" w:lineRule="exact"/>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14:paraId="5C14E1D5">
      <w:pPr>
        <w:spacing w:line="42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14:paraId="60267682">
      <w:pPr>
        <w:spacing w:line="420" w:lineRule="exact"/>
        <w:ind w:firstLine="560" w:firstLineChars="200"/>
        <w:rPr>
          <w:rFonts w:hint="default" w:ascii="仿宋_GB2312" w:hAnsi="宋体" w:eastAsia="仿宋_GB2312" w:cs="仿宋"/>
          <w:sz w:val="30"/>
          <w:szCs w:val="30"/>
          <w:lang w:val="en-US" w:eastAsia="zh-CN"/>
        </w:rPr>
      </w:pPr>
      <w:r>
        <w:rPr>
          <w:rFonts w:hint="eastAsia" w:ascii="仿宋_GB2312" w:hAnsi="宋体" w:eastAsia="仿宋_GB2312"/>
          <w:sz w:val="28"/>
          <w:szCs w:val="28"/>
        </w:rPr>
        <w:t>采购方：</w:t>
      </w:r>
      <w:r>
        <w:rPr>
          <w:rFonts w:hint="eastAsia" w:ascii="仿宋_GB2312" w:hAnsi="宋体" w:eastAsia="仿宋_GB2312" w:cs="仿宋"/>
          <w:sz w:val="30"/>
          <w:szCs w:val="30"/>
          <w:lang w:val="en-US" w:eastAsia="zh-CN"/>
        </w:rPr>
        <w:t>蒙牛乳制品清远有限责任公司</w:t>
      </w:r>
    </w:p>
    <w:p w14:paraId="7D110D9E">
      <w:pPr>
        <w:spacing w:line="420" w:lineRule="exact"/>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罗春媚</w:t>
      </w:r>
      <w:r>
        <w:rPr>
          <w:rFonts w:hint="eastAsia" w:ascii="仿宋_GB2312" w:hAnsi="宋体" w:eastAsia="仿宋_GB2312"/>
          <w:sz w:val="28"/>
          <w:szCs w:val="28"/>
        </w:rPr>
        <w:t xml:space="preserve">  联系方式：</w:t>
      </w:r>
      <w:r>
        <w:rPr>
          <w:rFonts w:hint="eastAsia" w:ascii="仿宋_GB2312" w:hAnsi="宋体" w:eastAsia="仿宋_GB2312"/>
          <w:sz w:val="28"/>
          <w:szCs w:val="28"/>
          <w:lang w:val="en-US" w:eastAsia="zh-CN"/>
        </w:rPr>
        <w:t>13417241807</w:t>
      </w:r>
    </w:p>
    <w:p w14:paraId="643E05A7">
      <w:pPr>
        <w:spacing w:line="420" w:lineRule="exact"/>
        <w:ind w:firstLine="560" w:firstLineChars="200"/>
        <w:rPr>
          <w:rFonts w:ascii="仿宋_GB2312" w:hAnsi="宋体" w:eastAsia="仿宋_GB2312"/>
          <w:sz w:val="28"/>
          <w:szCs w:val="28"/>
        </w:rPr>
      </w:pPr>
      <w:r>
        <w:rPr>
          <w:rFonts w:hint="eastAsia" w:ascii="仿宋_GB2312" w:hAnsi="宋体" w:eastAsia="仿宋_GB2312"/>
          <w:sz w:val="28"/>
          <w:szCs w:val="28"/>
        </w:rPr>
        <w:t>技术咨询联系人：</w:t>
      </w:r>
      <w:r>
        <w:rPr>
          <w:rFonts w:hint="eastAsia" w:ascii="仿宋" w:hAnsi="仿宋" w:eastAsia="仿宋" w:cs="仿宋"/>
          <w:color w:val="000000"/>
          <w:position w:val="5"/>
          <w:sz w:val="28"/>
          <w:szCs w:val="28"/>
          <w:lang w:val="en-US" w:eastAsia="zh-CN"/>
        </w:rPr>
        <w:t>赵长江</w:t>
      </w:r>
      <w:r>
        <w:rPr>
          <w:rFonts w:hint="eastAsia" w:ascii="仿宋_GB2312" w:hAnsi="宋体" w:eastAsia="仿宋_GB2312"/>
          <w:sz w:val="28"/>
          <w:szCs w:val="28"/>
        </w:rPr>
        <w:t xml:space="preserve">  联系方式：</w:t>
      </w:r>
      <w:r>
        <w:rPr>
          <w:rFonts w:hint="eastAsia" w:ascii="仿宋" w:hAnsi="仿宋" w:eastAsia="仿宋" w:cs="仿宋"/>
          <w:color w:val="000000"/>
          <w:position w:val="5"/>
          <w:sz w:val="28"/>
          <w:szCs w:val="28"/>
        </w:rPr>
        <w:t xml:space="preserve">18826618650   </w:t>
      </w:r>
    </w:p>
    <w:p w14:paraId="6254D119">
      <w:pPr>
        <w:spacing w:line="42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14:paraId="301B4708">
      <w:pPr>
        <w:adjustRightInd w:val="0"/>
        <w:snapToGrid w:val="0"/>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监督单位：内蒙古蒙牛乳业（集团）股份有限公司采购招标管理部</w:t>
      </w:r>
    </w:p>
    <w:p w14:paraId="18535B7E">
      <w:pPr>
        <w:adjustRightInd w:val="0"/>
        <w:snapToGrid w:val="0"/>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30"/>
          <w:szCs w:val="30"/>
        </w:rPr>
        <w:t>https://zbcg.mengniu.cn/#/home</w:t>
      </w:r>
      <w:r>
        <w:rPr>
          <w:rFonts w:hint="eastAsia" w:ascii="仿宋" w:hAnsi="仿宋" w:eastAsia="仿宋" w:cs="仿宋"/>
          <w:sz w:val="30"/>
          <w:szCs w:val="30"/>
        </w:rPr>
        <w:fldChar w:fldCharType="end"/>
      </w:r>
    </w:p>
    <w:p w14:paraId="6A8216E7">
      <w:pPr>
        <w:adjustRightInd w:val="0"/>
        <w:snapToGrid w:val="0"/>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监 督 人:薛海燕                    </w:t>
      </w:r>
    </w:p>
    <w:p w14:paraId="44A7C1C6">
      <w:pPr>
        <w:pStyle w:val="4"/>
        <w:spacing w:line="420" w:lineRule="exact"/>
        <w:ind w:firstLine="600"/>
        <w:rPr>
          <w:rFonts w:ascii="仿宋" w:hAnsi="仿宋" w:eastAsia="仿宋" w:cs="仿宋"/>
          <w:sz w:val="30"/>
          <w:szCs w:val="30"/>
        </w:rPr>
      </w:pPr>
      <w:r>
        <w:rPr>
          <w:rFonts w:hint="eastAsia" w:ascii="仿宋" w:hAnsi="仿宋" w:eastAsia="仿宋" w:cs="仿宋"/>
          <w:sz w:val="30"/>
          <w:szCs w:val="30"/>
        </w:rPr>
        <w:t>联系方式：0471-7393642/15034952008</w:t>
      </w:r>
    </w:p>
    <w:p w14:paraId="65FCE397">
      <w:pPr>
        <w:pStyle w:val="4"/>
        <w:spacing w:line="420" w:lineRule="exact"/>
        <w:ind w:firstLine="600"/>
        <w:rPr>
          <w:rFonts w:ascii="仿宋" w:hAnsi="仿宋" w:eastAsia="仿宋" w:cs="仿宋"/>
          <w:sz w:val="30"/>
          <w:szCs w:val="30"/>
        </w:rPr>
      </w:pPr>
      <w:r>
        <w:rPr>
          <w:rFonts w:hint="eastAsia" w:ascii="仿宋" w:hAnsi="仿宋" w:eastAsia="仿宋" w:cs="仿宋"/>
          <w:sz w:val="30"/>
          <w:szCs w:val="30"/>
        </w:rPr>
        <w:t>电子邮件：</w:t>
      </w:r>
      <w:r>
        <w:fldChar w:fldCharType="begin"/>
      </w:r>
      <w:r>
        <w:instrText xml:space="preserve"> HYPERLINK "mailto:zhengjiandong@mengniu.cn" </w:instrText>
      </w:r>
      <w:r>
        <w:fldChar w:fldCharType="separate"/>
      </w:r>
      <w:r>
        <w:rPr>
          <w:rFonts w:hint="eastAsia" w:ascii="仿宋" w:hAnsi="仿宋" w:eastAsia="仿宋" w:cs="仿宋"/>
          <w:sz w:val="30"/>
          <w:szCs w:val="30"/>
        </w:rPr>
        <w:t>xuehaiyan</w:t>
      </w:r>
      <w:r>
        <w:rPr>
          <w:rStyle w:val="13"/>
          <w:rFonts w:hint="eastAsia" w:ascii="仿宋" w:hAnsi="仿宋" w:eastAsia="仿宋" w:cs="仿宋"/>
          <w:sz w:val="30"/>
          <w:szCs w:val="30"/>
        </w:rPr>
        <w:t>@mengniu.cn</w:t>
      </w:r>
      <w:r>
        <w:rPr>
          <w:rStyle w:val="13"/>
          <w:rFonts w:hint="eastAsia" w:ascii="仿宋" w:hAnsi="仿宋" w:eastAsia="仿宋" w:cs="仿宋"/>
          <w:sz w:val="30"/>
          <w:szCs w:val="30"/>
        </w:rPr>
        <w:fldChar w:fldCharType="end"/>
      </w:r>
    </w:p>
    <w:p w14:paraId="4F2196E3">
      <w:pPr>
        <w:spacing w:line="420" w:lineRule="exact"/>
        <w:ind w:firstLine="560" w:firstLineChars="200"/>
        <w:rPr>
          <w:rFonts w:ascii="仿宋_GB2312" w:hAnsi="宋体" w:eastAsia="仿宋_GB2312"/>
          <w:sz w:val="28"/>
          <w:szCs w:val="28"/>
        </w:rPr>
      </w:pPr>
    </w:p>
    <w:p w14:paraId="67DAFD83">
      <w:pPr>
        <w:spacing w:line="420" w:lineRule="exact"/>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14:paraId="6AF4D30E">
      <w:pPr>
        <w:spacing w:line="420" w:lineRule="exact"/>
        <w:ind w:firstLine="1400" w:firstLineChars="500"/>
        <w:jc w:val="left"/>
        <w:rPr>
          <w:rFonts w:ascii="仿宋_GB2312" w:hAnsi="宋体" w:eastAsia="仿宋_GB2312" w:cs="仿宋"/>
          <w:sz w:val="28"/>
          <w:szCs w:val="28"/>
        </w:rPr>
      </w:pPr>
      <w:r>
        <w:rPr>
          <w:rFonts w:hint="eastAsia" w:ascii="仿宋_GB2312" w:hAnsi="宋体" w:eastAsia="仿宋_GB2312" w:cs="仿宋"/>
          <w:sz w:val="28"/>
          <w:szCs w:val="28"/>
        </w:rPr>
        <w:t>2.保密承诺书</w:t>
      </w:r>
    </w:p>
    <w:p w14:paraId="6A79ACF0">
      <w:pPr>
        <w:spacing w:line="420" w:lineRule="exact"/>
        <w:ind w:firstLine="1400" w:firstLineChars="500"/>
        <w:jc w:val="left"/>
        <w:rPr>
          <w:rFonts w:ascii="仿宋_GB2312" w:hAnsi="宋体" w:eastAsia="仿宋_GB2312" w:cs="仿宋"/>
          <w:sz w:val="28"/>
          <w:szCs w:val="28"/>
        </w:rPr>
      </w:pPr>
      <w:r>
        <w:rPr>
          <w:rFonts w:hint="eastAsia" w:ascii="仿宋_GB2312" w:hAnsi="宋体" w:eastAsia="仿宋_GB2312" w:cs="仿宋"/>
          <w:sz w:val="28"/>
          <w:szCs w:val="28"/>
        </w:rPr>
        <w:t>3.</w:t>
      </w:r>
      <w:r>
        <w:rPr>
          <w:rFonts w:hint="eastAsia" w:ascii="仿宋" w:hAnsi="仿宋" w:eastAsia="仿宋"/>
          <w:sz w:val="28"/>
          <w:szCs w:val="28"/>
        </w:rPr>
        <w:t>法定代表人证明书或授权委托书</w:t>
      </w:r>
    </w:p>
    <w:p w14:paraId="6F7B0BB5">
      <w:pPr>
        <w:spacing w:line="420" w:lineRule="exact"/>
        <w:jc w:val="left"/>
      </w:pPr>
    </w:p>
    <w:p w14:paraId="4488AD0B">
      <w:pPr>
        <w:spacing w:line="420" w:lineRule="exact"/>
        <w:ind w:firstLine="560" w:firstLineChars="200"/>
        <w:jc w:val="left"/>
        <w:rPr>
          <w:rFonts w:ascii="仿宋_GB2312" w:hAnsi="宋体" w:eastAsia="仿宋_GB2312" w:cs="仿宋"/>
          <w:sz w:val="28"/>
          <w:szCs w:val="28"/>
        </w:rPr>
      </w:pPr>
    </w:p>
    <w:p w14:paraId="765C76D0">
      <w:pPr>
        <w:spacing w:line="420" w:lineRule="exact"/>
        <w:ind w:right="80" w:firstLine="564"/>
        <w:jc w:val="right"/>
        <w:rPr>
          <w:rFonts w:hint="eastAsia" w:ascii="仿宋_GB2312" w:hAnsi="宋体" w:eastAsia="仿宋_GB2312" w:cs="仿宋"/>
          <w:sz w:val="28"/>
          <w:szCs w:val="28"/>
        </w:rPr>
      </w:pPr>
      <w:r>
        <w:rPr>
          <w:rFonts w:hint="eastAsia" w:ascii="仿宋_GB2312" w:hAnsi="宋体" w:eastAsia="仿宋_GB2312" w:cs="仿宋"/>
          <w:sz w:val="28"/>
          <w:szCs w:val="28"/>
        </w:rPr>
        <w:t>蒙牛乳制品清远有限责任公司</w:t>
      </w:r>
    </w:p>
    <w:p w14:paraId="24FB2CE5">
      <w:pPr>
        <w:spacing w:line="420" w:lineRule="exact"/>
        <w:jc w:val="right"/>
      </w:pPr>
      <w:r>
        <w:rPr>
          <w:rFonts w:hint="eastAsia" w:ascii="仿宋_GB2312" w:hAnsi="宋体" w:eastAsia="仿宋_GB2312" w:cs="仿宋"/>
          <w:sz w:val="30"/>
          <w:szCs w:val="30"/>
        </w:rPr>
        <w:t xml:space="preserve">     </w:t>
      </w:r>
    </w:p>
    <w:p w14:paraId="6EC45F28">
      <w:pPr>
        <w:spacing w:line="420" w:lineRule="exact"/>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2024 年 </w:t>
      </w:r>
      <w:r>
        <w:rPr>
          <w:rFonts w:hint="eastAsia" w:ascii="仿宋_GB2312" w:hAnsi="宋体" w:eastAsia="仿宋_GB2312" w:cs="仿宋"/>
          <w:sz w:val="30"/>
          <w:szCs w:val="30"/>
          <w:lang w:val="en-US" w:eastAsia="zh-CN"/>
        </w:rPr>
        <w:t>10</w:t>
      </w:r>
      <w:r>
        <w:rPr>
          <w:rFonts w:hint="eastAsia" w:ascii="仿宋_GB2312" w:hAnsi="宋体" w:eastAsia="仿宋_GB2312" w:cs="仿宋"/>
          <w:sz w:val="30"/>
          <w:szCs w:val="30"/>
        </w:rPr>
        <w:t>月</w:t>
      </w:r>
      <w:r>
        <w:rPr>
          <w:rFonts w:hint="eastAsia" w:ascii="仿宋_GB2312" w:hAnsi="宋体" w:eastAsia="仿宋_GB2312" w:cs="仿宋"/>
          <w:sz w:val="30"/>
          <w:szCs w:val="30"/>
          <w:lang w:val="en-US" w:eastAsia="zh-CN"/>
        </w:rPr>
        <w:t>14</w:t>
      </w:r>
      <w:r>
        <w:rPr>
          <w:rFonts w:hint="eastAsia" w:ascii="仿宋_GB2312" w:hAnsi="宋体" w:eastAsia="仿宋_GB2312" w:cs="仿宋"/>
          <w:sz w:val="30"/>
          <w:szCs w:val="30"/>
        </w:rPr>
        <w:t>日</w:t>
      </w:r>
    </w:p>
    <w:p w14:paraId="33EAA70B">
      <w:pPr>
        <w:pStyle w:val="2"/>
        <w:ind w:firstLine="643"/>
        <w:rPr>
          <w:rFonts w:hint="eastAsia"/>
        </w:rPr>
      </w:pPr>
    </w:p>
    <w:p w14:paraId="45332D5E">
      <w:pPr>
        <w:pStyle w:val="2"/>
        <w:ind w:firstLine="643"/>
        <w:rPr>
          <w:rFonts w:hint="eastAsia"/>
        </w:rPr>
      </w:pPr>
    </w:p>
    <w:p w14:paraId="71419497">
      <w:pPr>
        <w:pStyle w:val="2"/>
        <w:ind w:firstLine="643"/>
        <w:rPr>
          <w:rFonts w:hint="eastAsia"/>
        </w:rPr>
      </w:pPr>
    </w:p>
    <w:p w14:paraId="4EDBF082">
      <w:pPr>
        <w:pStyle w:val="2"/>
        <w:ind w:firstLine="643"/>
        <w:rPr>
          <w:rFonts w:hint="eastAsia"/>
        </w:rPr>
      </w:pPr>
    </w:p>
    <w:p w14:paraId="5EE5C2A7">
      <w:pPr>
        <w:pStyle w:val="2"/>
        <w:ind w:firstLine="643"/>
        <w:rPr>
          <w:rFonts w:hint="eastAsia"/>
        </w:rPr>
      </w:pPr>
    </w:p>
    <w:p w14:paraId="1B56EA65">
      <w:pPr>
        <w:jc w:val="left"/>
        <w:rPr>
          <w:rFonts w:ascii="仿宋_GB2312" w:hAnsi="宋体" w:eastAsia="仿宋_GB2312" w:cs="仿宋"/>
          <w:sz w:val="28"/>
          <w:szCs w:val="28"/>
        </w:rPr>
      </w:pPr>
      <w:r>
        <w:rPr>
          <w:rFonts w:hint="eastAsia" w:ascii="仿宋_GB2312" w:hAnsi="宋体" w:eastAsia="仿宋_GB2312" w:cs="仿宋"/>
          <w:sz w:val="28"/>
          <w:szCs w:val="28"/>
        </w:rPr>
        <w:t>附件1：</w:t>
      </w:r>
    </w:p>
    <w:p w14:paraId="789AB836">
      <w:pPr>
        <w:jc w:val="center"/>
        <w:rPr>
          <w:rFonts w:cs="仿宋" w:asciiTheme="minorEastAsia" w:hAnsiTheme="minorEastAsia" w:eastAsiaTheme="minorEastAsia"/>
          <w:b/>
          <w:sz w:val="28"/>
          <w:szCs w:val="28"/>
        </w:rPr>
      </w:pPr>
    </w:p>
    <w:p w14:paraId="6B0A0B72">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14:paraId="58377EC5">
      <w:pPr>
        <w:jc w:val="center"/>
        <w:rPr>
          <w:rFonts w:cs="仿宋" w:asciiTheme="minorEastAsia" w:hAnsiTheme="minorEastAsia" w:eastAsiaTheme="minorEastAsia"/>
          <w:b/>
          <w:sz w:val="10"/>
          <w:szCs w:val="10"/>
        </w:rPr>
      </w:pPr>
    </w:p>
    <w:tbl>
      <w:tblPr>
        <w:tblStyle w:val="11"/>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5F51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2B4A1B18">
            <w:pPr>
              <w:jc w:val="center"/>
              <w:rPr>
                <w:rFonts w:ascii="宋体" w:hAnsi="宋体" w:cs="仿宋"/>
                <w:b/>
                <w:szCs w:val="21"/>
              </w:rPr>
            </w:pPr>
            <w:r>
              <w:rPr>
                <w:rFonts w:hint="eastAsia" w:ascii="宋体" w:hAnsi="宋体" w:cs="仿宋"/>
                <w:b/>
                <w:szCs w:val="21"/>
              </w:rPr>
              <w:t>序号</w:t>
            </w:r>
          </w:p>
        </w:tc>
        <w:tc>
          <w:tcPr>
            <w:tcW w:w="2399" w:type="dxa"/>
            <w:vAlign w:val="center"/>
          </w:tcPr>
          <w:p w14:paraId="7A724C86">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14:paraId="53F16915">
            <w:pPr>
              <w:jc w:val="center"/>
              <w:rPr>
                <w:rFonts w:ascii="宋体" w:hAnsi="宋体" w:cs="仿宋"/>
                <w:b/>
                <w:szCs w:val="21"/>
              </w:rPr>
            </w:pPr>
            <w:r>
              <w:rPr>
                <w:rFonts w:hint="eastAsia" w:ascii="宋体" w:hAnsi="宋体" w:cs="仿宋"/>
                <w:b/>
                <w:szCs w:val="21"/>
              </w:rPr>
              <w:t>标段</w:t>
            </w:r>
          </w:p>
        </w:tc>
        <w:tc>
          <w:tcPr>
            <w:tcW w:w="1538" w:type="dxa"/>
            <w:vAlign w:val="center"/>
          </w:tcPr>
          <w:p w14:paraId="745368AB">
            <w:pPr>
              <w:jc w:val="center"/>
              <w:rPr>
                <w:rFonts w:ascii="宋体" w:hAnsi="宋体" w:cs="仿宋"/>
                <w:b/>
                <w:szCs w:val="21"/>
              </w:rPr>
            </w:pPr>
            <w:r>
              <w:rPr>
                <w:rFonts w:hint="eastAsia" w:ascii="宋体" w:hAnsi="宋体" w:cs="仿宋"/>
                <w:b/>
                <w:szCs w:val="21"/>
              </w:rPr>
              <w:t>联系人</w:t>
            </w:r>
          </w:p>
        </w:tc>
        <w:tc>
          <w:tcPr>
            <w:tcW w:w="1713" w:type="dxa"/>
            <w:vAlign w:val="center"/>
          </w:tcPr>
          <w:p w14:paraId="22AA3339">
            <w:pPr>
              <w:jc w:val="center"/>
              <w:rPr>
                <w:rFonts w:ascii="宋体" w:hAnsi="宋体" w:cs="仿宋"/>
                <w:b/>
                <w:szCs w:val="21"/>
              </w:rPr>
            </w:pPr>
            <w:r>
              <w:rPr>
                <w:rFonts w:hint="eastAsia" w:ascii="宋体" w:hAnsi="宋体" w:cs="仿宋"/>
                <w:b/>
                <w:szCs w:val="21"/>
              </w:rPr>
              <w:t>联系电话</w:t>
            </w:r>
          </w:p>
        </w:tc>
        <w:tc>
          <w:tcPr>
            <w:tcW w:w="1856" w:type="dxa"/>
            <w:vAlign w:val="center"/>
          </w:tcPr>
          <w:p w14:paraId="3F23C164">
            <w:pPr>
              <w:jc w:val="center"/>
              <w:rPr>
                <w:rFonts w:ascii="宋体" w:hAnsi="宋体" w:cs="仿宋"/>
                <w:b/>
                <w:szCs w:val="21"/>
              </w:rPr>
            </w:pPr>
            <w:r>
              <w:rPr>
                <w:rFonts w:hint="eastAsia" w:ascii="宋体" w:hAnsi="宋体" w:cs="仿宋"/>
                <w:b/>
                <w:szCs w:val="21"/>
              </w:rPr>
              <w:t>邮箱地址</w:t>
            </w:r>
          </w:p>
        </w:tc>
      </w:tr>
      <w:tr w14:paraId="49DB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51408C66">
            <w:pPr>
              <w:ind w:firstLine="420" w:firstLineChars="200"/>
              <w:jc w:val="left"/>
              <w:rPr>
                <w:rFonts w:ascii="宋体" w:hAnsi="宋体" w:cs="仿宋"/>
                <w:szCs w:val="21"/>
              </w:rPr>
            </w:pPr>
          </w:p>
        </w:tc>
        <w:tc>
          <w:tcPr>
            <w:tcW w:w="2399" w:type="dxa"/>
          </w:tcPr>
          <w:p w14:paraId="766D9C36">
            <w:pPr>
              <w:ind w:firstLine="420" w:firstLineChars="200"/>
              <w:jc w:val="left"/>
              <w:rPr>
                <w:rFonts w:ascii="宋体" w:hAnsi="宋体" w:cs="仿宋"/>
                <w:szCs w:val="21"/>
              </w:rPr>
            </w:pPr>
          </w:p>
        </w:tc>
        <w:tc>
          <w:tcPr>
            <w:tcW w:w="1630" w:type="dxa"/>
          </w:tcPr>
          <w:p w14:paraId="6946E7D8">
            <w:pPr>
              <w:ind w:firstLine="420" w:firstLineChars="200"/>
              <w:jc w:val="left"/>
              <w:rPr>
                <w:rFonts w:ascii="宋体" w:hAnsi="宋体" w:cs="仿宋"/>
                <w:szCs w:val="21"/>
              </w:rPr>
            </w:pPr>
          </w:p>
        </w:tc>
        <w:tc>
          <w:tcPr>
            <w:tcW w:w="1538" w:type="dxa"/>
          </w:tcPr>
          <w:p w14:paraId="6AA94477">
            <w:pPr>
              <w:ind w:firstLine="420" w:firstLineChars="200"/>
              <w:jc w:val="left"/>
              <w:rPr>
                <w:rFonts w:ascii="宋体" w:hAnsi="宋体" w:cs="仿宋"/>
                <w:szCs w:val="21"/>
              </w:rPr>
            </w:pPr>
          </w:p>
        </w:tc>
        <w:tc>
          <w:tcPr>
            <w:tcW w:w="1713" w:type="dxa"/>
          </w:tcPr>
          <w:p w14:paraId="386B099F">
            <w:pPr>
              <w:ind w:firstLine="420" w:firstLineChars="200"/>
              <w:jc w:val="left"/>
              <w:rPr>
                <w:rFonts w:ascii="宋体" w:hAnsi="宋体" w:cs="仿宋"/>
                <w:szCs w:val="21"/>
              </w:rPr>
            </w:pPr>
          </w:p>
        </w:tc>
        <w:tc>
          <w:tcPr>
            <w:tcW w:w="1856" w:type="dxa"/>
          </w:tcPr>
          <w:p w14:paraId="2454A7AD">
            <w:pPr>
              <w:ind w:firstLine="420" w:firstLineChars="200"/>
              <w:jc w:val="left"/>
              <w:rPr>
                <w:rFonts w:ascii="宋体" w:hAnsi="宋体" w:cs="仿宋"/>
                <w:szCs w:val="21"/>
              </w:rPr>
            </w:pPr>
          </w:p>
        </w:tc>
      </w:tr>
      <w:tr w14:paraId="1D1A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0F33B152">
            <w:pPr>
              <w:ind w:firstLine="420" w:firstLineChars="200"/>
              <w:jc w:val="left"/>
              <w:rPr>
                <w:rFonts w:ascii="宋体" w:hAnsi="宋体" w:cs="仿宋"/>
                <w:szCs w:val="21"/>
              </w:rPr>
            </w:pPr>
          </w:p>
        </w:tc>
        <w:tc>
          <w:tcPr>
            <w:tcW w:w="2399" w:type="dxa"/>
          </w:tcPr>
          <w:p w14:paraId="0482824C">
            <w:pPr>
              <w:ind w:firstLine="420" w:firstLineChars="200"/>
              <w:jc w:val="left"/>
              <w:rPr>
                <w:rFonts w:ascii="宋体" w:hAnsi="宋体" w:cs="仿宋"/>
                <w:szCs w:val="21"/>
              </w:rPr>
            </w:pPr>
          </w:p>
        </w:tc>
        <w:tc>
          <w:tcPr>
            <w:tcW w:w="1630" w:type="dxa"/>
          </w:tcPr>
          <w:p w14:paraId="54A0A3C3">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14:paraId="6D973469">
            <w:pPr>
              <w:ind w:firstLine="420" w:firstLineChars="200"/>
              <w:jc w:val="left"/>
              <w:rPr>
                <w:rFonts w:ascii="宋体" w:hAnsi="宋体" w:cs="仿宋"/>
                <w:szCs w:val="21"/>
              </w:rPr>
            </w:pPr>
          </w:p>
        </w:tc>
        <w:tc>
          <w:tcPr>
            <w:tcW w:w="1713" w:type="dxa"/>
          </w:tcPr>
          <w:p w14:paraId="4BAC7AB6">
            <w:pPr>
              <w:ind w:firstLine="420" w:firstLineChars="200"/>
              <w:jc w:val="left"/>
              <w:rPr>
                <w:rFonts w:ascii="宋体" w:hAnsi="宋体" w:cs="仿宋"/>
                <w:szCs w:val="21"/>
              </w:rPr>
            </w:pPr>
          </w:p>
        </w:tc>
        <w:tc>
          <w:tcPr>
            <w:tcW w:w="1856" w:type="dxa"/>
          </w:tcPr>
          <w:p w14:paraId="672F53E3">
            <w:pPr>
              <w:ind w:firstLine="420" w:firstLineChars="200"/>
              <w:jc w:val="left"/>
              <w:rPr>
                <w:rFonts w:ascii="宋体" w:hAnsi="宋体" w:cs="仿宋"/>
                <w:szCs w:val="21"/>
              </w:rPr>
            </w:pPr>
          </w:p>
        </w:tc>
      </w:tr>
      <w:tr w14:paraId="39B5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5A259AA7">
            <w:pPr>
              <w:ind w:firstLine="420" w:firstLineChars="200"/>
              <w:jc w:val="left"/>
              <w:rPr>
                <w:rFonts w:ascii="宋体" w:hAnsi="宋体" w:cs="仿宋"/>
                <w:szCs w:val="21"/>
              </w:rPr>
            </w:pPr>
          </w:p>
        </w:tc>
        <w:tc>
          <w:tcPr>
            <w:tcW w:w="2399" w:type="dxa"/>
          </w:tcPr>
          <w:p w14:paraId="677595DC">
            <w:pPr>
              <w:ind w:firstLine="420" w:firstLineChars="200"/>
              <w:jc w:val="left"/>
              <w:rPr>
                <w:rFonts w:ascii="宋体" w:hAnsi="宋体" w:cs="仿宋"/>
                <w:szCs w:val="21"/>
              </w:rPr>
            </w:pPr>
          </w:p>
        </w:tc>
        <w:tc>
          <w:tcPr>
            <w:tcW w:w="1630" w:type="dxa"/>
          </w:tcPr>
          <w:p w14:paraId="71684B76">
            <w:pPr>
              <w:ind w:firstLine="420" w:firstLineChars="200"/>
              <w:jc w:val="left"/>
              <w:rPr>
                <w:rFonts w:ascii="宋体" w:hAnsi="宋体" w:cs="仿宋"/>
                <w:szCs w:val="21"/>
              </w:rPr>
            </w:pPr>
          </w:p>
        </w:tc>
        <w:tc>
          <w:tcPr>
            <w:tcW w:w="1538" w:type="dxa"/>
          </w:tcPr>
          <w:p w14:paraId="46FB0BBD">
            <w:pPr>
              <w:ind w:firstLine="420" w:firstLineChars="200"/>
              <w:jc w:val="left"/>
              <w:rPr>
                <w:rFonts w:ascii="宋体" w:hAnsi="宋体" w:cs="仿宋"/>
                <w:szCs w:val="21"/>
              </w:rPr>
            </w:pPr>
          </w:p>
        </w:tc>
        <w:tc>
          <w:tcPr>
            <w:tcW w:w="1713" w:type="dxa"/>
          </w:tcPr>
          <w:p w14:paraId="5FA1F3FA">
            <w:pPr>
              <w:ind w:firstLine="420" w:firstLineChars="200"/>
              <w:jc w:val="left"/>
              <w:rPr>
                <w:rFonts w:ascii="宋体" w:hAnsi="宋体" w:cs="仿宋"/>
                <w:szCs w:val="21"/>
              </w:rPr>
            </w:pPr>
          </w:p>
        </w:tc>
        <w:tc>
          <w:tcPr>
            <w:tcW w:w="1856" w:type="dxa"/>
          </w:tcPr>
          <w:p w14:paraId="2D9A237F">
            <w:pPr>
              <w:ind w:firstLine="420" w:firstLineChars="200"/>
              <w:jc w:val="left"/>
              <w:rPr>
                <w:rFonts w:ascii="宋体" w:hAnsi="宋体" w:cs="仿宋"/>
                <w:szCs w:val="21"/>
              </w:rPr>
            </w:pPr>
          </w:p>
        </w:tc>
      </w:tr>
      <w:tr w14:paraId="470A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7F071AEA">
            <w:pPr>
              <w:ind w:firstLine="420" w:firstLineChars="200"/>
              <w:jc w:val="left"/>
              <w:rPr>
                <w:rFonts w:ascii="宋体" w:hAnsi="宋体" w:cs="仿宋"/>
                <w:szCs w:val="21"/>
              </w:rPr>
            </w:pPr>
          </w:p>
        </w:tc>
        <w:tc>
          <w:tcPr>
            <w:tcW w:w="2399" w:type="dxa"/>
          </w:tcPr>
          <w:p w14:paraId="7FD5E4E3">
            <w:pPr>
              <w:ind w:firstLine="420" w:firstLineChars="200"/>
              <w:jc w:val="left"/>
              <w:rPr>
                <w:rFonts w:ascii="宋体" w:hAnsi="宋体" w:cs="仿宋"/>
                <w:szCs w:val="21"/>
              </w:rPr>
            </w:pPr>
          </w:p>
        </w:tc>
        <w:tc>
          <w:tcPr>
            <w:tcW w:w="1630" w:type="dxa"/>
          </w:tcPr>
          <w:p w14:paraId="610C98EB">
            <w:pPr>
              <w:ind w:firstLine="420" w:firstLineChars="200"/>
              <w:jc w:val="left"/>
              <w:rPr>
                <w:rFonts w:ascii="宋体" w:hAnsi="宋体" w:cs="仿宋"/>
                <w:szCs w:val="21"/>
              </w:rPr>
            </w:pPr>
          </w:p>
        </w:tc>
        <w:tc>
          <w:tcPr>
            <w:tcW w:w="1538" w:type="dxa"/>
          </w:tcPr>
          <w:p w14:paraId="284E200C">
            <w:pPr>
              <w:ind w:firstLine="420" w:firstLineChars="200"/>
              <w:jc w:val="left"/>
              <w:rPr>
                <w:rFonts w:ascii="宋体" w:hAnsi="宋体" w:cs="仿宋"/>
                <w:szCs w:val="21"/>
              </w:rPr>
            </w:pPr>
          </w:p>
        </w:tc>
        <w:tc>
          <w:tcPr>
            <w:tcW w:w="1713" w:type="dxa"/>
          </w:tcPr>
          <w:p w14:paraId="6199271E">
            <w:pPr>
              <w:ind w:firstLine="420" w:firstLineChars="200"/>
              <w:jc w:val="left"/>
              <w:rPr>
                <w:rFonts w:ascii="宋体" w:hAnsi="宋体" w:cs="仿宋"/>
                <w:szCs w:val="21"/>
              </w:rPr>
            </w:pPr>
          </w:p>
        </w:tc>
        <w:tc>
          <w:tcPr>
            <w:tcW w:w="1856" w:type="dxa"/>
          </w:tcPr>
          <w:p w14:paraId="3E1F8415">
            <w:pPr>
              <w:ind w:firstLine="420" w:firstLineChars="200"/>
              <w:jc w:val="left"/>
              <w:rPr>
                <w:rFonts w:ascii="宋体" w:hAnsi="宋体" w:cs="仿宋"/>
                <w:szCs w:val="21"/>
              </w:rPr>
            </w:pPr>
          </w:p>
        </w:tc>
      </w:tr>
      <w:tr w14:paraId="6EFF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F0E090A">
            <w:pPr>
              <w:ind w:firstLine="420" w:firstLineChars="200"/>
              <w:jc w:val="left"/>
              <w:rPr>
                <w:rFonts w:ascii="宋体" w:hAnsi="宋体" w:cs="仿宋"/>
                <w:szCs w:val="21"/>
              </w:rPr>
            </w:pPr>
          </w:p>
        </w:tc>
        <w:tc>
          <w:tcPr>
            <w:tcW w:w="2399" w:type="dxa"/>
          </w:tcPr>
          <w:p w14:paraId="4D7EF0CA">
            <w:pPr>
              <w:ind w:firstLine="420" w:firstLineChars="200"/>
              <w:jc w:val="left"/>
              <w:rPr>
                <w:rFonts w:ascii="宋体" w:hAnsi="宋体" w:cs="仿宋"/>
                <w:szCs w:val="21"/>
              </w:rPr>
            </w:pPr>
          </w:p>
        </w:tc>
        <w:tc>
          <w:tcPr>
            <w:tcW w:w="1630" w:type="dxa"/>
          </w:tcPr>
          <w:p w14:paraId="33A3E2CB">
            <w:pPr>
              <w:ind w:firstLine="420" w:firstLineChars="200"/>
              <w:jc w:val="left"/>
              <w:rPr>
                <w:rFonts w:ascii="宋体" w:hAnsi="宋体" w:cs="仿宋"/>
                <w:szCs w:val="21"/>
              </w:rPr>
            </w:pPr>
          </w:p>
        </w:tc>
        <w:tc>
          <w:tcPr>
            <w:tcW w:w="1538" w:type="dxa"/>
          </w:tcPr>
          <w:p w14:paraId="0DB3B70E">
            <w:pPr>
              <w:ind w:firstLine="420" w:firstLineChars="200"/>
              <w:jc w:val="left"/>
              <w:rPr>
                <w:rFonts w:ascii="宋体" w:hAnsi="宋体" w:cs="仿宋"/>
                <w:szCs w:val="21"/>
              </w:rPr>
            </w:pPr>
          </w:p>
        </w:tc>
        <w:tc>
          <w:tcPr>
            <w:tcW w:w="1713" w:type="dxa"/>
          </w:tcPr>
          <w:p w14:paraId="61C7ED1F">
            <w:pPr>
              <w:ind w:firstLine="420" w:firstLineChars="200"/>
              <w:jc w:val="left"/>
              <w:rPr>
                <w:rFonts w:ascii="宋体" w:hAnsi="宋体" w:cs="仿宋"/>
                <w:szCs w:val="21"/>
              </w:rPr>
            </w:pPr>
          </w:p>
        </w:tc>
        <w:tc>
          <w:tcPr>
            <w:tcW w:w="1856" w:type="dxa"/>
          </w:tcPr>
          <w:p w14:paraId="214605E2">
            <w:pPr>
              <w:ind w:firstLine="420" w:firstLineChars="200"/>
              <w:jc w:val="left"/>
              <w:rPr>
                <w:rFonts w:ascii="宋体" w:hAnsi="宋体" w:cs="仿宋"/>
                <w:szCs w:val="21"/>
              </w:rPr>
            </w:pPr>
          </w:p>
        </w:tc>
      </w:tr>
    </w:tbl>
    <w:p w14:paraId="3D894F42">
      <w:pPr>
        <w:ind w:right="640"/>
        <w:jc w:val="right"/>
        <w:rPr>
          <w:rFonts w:ascii="仿宋_GB2312" w:hAnsi="宋体" w:eastAsia="仿宋_GB2312"/>
          <w:color w:val="FF0000"/>
          <w:sz w:val="28"/>
          <w:szCs w:val="28"/>
        </w:rPr>
      </w:pPr>
    </w:p>
    <w:p w14:paraId="6580D5E6">
      <w:pPr>
        <w:rPr>
          <w:rFonts w:ascii="仿宋_GB2312" w:hAnsi="宋体" w:eastAsia="仿宋_GB2312"/>
          <w:sz w:val="28"/>
          <w:szCs w:val="28"/>
        </w:rPr>
      </w:pPr>
    </w:p>
    <w:p w14:paraId="59F597D7">
      <w:pPr>
        <w:pStyle w:val="2"/>
        <w:rPr>
          <w:rFonts w:ascii="仿宋_GB2312" w:hAnsi="宋体" w:eastAsia="仿宋_GB2312"/>
          <w:sz w:val="28"/>
          <w:szCs w:val="28"/>
        </w:rPr>
      </w:pPr>
    </w:p>
    <w:p w14:paraId="14BFDD2F">
      <w:pPr>
        <w:pStyle w:val="2"/>
        <w:rPr>
          <w:rFonts w:ascii="仿宋_GB2312" w:hAnsi="宋体" w:eastAsia="仿宋_GB2312"/>
          <w:sz w:val="28"/>
          <w:szCs w:val="28"/>
        </w:rPr>
      </w:pPr>
    </w:p>
    <w:p w14:paraId="6BC6D29B">
      <w:pPr>
        <w:rPr>
          <w:rFonts w:ascii="仿宋_GB2312" w:hAnsi="宋体" w:eastAsia="仿宋_GB2312"/>
          <w:sz w:val="28"/>
          <w:szCs w:val="28"/>
        </w:rPr>
      </w:pPr>
      <w:r>
        <w:rPr>
          <w:rFonts w:hint="eastAsia" w:ascii="仿宋_GB2312" w:hAnsi="宋体" w:eastAsia="仿宋_GB2312"/>
          <w:sz w:val="28"/>
          <w:szCs w:val="28"/>
        </w:rPr>
        <w:t>附件2：</w:t>
      </w:r>
    </w:p>
    <w:p w14:paraId="45F6005A">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14:paraId="3213B7D9">
      <w:pPr>
        <w:widowControl/>
        <w:adjustRightInd w:val="0"/>
        <w:snapToGrid w:val="0"/>
        <w:spacing w:line="360" w:lineRule="auto"/>
        <w:ind w:firstLine="560" w:firstLineChars="200"/>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甲方：蒙牛乳制品清远有限责任公司</w:t>
      </w:r>
    </w:p>
    <w:p w14:paraId="6B5A3DAE">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706B42E5">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rPr>
        <w:t>蒙牛清远工厂咨询服务委托项目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E98E8FD">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7F825D72">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DEFC43F">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1D73857E">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2AB46368">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5BCACD84">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1680F332">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46CCB059">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103273FB">
      <w:pPr>
        <w:pStyle w:val="9"/>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080EEC83">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59416806">
      <w:pPr>
        <w:pStyle w:val="9"/>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71D22AB6">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6F45BD37">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2D1856B">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33FA60FD">
      <w:pPr>
        <w:pStyle w:val="3"/>
        <w:spacing w:line="360" w:lineRule="auto"/>
        <w:ind w:firstLine="843"/>
        <w:rPr>
          <w:rFonts w:ascii="仿宋" w:hAnsi="仿宋" w:eastAsia="仿宋" w:cs="仿宋"/>
          <w:kern w:val="0"/>
          <w:sz w:val="28"/>
          <w:szCs w:val="28"/>
        </w:rPr>
      </w:pPr>
      <w:r>
        <w:rPr>
          <w:rFonts w:hint="eastAsia" w:ascii="仿宋" w:hAnsi="仿宋" w:eastAsia="仿宋" w:cs="仿宋"/>
          <w:kern w:val="0"/>
          <w:sz w:val="28"/>
          <w:szCs w:val="28"/>
        </w:rPr>
        <w:t>在承诺书目的终止、撤消、完成、被拒绝或以其他方式解除后，根据甲方的书面要求，乙方应在项目谈判协商终止后的</w:t>
      </w:r>
      <w:r>
        <w:rPr>
          <w:rFonts w:ascii="仿宋" w:hAnsi="仿宋" w:eastAsia="仿宋" w:cs="仿宋"/>
          <w:kern w:val="0"/>
          <w:sz w:val="28"/>
          <w:szCs w:val="28"/>
          <w:u w:val="single"/>
        </w:rPr>
        <w:t>30</w:t>
      </w:r>
      <w:r>
        <w:rPr>
          <w:rFonts w:hint="eastAsia" w:ascii="仿宋" w:hAnsi="仿宋" w:eastAsia="仿宋" w:cs="仿宋"/>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2C06400">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4E0F5A3E">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73595F2">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03B94F36">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2E8B802E">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707F281E">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6128F4DC">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2E9FD0DD">
      <w:pPr>
        <w:pStyle w:val="3"/>
        <w:spacing w:line="360" w:lineRule="auto"/>
        <w:ind w:firstLine="843"/>
        <w:rPr>
          <w:rFonts w:ascii="仿宋" w:hAnsi="仿宋" w:eastAsia="仿宋" w:cs="仿宋"/>
          <w:kern w:val="0"/>
          <w:sz w:val="28"/>
          <w:szCs w:val="28"/>
        </w:rPr>
      </w:pPr>
      <w:r>
        <w:rPr>
          <w:rFonts w:hint="eastAsia" w:ascii="仿宋" w:hAnsi="仿宋" w:eastAsia="仿宋" w:cs="仿宋"/>
          <w:kern w:val="0"/>
          <w:sz w:val="28"/>
          <w:szCs w:val="28"/>
        </w:rPr>
        <w:t>本承诺书中乙方之保密义务应自乙方收到机密信息之日起</w:t>
      </w:r>
      <w:r>
        <w:rPr>
          <w:rFonts w:hint="eastAsia" w:ascii="仿宋" w:hAnsi="仿宋" w:eastAsia="仿宋" w:cs="仿宋"/>
          <w:kern w:val="0"/>
          <w:sz w:val="28"/>
          <w:szCs w:val="28"/>
          <w:u w:val="single"/>
        </w:rPr>
        <w:t>五</w:t>
      </w:r>
      <w:r>
        <w:rPr>
          <w:rFonts w:hint="eastAsia" w:ascii="仿宋" w:hAnsi="仿宋" w:eastAsia="仿宋" w:cs="仿宋"/>
          <w:kern w:val="0"/>
          <w:sz w:val="28"/>
          <w:szCs w:val="28"/>
        </w:rPr>
        <w:t>年内持续有效，且不因承诺书目的之达成而终止。</w:t>
      </w:r>
    </w:p>
    <w:p w14:paraId="33086A86">
      <w:pPr>
        <w:pStyle w:val="5"/>
        <w:spacing w:before="156" w:beforeLines="50" w:after="156" w:afterLines="5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14:paraId="537BE5E1">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54127301">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7340D8E">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15A06603">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98AF4EE">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35A68600">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11F1A70F">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3E47427">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635B4CB4">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9CC7FE1">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13AFDEA">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713C85E0">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37053F94">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164826E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BDB1808">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5FB24A96">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6C8A5AEE">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14:paraId="6574A283">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14:paraId="38C64C0F">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3A090C34">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4507D3BE">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14:paraId="4912B979">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0EEBF37">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568F8D1E">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14:paraId="6E55B817">
      <w:pPr>
        <w:pStyle w:val="5"/>
        <w:spacing w:before="156" w:beforeLines="50" w:after="156" w:afterLines="5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14:paraId="74AC8E1F">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（以下无正文）                            </w:t>
      </w:r>
    </w:p>
    <w:p w14:paraId="43607018">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5ED77DA0">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17B9F7AB">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color w:val="000000"/>
          <w:kern w:val="0"/>
          <w:sz w:val="28"/>
          <w:szCs w:val="28"/>
        </w:rPr>
        <w:t>日期：</w:t>
      </w:r>
    </w:p>
    <w:p w14:paraId="467F55F1">
      <w:pPr>
        <w:pStyle w:val="4"/>
        <w:ind w:firstLine="0" w:firstLineChars="0"/>
        <w:rPr>
          <w:rFonts w:ascii="仿宋" w:hAnsi="仿宋" w:eastAsia="仿宋" w:cs="仿宋"/>
          <w:position w:val="5"/>
          <w:sz w:val="28"/>
          <w:szCs w:val="28"/>
        </w:rPr>
      </w:pPr>
    </w:p>
    <w:p w14:paraId="1F4DD64E">
      <w:pPr>
        <w:jc w:val="left"/>
        <w:rPr>
          <w:rFonts w:ascii="仿宋_GB2312" w:hAnsi="宋体" w:eastAsia="仿宋_GB2312" w:cs="仿宋"/>
          <w:sz w:val="28"/>
          <w:szCs w:val="28"/>
        </w:rPr>
      </w:pPr>
      <w:r>
        <w:rPr>
          <w:rFonts w:hint="eastAsia" w:ascii="仿宋_GB2312" w:hAnsi="宋体" w:eastAsia="仿宋_GB2312" w:cs="仿宋"/>
          <w:sz w:val="28"/>
          <w:szCs w:val="28"/>
        </w:rPr>
        <w:t>附件3</w:t>
      </w:r>
    </w:p>
    <w:p w14:paraId="2BF55981">
      <w:pPr>
        <w:jc w:val="center"/>
        <w:rPr>
          <w:b/>
          <w:kern w:val="0"/>
          <w:sz w:val="36"/>
          <w:szCs w:val="36"/>
        </w:rPr>
      </w:pPr>
      <w:bookmarkStart w:id="1" w:name="_Toc118283231"/>
      <w:r>
        <w:rPr>
          <w:b/>
          <w:kern w:val="0"/>
          <w:sz w:val="36"/>
          <w:szCs w:val="36"/>
        </w:rPr>
        <w:t>法定代表人身份证明</w:t>
      </w:r>
    </w:p>
    <w:p w14:paraId="1F330AF4">
      <w:pPr>
        <w:spacing w:line="360" w:lineRule="auto"/>
        <w:jc w:val="center"/>
        <w:rPr>
          <w:b/>
          <w:szCs w:val="21"/>
        </w:rPr>
      </w:pPr>
    </w:p>
    <w:p w14:paraId="168BC1AB">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14:paraId="5E12CF06">
      <w:pPr>
        <w:spacing w:line="360" w:lineRule="auto"/>
        <w:ind w:firstLine="708" w:firstLineChars="295"/>
        <w:rPr>
          <w:color w:val="000000"/>
          <w:sz w:val="24"/>
        </w:rPr>
      </w:pPr>
      <w:r>
        <w:rPr>
          <w:color w:val="000000"/>
          <w:sz w:val="24"/>
        </w:rPr>
        <w:t>单位性质：</w:t>
      </w:r>
      <w:r>
        <w:rPr>
          <w:color w:val="000000"/>
          <w:sz w:val="24"/>
          <w:u w:val="single"/>
        </w:rPr>
        <w:t xml:space="preserve">                                </w:t>
      </w:r>
    </w:p>
    <w:p w14:paraId="3D6BD5DF">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14:paraId="33EDBD90">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14:paraId="545CF8A4">
      <w:pPr>
        <w:spacing w:line="360" w:lineRule="auto"/>
        <w:ind w:firstLine="708" w:firstLineChars="295"/>
        <w:rPr>
          <w:color w:val="000000"/>
          <w:sz w:val="24"/>
        </w:rPr>
      </w:pPr>
      <w:r>
        <w:rPr>
          <w:color w:val="000000"/>
          <w:sz w:val="24"/>
        </w:rPr>
        <w:t>经营期限：</w:t>
      </w:r>
      <w:r>
        <w:rPr>
          <w:color w:val="000000"/>
          <w:sz w:val="24"/>
          <w:u w:val="single"/>
        </w:rPr>
        <w:t xml:space="preserve">                               </w:t>
      </w:r>
    </w:p>
    <w:p w14:paraId="0AE8E64F">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14:paraId="0631A1DE">
      <w:pPr>
        <w:spacing w:line="360" w:lineRule="auto"/>
        <w:ind w:left="708" w:leftChars="337" w:firstLine="1"/>
        <w:rPr>
          <w:color w:val="000000"/>
          <w:sz w:val="24"/>
        </w:rPr>
      </w:pPr>
      <w:r>
        <w:rPr>
          <w:color w:val="000000"/>
          <w:sz w:val="24"/>
        </w:rPr>
        <w:t>特此证明。</w:t>
      </w:r>
    </w:p>
    <w:tbl>
      <w:tblPr>
        <w:tblStyle w:val="11"/>
        <w:tblW w:w="7906" w:type="dxa"/>
        <w:jc w:val="center"/>
        <w:tblLayout w:type="fixed"/>
        <w:tblCellMar>
          <w:top w:w="0" w:type="dxa"/>
          <w:left w:w="0" w:type="dxa"/>
          <w:bottom w:w="0" w:type="dxa"/>
          <w:right w:w="0" w:type="dxa"/>
        </w:tblCellMar>
      </w:tblPr>
      <w:tblGrid>
        <w:gridCol w:w="3953"/>
        <w:gridCol w:w="3953"/>
      </w:tblGrid>
      <w:tr w14:paraId="76DD97F4">
        <w:tblPrEx>
          <w:tblCellMar>
            <w:top w:w="0" w:type="dxa"/>
            <w:left w:w="0" w:type="dxa"/>
            <w:bottom w:w="0" w:type="dxa"/>
            <w:right w:w="0" w:type="dxa"/>
          </w:tblCellMar>
        </w:tblPrEx>
        <w:trPr>
          <w:trHeight w:val="4377" w:hRule="atLeast"/>
          <w:jc w:val="center"/>
        </w:trPr>
        <w:tc>
          <w:tcPr>
            <w:tcW w:w="395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bottom"/>
          </w:tcPr>
          <w:p w14:paraId="0E07D05A">
            <w:pPr>
              <w:widowControl/>
              <w:jc w:val="center"/>
              <w:rPr>
                <w:rFonts w:ascii="微软雅黑" w:hAnsi="微软雅黑" w:eastAsia="微软雅黑" w:cs="宋体"/>
                <w:kern w:val="0"/>
                <w:sz w:val="24"/>
              </w:rPr>
            </w:pPr>
            <w:r>
              <w:rPr>
                <w:rFonts w:hint="eastAsia" w:ascii="微软雅黑" w:hAnsi="微软雅黑" w:eastAsia="微软雅黑" w:cs="宋体"/>
                <w:color w:val="000000"/>
                <w:kern w:val="0"/>
                <w:sz w:val="24"/>
              </w:rPr>
              <w:t>法定代表人身份证复印件（正）</w:t>
            </w:r>
          </w:p>
        </w:tc>
        <w:tc>
          <w:tcPr>
            <w:tcW w:w="395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bottom"/>
          </w:tcPr>
          <w:p w14:paraId="3F697163">
            <w:pPr>
              <w:widowControl/>
              <w:jc w:val="center"/>
              <w:rPr>
                <w:rFonts w:ascii="微软雅黑" w:hAnsi="微软雅黑" w:eastAsia="微软雅黑" w:cs="宋体"/>
                <w:kern w:val="0"/>
                <w:sz w:val="24"/>
              </w:rPr>
            </w:pPr>
            <w:r>
              <w:rPr>
                <w:rFonts w:hint="eastAsia" w:ascii="微软雅黑" w:hAnsi="微软雅黑" w:eastAsia="微软雅黑" w:cs="宋体"/>
                <w:color w:val="000000"/>
                <w:kern w:val="0"/>
                <w:sz w:val="24"/>
              </w:rPr>
              <w:t>法定代表人身份证复印件（反）</w:t>
            </w:r>
          </w:p>
        </w:tc>
      </w:tr>
    </w:tbl>
    <w:p w14:paraId="057DA26D">
      <w:pPr>
        <w:spacing w:line="360" w:lineRule="auto"/>
        <w:rPr>
          <w:sz w:val="24"/>
        </w:rPr>
      </w:pPr>
    </w:p>
    <w:p w14:paraId="32CE2BD9">
      <w:pPr>
        <w:spacing w:line="360" w:lineRule="auto"/>
        <w:rPr>
          <w:sz w:val="24"/>
        </w:rPr>
      </w:pPr>
    </w:p>
    <w:p w14:paraId="269B66C9">
      <w:pPr>
        <w:spacing w:line="360" w:lineRule="auto"/>
        <w:rPr>
          <w:sz w:val="24"/>
        </w:rPr>
      </w:pPr>
    </w:p>
    <w:p w14:paraId="4E0A2D1A">
      <w:pPr>
        <w:spacing w:line="360" w:lineRule="auto"/>
        <w:rPr>
          <w:sz w:val="24"/>
        </w:rPr>
      </w:pPr>
    </w:p>
    <w:p w14:paraId="30FC132C">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14:paraId="376F7D6E">
      <w:pPr>
        <w:spacing w:line="360" w:lineRule="auto"/>
        <w:ind w:right="1556" w:rightChars="741"/>
        <w:jc w:val="right"/>
        <w:rPr>
          <w:sz w:val="24"/>
        </w:rPr>
      </w:pPr>
    </w:p>
    <w:p w14:paraId="33D859C2">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0B24AF3">
      <w:pPr>
        <w:jc w:val="center"/>
        <w:rPr>
          <w:b/>
          <w:kern w:val="0"/>
          <w:sz w:val="24"/>
        </w:rPr>
      </w:pPr>
    </w:p>
    <w:p w14:paraId="3657E468">
      <w:pPr>
        <w:rPr>
          <w:b/>
          <w:kern w:val="0"/>
          <w:sz w:val="36"/>
          <w:szCs w:val="36"/>
        </w:rPr>
      </w:pPr>
    </w:p>
    <w:p w14:paraId="1DAAC0EA">
      <w:pPr>
        <w:jc w:val="center"/>
        <w:rPr>
          <w:b/>
          <w:kern w:val="0"/>
          <w:sz w:val="36"/>
          <w:szCs w:val="36"/>
        </w:rPr>
      </w:pPr>
      <w:r>
        <w:rPr>
          <w:rFonts w:hint="eastAsia"/>
          <w:b/>
          <w:kern w:val="0"/>
          <w:sz w:val="36"/>
          <w:szCs w:val="36"/>
        </w:rPr>
        <w:t>法定代表人授权委托书</w:t>
      </w:r>
      <w:bookmarkEnd w:id="1"/>
    </w:p>
    <w:p w14:paraId="54C5B785">
      <w:pPr>
        <w:spacing w:line="360" w:lineRule="auto"/>
        <w:ind w:left="850" w:leftChars="405" w:firstLine="569"/>
        <w:rPr>
          <w:rFonts w:hint="eastAsia"/>
          <w:color w:val="000000"/>
          <w:sz w:val="24"/>
          <w:u w:val="none"/>
        </w:rPr>
      </w:pPr>
      <w:r>
        <w:rPr>
          <w:rFonts w:hint="eastAsia"/>
          <w:color w:val="000000"/>
          <w:sz w:val="24"/>
          <w:u w:val="single"/>
          <w:lang w:val="en-US" w:eastAsia="zh-CN"/>
        </w:rPr>
        <w:t xml:space="preserve">蒙牛乳制品清远有限责任公司 </w:t>
      </w:r>
      <w:r>
        <w:rPr>
          <w:rFonts w:hint="eastAsia"/>
          <w:color w:val="000000"/>
          <w:sz w:val="24"/>
          <w:u w:val="none"/>
        </w:rPr>
        <w:t>：</w:t>
      </w:r>
    </w:p>
    <w:p w14:paraId="28510BD8">
      <w:pPr>
        <w:spacing w:line="360" w:lineRule="auto"/>
        <w:ind w:left="850" w:leftChars="405" w:firstLine="569"/>
        <w:rPr>
          <w:color w:val="000000"/>
          <w:sz w:val="24"/>
        </w:rPr>
      </w:pPr>
      <w:r>
        <w:rPr>
          <w:rFonts w:hint="eastAsia"/>
          <w:color w:val="000000"/>
          <w:sz w:val="24"/>
          <w:u w:val="single"/>
        </w:rPr>
        <w:t xml:space="preserve">         （竞价方全称）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14:paraId="23447CF3">
      <w:pPr>
        <w:spacing w:line="360" w:lineRule="auto"/>
        <w:ind w:left="850" w:leftChars="405" w:firstLine="569"/>
        <w:rPr>
          <w:color w:val="000000"/>
          <w:sz w:val="24"/>
        </w:rPr>
      </w:pPr>
      <w:r>
        <w:rPr>
          <w:rFonts w:hint="eastAsia"/>
          <w:color w:val="000000"/>
          <w:sz w:val="24"/>
        </w:rPr>
        <w:t>法定代表人授权委托书有效期____年__月__日至____年__月__日</w:t>
      </w:r>
    </w:p>
    <w:p w14:paraId="2E982181">
      <w:pPr>
        <w:spacing w:line="360" w:lineRule="auto"/>
        <w:ind w:left="850" w:leftChars="405"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14:paraId="160C37B4">
      <w:pPr>
        <w:spacing w:line="360" w:lineRule="auto"/>
        <w:ind w:left="850" w:leftChars="405" w:firstLine="569"/>
        <w:rPr>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 xml:space="preserve">： </w:t>
      </w:r>
    </w:p>
    <w:p w14:paraId="3FB28FBE">
      <w:pPr>
        <w:spacing w:line="360" w:lineRule="auto"/>
        <w:ind w:left="850" w:leftChars="405"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 xml:space="preserve">：      </w:t>
      </w:r>
    </w:p>
    <w:p w14:paraId="53117064">
      <w:pPr>
        <w:spacing w:line="360" w:lineRule="auto"/>
        <w:ind w:left="850" w:leftChars="405" w:firstLine="569"/>
        <w:rPr>
          <w:color w:val="000000"/>
          <w:sz w:val="24"/>
        </w:rPr>
      </w:pPr>
      <w:r>
        <w:rPr>
          <w:rFonts w:hint="eastAsia"/>
          <w:color w:val="000000"/>
          <w:sz w:val="24"/>
        </w:rPr>
        <w:t>身份证号码：</w:t>
      </w:r>
    </w:p>
    <w:p w14:paraId="1F0CC9BC">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14:paraId="0D89212F">
      <w:pPr>
        <w:spacing w:line="360" w:lineRule="auto"/>
        <w:ind w:left="850" w:leftChars="405"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14:paraId="356E1B1E">
      <w:pPr>
        <w:ind w:firstLine="851" w:firstLineChars="353"/>
        <w:rPr>
          <w:b/>
          <w:bCs/>
          <w:color w:val="000000"/>
          <w:sz w:val="24"/>
        </w:rPr>
      </w:pPr>
      <w:r>
        <w:rPr>
          <w:rFonts w:hint="eastAsia"/>
          <w:b/>
          <w:bCs/>
          <w:color w:val="000000"/>
          <w:sz w:val="24"/>
        </w:rPr>
        <w:t>附：</w:t>
      </w:r>
    </w:p>
    <w:tbl>
      <w:tblPr>
        <w:tblStyle w:val="11"/>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14:paraId="4185F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tcPr>
          <w:p w14:paraId="57AC2ABE">
            <w:pPr>
              <w:ind w:left="128" w:leftChars="61"/>
              <w:jc w:val="center"/>
              <w:rPr>
                <w:color w:val="000000"/>
                <w:sz w:val="24"/>
              </w:rPr>
            </w:pPr>
            <w:r>
              <w:rPr>
                <w:rFonts w:hint="eastAsia"/>
                <w:color w:val="000000"/>
                <w:sz w:val="24"/>
              </w:rPr>
              <w:t>法定代表人身份证复印件（正反面）</w:t>
            </w:r>
          </w:p>
        </w:tc>
        <w:tc>
          <w:tcPr>
            <w:tcW w:w="4253" w:type="dxa"/>
          </w:tcPr>
          <w:p w14:paraId="6F5C4600">
            <w:pPr>
              <w:ind w:left="128" w:leftChars="61"/>
              <w:jc w:val="center"/>
              <w:rPr>
                <w:color w:val="000000"/>
                <w:sz w:val="24"/>
              </w:rPr>
            </w:pPr>
            <w:r>
              <w:rPr>
                <w:rFonts w:hint="eastAsia"/>
                <w:color w:val="000000"/>
                <w:sz w:val="24"/>
              </w:rPr>
              <w:t>授权委托人身份证复印件（正反面）</w:t>
            </w:r>
          </w:p>
        </w:tc>
      </w:tr>
    </w:tbl>
    <w:p w14:paraId="10FE9502">
      <w:pPr>
        <w:jc w:val="center"/>
      </w:pPr>
    </w:p>
    <w:p w14:paraId="4EB91C01">
      <w:pPr>
        <w:jc w:val="cente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67C5E">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99660">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8699660">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6C5DF8"/>
    <w:multiLevelType w:val="singleLevel"/>
    <w:tmpl w:val="E76C5DF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Zjk5NzNjOTgyYzFlZTYyZDliOGZkYWUxNTUzNDMifQ=="/>
  </w:docVars>
  <w:rsids>
    <w:rsidRoot w:val="000F4331"/>
    <w:rsid w:val="000522AE"/>
    <w:rsid w:val="000B6965"/>
    <w:rsid w:val="000E00C4"/>
    <w:rsid w:val="000F4331"/>
    <w:rsid w:val="00106509"/>
    <w:rsid w:val="00125794"/>
    <w:rsid w:val="00173167"/>
    <w:rsid w:val="001B6352"/>
    <w:rsid w:val="001C0779"/>
    <w:rsid w:val="001C54AE"/>
    <w:rsid w:val="0021010E"/>
    <w:rsid w:val="0023151B"/>
    <w:rsid w:val="0024228C"/>
    <w:rsid w:val="002D7EAD"/>
    <w:rsid w:val="003306C3"/>
    <w:rsid w:val="0038487B"/>
    <w:rsid w:val="003B6EF3"/>
    <w:rsid w:val="003E26EB"/>
    <w:rsid w:val="003F4823"/>
    <w:rsid w:val="00405BE5"/>
    <w:rsid w:val="0041481A"/>
    <w:rsid w:val="00453875"/>
    <w:rsid w:val="004631BA"/>
    <w:rsid w:val="00467241"/>
    <w:rsid w:val="004A598D"/>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865CAC"/>
    <w:rsid w:val="00901F7A"/>
    <w:rsid w:val="00902120"/>
    <w:rsid w:val="00921E54"/>
    <w:rsid w:val="009323F7"/>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61744"/>
    <w:rsid w:val="00DC0575"/>
    <w:rsid w:val="00E03B81"/>
    <w:rsid w:val="00E13822"/>
    <w:rsid w:val="00E56BDA"/>
    <w:rsid w:val="00E76EB1"/>
    <w:rsid w:val="00EA1469"/>
    <w:rsid w:val="00EA389B"/>
    <w:rsid w:val="00ED6E48"/>
    <w:rsid w:val="00F1123A"/>
    <w:rsid w:val="00FD24A5"/>
    <w:rsid w:val="08E73B90"/>
    <w:rsid w:val="0ED41214"/>
    <w:rsid w:val="0F5F59E9"/>
    <w:rsid w:val="10CB06BA"/>
    <w:rsid w:val="15B85C18"/>
    <w:rsid w:val="15E23C89"/>
    <w:rsid w:val="174C7453"/>
    <w:rsid w:val="1EDA63D3"/>
    <w:rsid w:val="20720762"/>
    <w:rsid w:val="23312829"/>
    <w:rsid w:val="24D47DAD"/>
    <w:rsid w:val="2DD83B0C"/>
    <w:rsid w:val="38CC3A5A"/>
    <w:rsid w:val="3CBE1023"/>
    <w:rsid w:val="3DE325D0"/>
    <w:rsid w:val="41273D9E"/>
    <w:rsid w:val="44B1268D"/>
    <w:rsid w:val="44B76FD2"/>
    <w:rsid w:val="45FA507A"/>
    <w:rsid w:val="46014F81"/>
    <w:rsid w:val="58133FA8"/>
    <w:rsid w:val="5B400014"/>
    <w:rsid w:val="5BE508A9"/>
    <w:rsid w:val="5F8B11A9"/>
    <w:rsid w:val="698067CB"/>
    <w:rsid w:val="6BA1152F"/>
    <w:rsid w:val="6C5A2A31"/>
    <w:rsid w:val="6D5E154A"/>
    <w:rsid w:val="72620A4E"/>
    <w:rsid w:val="7A5C6A88"/>
    <w:rsid w:val="7A6C30FC"/>
    <w:rsid w:val="7BDA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szCs w:val="32"/>
    </w:rPr>
  </w:style>
  <w:style w:type="paragraph" w:styleId="3">
    <w:name w:val="Body Text Indent"/>
    <w:basedOn w:val="1"/>
    <w:qFormat/>
    <w:uiPriority w:val="0"/>
    <w:pPr>
      <w:ind w:left="420" w:leftChars="200" w:firstLine="964" w:firstLineChars="300"/>
    </w:pPr>
    <w:rPr>
      <w:b/>
      <w:bCs/>
      <w:color w:val="000000"/>
      <w:sz w:val="32"/>
    </w:rPr>
  </w:style>
  <w:style w:type="paragraph" w:styleId="4">
    <w:name w:val="Normal Indent"/>
    <w:basedOn w:val="1"/>
    <w:unhideWhenUsed/>
    <w:qFormat/>
    <w:uiPriority w:val="99"/>
    <w:pPr>
      <w:ind w:firstLine="420" w:firstLineChars="200"/>
    </w:pPr>
  </w:style>
  <w:style w:type="paragraph" w:styleId="5">
    <w:name w:val="Body Text"/>
    <w:basedOn w:val="1"/>
    <w:qFormat/>
    <w:uiPriority w:val="0"/>
    <w:pPr>
      <w:spacing w:after="120"/>
    </w:pPr>
  </w:style>
  <w:style w:type="paragraph" w:styleId="6">
    <w:name w:val="Date"/>
    <w:basedOn w:val="1"/>
    <w:next w:val="1"/>
    <w:link w:val="16"/>
    <w:semiHidden/>
    <w:unhideWhenUsed/>
    <w:qFormat/>
    <w:uiPriority w:val="99"/>
    <w:pPr>
      <w:ind w:left="100" w:leftChars="2500"/>
    </w:pPr>
  </w:style>
  <w:style w:type="paragraph" w:styleId="7">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qFormat/>
    <w:uiPriority w:val="0"/>
    <w:pPr>
      <w:ind w:left="720"/>
    </w:pPr>
    <w:rPr>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Hyperlink"/>
    <w:qFormat/>
    <w:uiPriority w:val="0"/>
    <w:rPr>
      <w:color w:val="0000FF"/>
      <w:u w:val="none"/>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character" w:customStyle="1" w:styleId="16">
    <w:name w:val="日期 字符"/>
    <w:basedOn w:val="12"/>
    <w:link w:val="6"/>
    <w:semiHidden/>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5601</Words>
  <Characters>5938</Characters>
  <Lines>48</Lines>
  <Paragraphs>13</Paragraphs>
  <TotalTime>25</TotalTime>
  <ScaleCrop>false</ScaleCrop>
  <LinksUpToDate>false</LinksUpToDate>
  <CharactersWithSpaces>6559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罗春媚</cp:lastModifiedBy>
  <dcterms:modified xsi:type="dcterms:W3CDTF">2024-10-14T07:30:08Z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D8F8107959D44545BC12A2ABCDD161AC</vt:lpwstr>
  </property>
</Properties>
</file>