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F2AC1" w14:textId="77777777" w:rsidR="00AE6B51" w:rsidRDefault="00293961">
      <w:pPr>
        <w:widowControl/>
        <w:spacing w:line="480" w:lineRule="exact"/>
        <w:jc w:val="center"/>
        <w:rPr>
          <w:rFonts w:ascii="仿宋" w:eastAsia="仿宋" w:hAnsi="仿宋" w:cs="仿宋"/>
          <w:b/>
          <w:bCs/>
          <w:kern w:val="0"/>
          <w:sz w:val="36"/>
          <w:szCs w:val="36"/>
        </w:rPr>
      </w:pPr>
      <w:r>
        <w:rPr>
          <w:rFonts w:ascii="仿宋" w:eastAsia="仿宋" w:hAnsi="仿宋" w:cs="仿宋" w:hint="eastAsia"/>
          <w:b/>
          <w:bCs/>
          <w:kern w:val="0"/>
          <w:sz w:val="36"/>
          <w:szCs w:val="36"/>
        </w:rPr>
        <w:t>蒙牛乳业常温</w:t>
      </w:r>
      <w:r>
        <w:rPr>
          <w:rFonts w:ascii="仿宋" w:eastAsia="仿宋" w:hAnsi="仿宋" w:cs="仿宋" w:hint="eastAsia"/>
          <w:b/>
          <w:bCs/>
          <w:kern w:val="0"/>
          <w:sz w:val="36"/>
          <w:szCs w:val="36"/>
        </w:rPr>
        <w:t>2024</w:t>
      </w:r>
      <w:r>
        <w:rPr>
          <w:rFonts w:ascii="仿宋" w:eastAsia="仿宋" w:hAnsi="仿宋" w:cs="仿宋" w:hint="eastAsia"/>
          <w:b/>
          <w:bCs/>
          <w:kern w:val="0"/>
          <w:sz w:val="36"/>
          <w:szCs w:val="36"/>
        </w:rPr>
        <w:t>年度包装设备集中采购项目</w:t>
      </w:r>
    </w:p>
    <w:p w14:paraId="6417BF20" w14:textId="77777777" w:rsidR="00AE6B51" w:rsidRDefault="00293961">
      <w:pPr>
        <w:widowControl/>
        <w:spacing w:line="480" w:lineRule="exact"/>
        <w:jc w:val="center"/>
        <w:rPr>
          <w:rFonts w:ascii="仿宋" w:eastAsia="仿宋" w:hAnsi="仿宋" w:cs="仿宋"/>
          <w:b/>
          <w:bCs/>
          <w:kern w:val="0"/>
          <w:sz w:val="36"/>
          <w:szCs w:val="36"/>
        </w:rPr>
      </w:pPr>
      <w:r>
        <w:rPr>
          <w:rFonts w:ascii="仿宋" w:eastAsia="仿宋" w:hAnsi="仿宋" w:cs="仿宋" w:hint="eastAsia"/>
          <w:b/>
          <w:bCs/>
          <w:kern w:val="0"/>
          <w:sz w:val="36"/>
          <w:szCs w:val="36"/>
        </w:rPr>
        <w:t>竞争性谈判信息公告</w:t>
      </w:r>
    </w:p>
    <w:p w14:paraId="0AECF144" w14:textId="77777777" w:rsidR="00AE6B51" w:rsidRDefault="00AE6B51">
      <w:pPr>
        <w:widowControl/>
        <w:spacing w:line="480" w:lineRule="exact"/>
        <w:jc w:val="center"/>
        <w:rPr>
          <w:rFonts w:ascii="仿宋" w:eastAsia="仿宋" w:hAnsi="仿宋" w:cs="仿宋"/>
          <w:b/>
          <w:bCs/>
          <w:kern w:val="0"/>
          <w:sz w:val="10"/>
          <w:szCs w:val="10"/>
        </w:rPr>
      </w:pPr>
    </w:p>
    <w:p w14:paraId="3CDB9EEF" w14:textId="77777777" w:rsidR="00AE6B51" w:rsidRDefault="00293961">
      <w:pPr>
        <w:widowControl/>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内蒙古华晟工程项目管理有限公司受内蒙古蒙牛乳业（集团）股份有限公司委托，现就蒙牛乳业常温</w:t>
      </w:r>
      <w:r>
        <w:rPr>
          <w:rFonts w:ascii="仿宋" w:eastAsia="仿宋" w:hAnsi="仿宋" w:cs="仿宋" w:hint="eastAsia"/>
          <w:sz w:val="28"/>
          <w:szCs w:val="28"/>
        </w:rPr>
        <w:t>2024</w:t>
      </w:r>
      <w:r>
        <w:rPr>
          <w:rFonts w:ascii="仿宋" w:eastAsia="仿宋" w:hAnsi="仿宋" w:cs="仿宋" w:hint="eastAsia"/>
          <w:sz w:val="28"/>
          <w:szCs w:val="28"/>
        </w:rPr>
        <w:t>年度包装设备集中采购项目进行竞争性谈判</w:t>
      </w:r>
      <w:r>
        <w:rPr>
          <w:rFonts w:ascii="仿宋" w:eastAsia="仿宋" w:hAnsi="仿宋" w:cs="仿宋" w:hint="eastAsia"/>
          <w:sz w:val="28"/>
          <w:szCs w:val="28"/>
        </w:rPr>
        <w:t>,</w:t>
      </w:r>
      <w:r>
        <w:rPr>
          <w:rFonts w:ascii="仿宋" w:eastAsia="仿宋" w:hAnsi="仿宋" w:cs="仿宋" w:hint="eastAsia"/>
          <w:sz w:val="28"/>
          <w:szCs w:val="28"/>
        </w:rPr>
        <w:t>欢迎符合资格条件的投标人参加。</w:t>
      </w:r>
    </w:p>
    <w:p w14:paraId="68F10842" w14:textId="414F1203" w:rsidR="00AE6B51" w:rsidRDefault="00293961">
      <w:pPr>
        <w:pStyle w:val="1"/>
        <w:adjustRightInd w:val="0"/>
        <w:snapToGrid w:val="0"/>
        <w:spacing w:line="480" w:lineRule="exact"/>
        <w:ind w:left="551" w:firstLineChars="0" w:firstLine="0"/>
        <w:rPr>
          <w:rFonts w:ascii="仿宋" w:eastAsia="仿宋" w:hAnsi="仿宋" w:cs="仿宋"/>
          <w:bCs/>
          <w:kern w:val="0"/>
          <w:sz w:val="28"/>
          <w:szCs w:val="28"/>
        </w:rPr>
      </w:pPr>
      <w:r>
        <w:rPr>
          <w:rFonts w:ascii="仿宋" w:eastAsia="仿宋" w:hAnsi="仿宋" w:cs="仿宋" w:hint="eastAsia"/>
          <w:b/>
          <w:kern w:val="0"/>
          <w:sz w:val="28"/>
          <w:szCs w:val="28"/>
        </w:rPr>
        <w:t>一、项目编号：</w:t>
      </w:r>
      <w:r>
        <w:rPr>
          <w:rFonts w:ascii="仿宋" w:eastAsia="仿宋" w:hAnsi="仿宋" w:cs="仿宋" w:hint="eastAsia"/>
          <w:b/>
          <w:kern w:val="0"/>
          <w:sz w:val="28"/>
          <w:szCs w:val="28"/>
        </w:rPr>
        <w:t>MNCGJH-2024</w:t>
      </w:r>
      <w:r w:rsidR="00A80102">
        <w:rPr>
          <w:rFonts w:ascii="仿宋" w:eastAsia="仿宋" w:hAnsi="仿宋" w:cs="仿宋"/>
          <w:b/>
          <w:kern w:val="0"/>
          <w:sz w:val="28"/>
          <w:szCs w:val="28"/>
        </w:rPr>
        <w:t>1030</w:t>
      </w:r>
      <w:r>
        <w:rPr>
          <w:rFonts w:ascii="仿宋" w:eastAsia="仿宋" w:hAnsi="仿宋" w:cs="仿宋" w:hint="eastAsia"/>
          <w:b/>
          <w:kern w:val="0"/>
          <w:sz w:val="28"/>
          <w:szCs w:val="28"/>
        </w:rPr>
        <w:t>-00</w:t>
      </w:r>
      <w:r w:rsidR="00A80102">
        <w:rPr>
          <w:rFonts w:ascii="仿宋" w:eastAsia="仿宋" w:hAnsi="仿宋" w:cs="仿宋"/>
          <w:b/>
          <w:kern w:val="0"/>
          <w:sz w:val="28"/>
          <w:szCs w:val="28"/>
        </w:rPr>
        <w:t>26</w:t>
      </w:r>
    </w:p>
    <w:p w14:paraId="7D59C969" w14:textId="77777777" w:rsidR="00AE6B51" w:rsidRDefault="00293961">
      <w:pPr>
        <w:widowControl/>
        <w:numPr>
          <w:ilvl w:val="0"/>
          <w:numId w:val="1"/>
        </w:numPr>
        <w:shd w:val="clear" w:color="auto" w:fill="FFFFFF"/>
        <w:adjustRightInd w:val="0"/>
        <w:snapToGrid w:val="0"/>
        <w:spacing w:line="480" w:lineRule="exact"/>
        <w:ind w:firstLineChars="196" w:firstLine="551"/>
        <w:rPr>
          <w:rFonts w:ascii="仿宋" w:eastAsia="仿宋" w:hAnsi="仿宋" w:cs="仿宋"/>
          <w:sz w:val="28"/>
          <w:szCs w:val="28"/>
        </w:rPr>
      </w:pPr>
      <w:r>
        <w:rPr>
          <w:rFonts w:ascii="仿宋" w:eastAsia="仿宋" w:hAnsi="仿宋" w:cs="仿宋" w:hint="eastAsia"/>
          <w:b/>
          <w:kern w:val="0"/>
          <w:sz w:val="28"/>
          <w:szCs w:val="28"/>
        </w:rPr>
        <w:t>项目名称：蒙牛乳业常温</w:t>
      </w:r>
      <w:r>
        <w:rPr>
          <w:rFonts w:ascii="仿宋" w:eastAsia="仿宋" w:hAnsi="仿宋" w:cs="仿宋" w:hint="eastAsia"/>
          <w:b/>
          <w:kern w:val="0"/>
          <w:sz w:val="28"/>
          <w:szCs w:val="28"/>
        </w:rPr>
        <w:t>2024</w:t>
      </w:r>
      <w:r>
        <w:rPr>
          <w:rFonts w:ascii="仿宋" w:eastAsia="仿宋" w:hAnsi="仿宋" w:cs="仿宋" w:hint="eastAsia"/>
          <w:b/>
          <w:kern w:val="0"/>
          <w:sz w:val="28"/>
          <w:szCs w:val="28"/>
        </w:rPr>
        <w:t>年度包装设备集中采购项目</w:t>
      </w:r>
    </w:p>
    <w:p w14:paraId="1144B4AA" w14:textId="77777777" w:rsidR="00AE6B51" w:rsidRDefault="00293961">
      <w:pPr>
        <w:widowControl/>
        <w:numPr>
          <w:ilvl w:val="0"/>
          <w:numId w:val="1"/>
        </w:numPr>
        <w:shd w:val="clear" w:color="auto" w:fill="FFFFFF"/>
        <w:adjustRightInd w:val="0"/>
        <w:snapToGrid w:val="0"/>
        <w:spacing w:line="480" w:lineRule="exact"/>
        <w:ind w:firstLineChars="196" w:firstLine="551"/>
        <w:rPr>
          <w:rFonts w:ascii="仿宋" w:eastAsia="仿宋" w:hAnsi="仿宋" w:cs="仿宋"/>
          <w:sz w:val="28"/>
          <w:szCs w:val="28"/>
        </w:rPr>
      </w:pPr>
      <w:r>
        <w:rPr>
          <w:rFonts w:ascii="仿宋" w:eastAsia="仿宋" w:hAnsi="仿宋" w:cs="仿宋" w:hint="eastAsia"/>
          <w:b/>
          <w:bCs/>
          <w:sz w:val="28"/>
          <w:szCs w:val="28"/>
        </w:rPr>
        <w:t>项</w:t>
      </w:r>
      <w:r>
        <w:rPr>
          <w:rFonts w:ascii="仿宋" w:eastAsia="仿宋" w:hAnsi="仿宋" w:cs="仿宋" w:hint="eastAsia"/>
          <w:b/>
          <w:bCs/>
          <w:sz w:val="28"/>
          <w:szCs w:val="28"/>
        </w:rPr>
        <w:t>目概况</w:t>
      </w:r>
      <w:r>
        <w:rPr>
          <w:rFonts w:ascii="仿宋" w:eastAsia="仿宋" w:hAnsi="仿宋" w:cs="仿宋" w:hint="eastAsia"/>
          <w:sz w:val="28"/>
          <w:szCs w:val="28"/>
        </w:rPr>
        <w:t>：</w:t>
      </w:r>
    </w:p>
    <w:p w14:paraId="2B7BD026"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蒙牛常温供应链管理中心因生产需求，计划对常温产线、技改、新品等改造项目中涉及的十字放垫片设备、箱体提升设备、开箱设备和封箱设备进行年度集采，项目包含开箱设备的设计、加工制造、运</w:t>
      </w:r>
      <w:bookmarkStart w:id="0" w:name="_GoBack"/>
      <w:bookmarkEnd w:id="0"/>
      <w:r>
        <w:rPr>
          <w:rFonts w:ascii="仿宋" w:eastAsia="仿宋" w:hAnsi="仿宋" w:cs="仿宋" w:hint="eastAsia"/>
          <w:sz w:val="28"/>
          <w:szCs w:val="28"/>
        </w:rPr>
        <w:t>输保险、安装调试等所有内容。</w:t>
      </w:r>
    </w:p>
    <w:p w14:paraId="1CA3B283"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本项目划分</w:t>
      </w:r>
      <w:r>
        <w:rPr>
          <w:rFonts w:ascii="仿宋" w:eastAsia="仿宋" w:hAnsi="仿宋" w:cs="仿宋" w:hint="eastAsia"/>
          <w:sz w:val="28"/>
          <w:szCs w:val="28"/>
        </w:rPr>
        <w:t>4</w:t>
      </w:r>
      <w:r>
        <w:rPr>
          <w:rFonts w:ascii="仿宋" w:eastAsia="仿宋" w:hAnsi="仿宋" w:cs="仿宋" w:hint="eastAsia"/>
          <w:sz w:val="28"/>
          <w:szCs w:val="28"/>
        </w:rPr>
        <w:t>个标段：</w:t>
      </w:r>
    </w:p>
    <w:p w14:paraId="4752A31D"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标段一：十字垫片放置设备。</w:t>
      </w:r>
    </w:p>
    <w:p w14:paraId="5305586C"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标段二：柔性箱体提升设备。</w:t>
      </w:r>
    </w:p>
    <w:p w14:paraId="68D03441"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标段三：柔性开箱设备。</w:t>
      </w:r>
    </w:p>
    <w:p w14:paraId="5A04CA6E"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标段四：柔性封箱设备。</w:t>
      </w:r>
    </w:p>
    <w:p w14:paraId="2A327B41" w14:textId="77777777" w:rsidR="00AE6B51" w:rsidRDefault="00293961">
      <w:pPr>
        <w:adjustRightInd w:val="0"/>
        <w:snapToGrid w:val="0"/>
        <w:spacing w:line="48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14:paraId="21450B81"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、投标人必须是在中华人民共和国境内注册具有独立法人资格的企业单位</w:t>
      </w:r>
      <w:r>
        <w:rPr>
          <w:rFonts w:ascii="仿宋" w:eastAsia="仿宋" w:hAnsi="仿宋" w:cs="仿宋" w:hint="eastAsia"/>
          <w:sz w:val="28"/>
          <w:szCs w:val="28"/>
        </w:rPr>
        <w:t>;</w:t>
      </w:r>
    </w:p>
    <w:p w14:paraId="1ABDEBBA"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、投标人如为制造商需具有所投货物的生产、销售和安装能力（以上三项需同时具备）；若是授权代理商</w:t>
      </w:r>
      <w:r>
        <w:rPr>
          <w:rFonts w:ascii="仿宋" w:eastAsia="仿宋" w:hAnsi="仿宋" w:cs="仿宋" w:hint="eastAsia"/>
          <w:sz w:val="28"/>
          <w:szCs w:val="28"/>
        </w:rPr>
        <w:t>需具有所投货物的销售和安装能力（以上两项同时具备），还需取得所投货物生产制造商出具的书面授权书，采购人只接受生产厂家唯一项目授权书；</w:t>
      </w:r>
    </w:p>
    <w:p w14:paraId="332635AF"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、投标人须具有在</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sz w:val="28"/>
          <w:szCs w:val="28"/>
        </w:rPr>
        <w:t>月</w:t>
      </w:r>
      <w:r>
        <w:rPr>
          <w:rFonts w:ascii="仿宋" w:eastAsia="仿宋" w:hAnsi="仿宋" w:cs="仿宋"/>
          <w:sz w:val="28"/>
          <w:szCs w:val="28"/>
        </w:rPr>
        <w:t>1</w:t>
      </w:r>
      <w:r>
        <w:rPr>
          <w:rFonts w:ascii="仿宋" w:eastAsia="仿宋" w:hAnsi="仿宋" w:cs="仿宋"/>
          <w:sz w:val="28"/>
          <w:szCs w:val="28"/>
        </w:rPr>
        <w:t>日</w:t>
      </w:r>
      <w:r>
        <w:rPr>
          <w:rFonts w:ascii="仿宋" w:eastAsia="仿宋" w:hAnsi="仿宋" w:cs="仿宋" w:hint="eastAsia"/>
          <w:sz w:val="28"/>
          <w:szCs w:val="28"/>
        </w:rPr>
        <w:t>至今至少</w:t>
      </w:r>
      <w:r>
        <w:rPr>
          <w:rFonts w:ascii="仿宋" w:eastAsia="仿宋" w:hAnsi="仿宋" w:cs="仿宋" w:hint="eastAsia"/>
          <w:sz w:val="28"/>
          <w:szCs w:val="28"/>
        </w:rPr>
        <w:t>3</w:t>
      </w:r>
      <w:r>
        <w:rPr>
          <w:rFonts w:ascii="仿宋" w:eastAsia="仿宋" w:hAnsi="仿宋" w:cs="仿宋" w:hint="eastAsia"/>
          <w:sz w:val="28"/>
          <w:szCs w:val="28"/>
        </w:rPr>
        <w:t>个类似项目业绩（每个标段至少提供</w:t>
      </w:r>
      <w:r>
        <w:rPr>
          <w:rFonts w:ascii="仿宋" w:eastAsia="仿宋" w:hAnsi="仿宋" w:cs="仿宋" w:hint="eastAsia"/>
          <w:sz w:val="28"/>
          <w:szCs w:val="28"/>
        </w:rPr>
        <w:t>3</w:t>
      </w:r>
      <w:r>
        <w:rPr>
          <w:rFonts w:ascii="仿宋" w:eastAsia="仿宋" w:hAnsi="仿宋" w:cs="仿宋" w:hint="eastAsia"/>
          <w:sz w:val="28"/>
          <w:szCs w:val="28"/>
        </w:rPr>
        <w:t>份合同）；</w:t>
      </w:r>
    </w:p>
    <w:p w14:paraId="73C56472"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、投标人须具有</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2022</w:t>
      </w:r>
      <w:r>
        <w:rPr>
          <w:rFonts w:ascii="仿宋" w:eastAsia="仿宋" w:hAnsi="仿宋" w:cs="仿宋" w:hint="eastAsia"/>
          <w:sz w:val="28"/>
          <w:szCs w:val="28"/>
        </w:rPr>
        <w:t>年和</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财务报表或经第三方审计的财务报告；</w:t>
      </w:r>
    </w:p>
    <w:p w14:paraId="33EB38DF"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、投标人须是一般纳税人，能开具</w:t>
      </w:r>
      <w:r>
        <w:rPr>
          <w:rFonts w:ascii="仿宋" w:eastAsia="仿宋" w:hAnsi="仿宋" w:cs="仿宋" w:hint="eastAsia"/>
          <w:sz w:val="28"/>
          <w:szCs w:val="28"/>
        </w:rPr>
        <w:t>13%</w:t>
      </w:r>
      <w:r>
        <w:rPr>
          <w:rFonts w:ascii="仿宋" w:eastAsia="仿宋" w:hAnsi="仿宋" w:cs="仿宋" w:hint="eastAsia"/>
          <w:sz w:val="28"/>
          <w:szCs w:val="28"/>
        </w:rPr>
        <w:t>增值税发票；</w:t>
      </w:r>
    </w:p>
    <w:p w14:paraId="4E7359D5"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、投标人须具有</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w:t>
      </w:r>
      <w:r>
        <w:rPr>
          <w:rFonts w:ascii="仿宋" w:eastAsia="仿宋" w:hAnsi="仿宋" w:cs="仿宋" w:hint="eastAsia"/>
          <w:sz w:val="28"/>
          <w:szCs w:val="28"/>
        </w:rPr>
        <w:t>至今任意</w:t>
      </w:r>
      <w:r>
        <w:rPr>
          <w:rFonts w:ascii="仿宋" w:eastAsia="仿宋" w:hAnsi="仿宋" w:cs="仿宋" w:hint="eastAsia"/>
          <w:sz w:val="28"/>
          <w:szCs w:val="28"/>
        </w:rPr>
        <w:t>3</w:t>
      </w:r>
      <w:r>
        <w:rPr>
          <w:rFonts w:ascii="仿宋" w:eastAsia="仿宋" w:hAnsi="仿宋" w:cs="仿宋" w:hint="eastAsia"/>
          <w:sz w:val="28"/>
          <w:szCs w:val="28"/>
        </w:rPr>
        <w:t>个月的依法纳税证明材料和</w:t>
      </w:r>
      <w:r>
        <w:rPr>
          <w:rFonts w:ascii="仿宋" w:eastAsia="仿宋" w:hAnsi="仿宋" w:cs="仿宋" w:hint="eastAsia"/>
          <w:sz w:val="28"/>
          <w:szCs w:val="28"/>
        </w:rPr>
        <w:lastRenderedPageBreak/>
        <w:t>社保缴纳证明材料；</w:t>
      </w:r>
    </w:p>
    <w:p w14:paraId="3D07D69E"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、投标人未被列入国家企业信用信息公示系统（</w:t>
      </w:r>
      <w:r>
        <w:rPr>
          <w:rFonts w:ascii="仿宋" w:eastAsia="仿宋" w:hAnsi="仿宋" w:cs="仿宋" w:hint="eastAsia"/>
          <w:sz w:val="28"/>
          <w:szCs w:val="28"/>
        </w:rPr>
        <w:t>http://www.gsxt.gov.cn/index.html</w:t>
      </w:r>
      <w:r>
        <w:rPr>
          <w:rFonts w:ascii="仿宋" w:eastAsia="仿宋" w:hAnsi="仿宋" w:cs="仿宋" w:hint="eastAsia"/>
          <w:sz w:val="28"/>
          <w:szCs w:val="28"/>
        </w:rPr>
        <w:t>）严重违法失信企业名单；</w:t>
      </w:r>
    </w:p>
    <w:p w14:paraId="30CD50C0"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ascii="仿宋" w:eastAsia="仿宋" w:hAnsi="仿宋" w:cs="仿宋" w:hint="eastAsia"/>
          <w:sz w:val="28"/>
          <w:szCs w:val="28"/>
        </w:rPr>
        <w:t xml:space="preserve"> </w:t>
      </w:r>
    </w:p>
    <w:p w14:paraId="027FFE95"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、本次投标不接受多家单位联合报价，不允许分包或转包；</w:t>
      </w:r>
    </w:p>
    <w:p w14:paraId="707C35AB"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0</w:t>
      </w:r>
      <w:r>
        <w:rPr>
          <w:rFonts w:ascii="仿宋" w:eastAsia="仿宋" w:hAnsi="仿宋" w:cs="仿宋"/>
          <w:sz w:val="28"/>
          <w:szCs w:val="28"/>
        </w:rPr>
        <w:t>、</w:t>
      </w:r>
      <w:r>
        <w:rPr>
          <w:rFonts w:ascii="仿宋" w:eastAsia="仿宋" w:hAnsi="仿宋" w:cs="仿宋" w:hint="eastAsia"/>
          <w:sz w:val="28"/>
          <w:szCs w:val="28"/>
        </w:rPr>
        <w:t>不接受中粮及蒙牛供应商黑名单（以蒙牛集团采购</w:t>
      </w:r>
      <w:r>
        <w:rPr>
          <w:rFonts w:ascii="仿宋" w:eastAsia="仿宋" w:hAnsi="仿宋" w:cs="仿宋" w:hint="eastAsia"/>
          <w:sz w:val="28"/>
          <w:szCs w:val="28"/>
        </w:rPr>
        <w:t>招标管理部下发的黑名单为准）的企业参与竞争。</w:t>
      </w:r>
    </w:p>
    <w:p w14:paraId="28913602" w14:textId="77777777" w:rsidR="00AE6B51" w:rsidRDefault="00293961">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14:paraId="09FCF241" w14:textId="77777777" w:rsidR="00AE6B51" w:rsidRDefault="00293961">
      <w:pPr>
        <w:spacing w:line="480" w:lineRule="exact"/>
        <w:ind w:firstLineChars="200" w:firstLine="560"/>
        <w:jc w:val="left"/>
        <w:rPr>
          <w:rFonts w:ascii="仿宋" w:eastAsia="仿宋" w:hAnsi="仿宋" w:cs="仿宋"/>
          <w:sz w:val="28"/>
          <w:szCs w:val="28"/>
        </w:rPr>
      </w:pPr>
      <w:bookmarkStart w:id="1" w:name="OLE_LINK3"/>
      <w:r>
        <w:rPr>
          <w:rFonts w:ascii="仿宋" w:eastAsia="仿宋" w:hAnsi="仿宋" w:cs="仿宋" w:hint="eastAsia"/>
          <w:sz w:val="28"/>
          <w:szCs w:val="28"/>
        </w:rPr>
        <w:t>1</w:t>
      </w:r>
      <w:r>
        <w:rPr>
          <w:rFonts w:ascii="仿宋" w:eastAsia="仿宋" w:hAnsi="仿宋" w:cs="仿宋" w:hint="eastAsia"/>
          <w:sz w:val="28"/>
          <w:szCs w:val="28"/>
        </w:rPr>
        <w:t>、报名资格文件的组成及顺序按照如下要求提供：</w:t>
      </w:r>
    </w:p>
    <w:p w14:paraId="68C4EC14" w14:textId="77777777" w:rsidR="00AE6B51" w:rsidRDefault="00293961">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）提供有效的营业执照（副本），有效的开户行许可证</w:t>
      </w:r>
      <w:r>
        <w:rPr>
          <w:rFonts w:ascii="仿宋" w:eastAsia="仿宋" w:hAnsi="仿宋" w:cs="仿宋" w:hint="eastAsia"/>
          <w:sz w:val="28"/>
          <w:szCs w:val="28"/>
        </w:rPr>
        <w:t>/</w:t>
      </w:r>
      <w:r>
        <w:rPr>
          <w:rFonts w:ascii="仿宋" w:eastAsia="仿宋" w:hAnsi="仿宋" w:cs="仿宋" w:hint="eastAsia"/>
          <w:sz w:val="28"/>
          <w:szCs w:val="28"/>
        </w:rPr>
        <w:t>基本账户存款账户信息；</w:t>
      </w:r>
    </w:p>
    <w:p w14:paraId="55FAF8DC" w14:textId="77777777" w:rsidR="00AE6B51" w:rsidRDefault="00293961">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）法定代表人证明书或授权委托书；</w:t>
      </w:r>
    </w:p>
    <w:p w14:paraId="42786927" w14:textId="77777777" w:rsidR="00AE6B51" w:rsidRDefault="00293961">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备注：法定代表人须上传法人证明材料及身份证原件扫描件，若为被授权人须上传一份法人授权委托书和身份证原件扫描件及被授权委托人近一年内在本单位的社保证明材料（附件</w:t>
      </w:r>
      <w:r>
        <w:rPr>
          <w:rFonts w:ascii="仿宋" w:eastAsia="仿宋" w:hAnsi="仿宋" w:cs="仿宋" w:hint="eastAsia"/>
          <w:sz w:val="28"/>
          <w:szCs w:val="28"/>
        </w:rPr>
        <w:t>1</w:t>
      </w:r>
      <w:r>
        <w:rPr>
          <w:rFonts w:ascii="仿宋" w:eastAsia="仿宋" w:hAnsi="仿宋" w:cs="仿宋" w:hint="eastAsia"/>
          <w:sz w:val="28"/>
          <w:szCs w:val="28"/>
        </w:rPr>
        <w:t>）。</w:t>
      </w:r>
    </w:p>
    <w:p w14:paraId="3349BCDC" w14:textId="77777777" w:rsidR="00AE6B51" w:rsidRDefault="00293961">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）制造商提供生产、销售和安装能力（以上三项需同时具备）的设备厂商承诺书，若是授权代理商，除提供所投标货物生产制造商出具</w:t>
      </w:r>
      <w:r>
        <w:rPr>
          <w:rFonts w:ascii="仿宋" w:eastAsia="仿宋" w:hAnsi="仿宋" w:cs="仿宋" w:hint="eastAsia"/>
          <w:sz w:val="28"/>
          <w:szCs w:val="28"/>
        </w:rPr>
        <w:t>的书面授权书外，还需提供销售和安装能力（以上两项需同时具备）的承诺书；采购单位只接受生产厂家一份项目授权书；若制造商与其授权的代理商同时投标，以制造商作为有效投标人</w:t>
      </w:r>
      <w:r>
        <w:rPr>
          <w:rFonts w:ascii="仿宋" w:eastAsia="仿宋" w:hAnsi="仿宋" w:cs="仿宋"/>
          <w:sz w:val="28"/>
          <w:szCs w:val="28"/>
        </w:rPr>
        <w:t>；</w:t>
      </w:r>
    </w:p>
    <w:p w14:paraId="4DD0EC43" w14:textId="77777777" w:rsidR="00AE6B51" w:rsidRDefault="00293961">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）提供在</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sz w:val="28"/>
          <w:szCs w:val="28"/>
        </w:rPr>
        <w:t>月</w:t>
      </w:r>
      <w:r>
        <w:rPr>
          <w:rFonts w:ascii="仿宋" w:eastAsia="仿宋" w:hAnsi="仿宋" w:cs="仿宋"/>
          <w:sz w:val="28"/>
          <w:szCs w:val="28"/>
        </w:rPr>
        <w:t>1</w:t>
      </w:r>
      <w:r>
        <w:rPr>
          <w:rFonts w:ascii="仿宋" w:eastAsia="仿宋" w:hAnsi="仿宋" w:cs="仿宋"/>
          <w:sz w:val="28"/>
          <w:szCs w:val="28"/>
        </w:rPr>
        <w:t>日</w:t>
      </w:r>
      <w:r>
        <w:rPr>
          <w:rFonts w:ascii="仿宋" w:eastAsia="仿宋" w:hAnsi="仿宋" w:cs="仿宋" w:hint="eastAsia"/>
          <w:sz w:val="28"/>
          <w:szCs w:val="28"/>
        </w:rPr>
        <w:t>至今至少</w:t>
      </w:r>
      <w:r>
        <w:rPr>
          <w:rFonts w:ascii="仿宋" w:eastAsia="仿宋" w:hAnsi="仿宋" w:cs="仿宋" w:hint="eastAsia"/>
          <w:sz w:val="28"/>
          <w:szCs w:val="28"/>
        </w:rPr>
        <w:t>3</w:t>
      </w:r>
      <w:r>
        <w:rPr>
          <w:rFonts w:ascii="仿宋" w:eastAsia="仿宋" w:hAnsi="仿宋" w:cs="仿宋" w:hint="eastAsia"/>
          <w:sz w:val="28"/>
          <w:szCs w:val="28"/>
        </w:rPr>
        <w:t>个类似项目业绩（每个标段至少提供</w:t>
      </w:r>
      <w:r>
        <w:rPr>
          <w:rFonts w:ascii="仿宋" w:eastAsia="仿宋" w:hAnsi="仿宋" w:cs="仿宋" w:hint="eastAsia"/>
          <w:sz w:val="28"/>
          <w:szCs w:val="28"/>
        </w:rPr>
        <w:t>3</w:t>
      </w:r>
      <w:r>
        <w:rPr>
          <w:rFonts w:ascii="仿宋" w:eastAsia="仿宋" w:hAnsi="仿宋" w:cs="仿宋" w:hint="eastAsia"/>
          <w:sz w:val="28"/>
          <w:szCs w:val="28"/>
        </w:rPr>
        <w:t>份合同）；</w:t>
      </w:r>
    </w:p>
    <w:p w14:paraId="31B3ACE3" w14:textId="77777777" w:rsidR="00AE6B51" w:rsidRDefault="00293961">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）提供本企业</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2022</w:t>
      </w:r>
      <w:r>
        <w:rPr>
          <w:rFonts w:ascii="仿宋" w:eastAsia="仿宋" w:hAnsi="仿宋" w:cs="仿宋" w:hint="eastAsia"/>
          <w:sz w:val="28"/>
          <w:szCs w:val="28"/>
        </w:rPr>
        <w:t>年和</w:t>
      </w:r>
      <w:r>
        <w:rPr>
          <w:rFonts w:ascii="仿宋" w:eastAsia="仿宋" w:hAnsi="仿宋" w:cs="仿宋" w:hint="eastAsia"/>
          <w:sz w:val="28"/>
          <w:szCs w:val="28"/>
        </w:rPr>
        <w:t>2023</w:t>
      </w:r>
      <w:r>
        <w:rPr>
          <w:rFonts w:ascii="仿宋" w:eastAsia="仿宋" w:hAnsi="仿宋" w:cs="仿宋" w:hint="eastAsia"/>
          <w:sz w:val="28"/>
          <w:szCs w:val="28"/>
        </w:rPr>
        <w:t>年财务报表或第三方财务审计报告；</w:t>
      </w:r>
    </w:p>
    <w:p w14:paraId="498D0470" w14:textId="77777777" w:rsidR="00AE6B51" w:rsidRDefault="00293961">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）提供一般纳税人认定资格证明材料及一份</w:t>
      </w:r>
      <w:r>
        <w:rPr>
          <w:rFonts w:ascii="仿宋" w:eastAsia="仿宋" w:hAnsi="仿宋" w:cs="仿宋" w:hint="eastAsia"/>
          <w:sz w:val="28"/>
          <w:szCs w:val="28"/>
        </w:rPr>
        <w:t>13%</w:t>
      </w:r>
      <w:r>
        <w:rPr>
          <w:rFonts w:ascii="仿宋" w:eastAsia="仿宋" w:hAnsi="仿宋" w:cs="仿宋" w:hint="eastAsia"/>
          <w:sz w:val="28"/>
          <w:szCs w:val="28"/>
        </w:rPr>
        <w:t>增值税发票资料；</w:t>
      </w:r>
    </w:p>
    <w:p w14:paraId="09A1F050" w14:textId="77777777" w:rsidR="00AE6B51" w:rsidRDefault="00293961">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）提供企业</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w:t>
      </w:r>
      <w:r>
        <w:rPr>
          <w:rFonts w:ascii="仿宋" w:eastAsia="仿宋" w:hAnsi="仿宋" w:cs="仿宋" w:hint="eastAsia"/>
          <w:sz w:val="28"/>
          <w:szCs w:val="28"/>
        </w:rPr>
        <w:t>至今任意</w:t>
      </w:r>
      <w:r>
        <w:rPr>
          <w:rFonts w:ascii="仿宋" w:eastAsia="仿宋" w:hAnsi="仿宋" w:cs="仿宋" w:hint="eastAsia"/>
          <w:sz w:val="28"/>
          <w:szCs w:val="28"/>
        </w:rPr>
        <w:t>3</w:t>
      </w:r>
      <w:r>
        <w:rPr>
          <w:rFonts w:ascii="仿宋" w:eastAsia="仿宋" w:hAnsi="仿宋" w:cs="仿宋" w:hint="eastAsia"/>
          <w:sz w:val="28"/>
          <w:szCs w:val="28"/>
        </w:rPr>
        <w:t>个月的依法纳税证明材料和社</w:t>
      </w:r>
      <w:r>
        <w:rPr>
          <w:rFonts w:ascii="仿宋" w:eastAsia="仿宋" w:hAnsi="仿宋" w:cs="仿宋" w:hint="eastAsia"/>
          <w:sz w:val="28"/>
          <w:szCs w:val="28"/>
        </w:rPr>
        <w:lastRenderedPageBreak/>
        <w:t>保缴纳证明材料；</w:t>
      </w:r>
    </w:p>
    <w:p w14:paraId="09BD02AC" w14:textId="77777777" w:rsidR="00AE6B51" w:rsidRDefault="00293961">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）提供投标人未被列</w:t>
      </w:r>
      <w:r>
        <w:rPr>
          <w:rFonts w:ascii="仿宋" w:eastAsia="仿宋" w:hAnsi="仿宋" w:cs="仿宋" w:hint="eastAsia"/>
          <w:sz w:val="28"/>
          <w:szCs w:val="28"/>
        </w:rPr>
        <w:t>入“国家企业信用信息公示系统”官网（</w:t>
      </w:r>
      <w:r>
        <w:rPr>
          <w:rFonts w:ascii="仿宋" w:eastAsia="仿宋" w:hAnsi="仿宋" w:cs="仿宋" w:hint="eastAsia"/>
          <w:sz w:val="28"/>
          <w:szCs w:val="28"/>
        </w:rPr>
        <w:t>http://www.gsxt.gov.cn/index.html</w:t>
      </w:r>
      <w:r>
        <w:rPr>
          <w:rFonts w:ascii="仿宋" w:eastAsia="仿宋" w:hAnsi="仿宋" w:cs="仿宋" w:hint="eastAsia"/>
          <w:sz w:val="28"/>
          <w:szCs w:val="28"/>
        </w:rPr>
        <w:t>）严重违法失信企业名单截图；</w:t>
      </w:r>
    </w:p>
    <w:p w14:paraId="3367EF8D" w14:textId="77777777" w:rsidR="00AE6B51" w:rsidRDefault="00293961">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）提供非联合体形式参与及如中标本项目不进行分包或转包承诺书（附件</w:t>
      </w:r>
      <w:r>
        <w:rPr>
          <w:rFonts w:ascii="仿宋" w:eastAsia="仿宋" w:hAnsi="仿宋" w:cs="仿宋" w:hint="eastAsia"/>
          <w:sz w:val="28"/>
          <w:szCs w:val="28"/>
        </w:rPr>
        <w:t>3</w:t>
      </w:r>
      <w:r>
        <w:rPr>
          <w:rFonts w:ascii="仿宋" w:eastAsia="仿宋" w:hAnsi="仿宋" w:cs="仿宋" w:hint="eastAsia"/>
          <w:sz w:val="28"/>
          <w:szCs w:val="28"/>
        </w:rPr>
        <w:t>）；</w:t>
      </w:r>
    </w:p>
    <w:p w14:paraId="14AA5B69" w14:textId="77777777" w:rsidR="00AE6B51" w:rsidRDefault="00293961">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）提供保密承诺书（附件</w:t>
      </w:r>
      <w:r>
        <w:rPr>
          <w:rFonts w:ascii="仿宋" w:eastAsia="仿宋" w:hAnsi="仿宋" w:cs="仿宋" w:hint="eastAsia"/>
          <w:sz w:val="28"/>
          <w:szCs w:val="28"/>
        </w:rPr>
        <w:t>2</w:t>
      </w:r>
      <w:r>
        <w:rPr>
          <w:rFonts w:ascii="仿宋" w:eastAsia="仿宋" w:hAnsi="仿宋" w:cs="仿宋" w:hint="eastAsia"/>
          <w:sz w:val="28"/>
          <w:szCs w:val="28"/>
        </w:rPr>
        <w:t>）；</w:t>
      </w:r>
    </w:p>
    <w:p w14:paraId="6B5D455C" w14:textId="77777777" w:rsidR="00AE6B51" w:rsidRDefault="00293961">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11</w:t>
      </w:r>
      <w:r>
        <w:rPr>
          <w:rFonts w:ascii="仿宋" w:eastAsia="仿宋" w:hAnsi="仿宋" w:cs="仿宋" w:hint="eastAsia"/>
          <w:sz w:val="28"/>
          <w:szCs w:val="28"/>
        </w:rPr>
        <w:t>）提供告知函（附件</w:t>
      </w:r>
      <w:r>
        <w:rPr>
          <w:rFonts w:ascii="仿宋" w:eastAsia="仿宋" w:hAnsi="仿宋" w:cs="仿宋" w:hint="eastAsia"/>
          <w:sz w:val="28"/>
          <w:szCs w:val="28"/>
        </w:rPr>
        <w:t>4</w:t>
      </w:r>
      <w:r>
        <w:rPr>
          <w:rFonts w:ascii="仿宋" w:eastAsia="仿宋" w:hAnsi="仿宋" w:cs="仿宋" w:hint="eastAsia"/>
          <w:sz w:val="28"/>
          <w:szCs w:val="28"/>
        </w:rPr>
        <w:t>）。</w:t>
      </w:r>
    </w:p>
    <w:p w14:paraId="1B5EFC85" w14:textId="77777777" w:rsidR="00AE6B51" w:rsidRDefault="00293961">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、说明：</w:t>
      </w:r>
    </w:p>
    <w:p w14:paraId="6D840509" w14:textId="77777777" w:rsidR="00AE6B51" w:rsidRDefault="00293961">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本项目采用全流程电子化招标采购方式，以上各类证书、证明材料应为原件的扫描件或复印件且逐页加盖公章，并于报名截止时间前在“蒙牛集团电子采购招标平台（</w:t>
      </w:r>
      <w:r>
        <w:rPr>
          <w:rFonts w:ascii="仿宋" w:eastAsia="仿宋" w:hAnsi="仿宋" w:cs="仿宋" w:hint="eastAsia"/>
          <w:sz w:val="28"/>
          <w:szCs w:val="28"/>
        </w:rPr>
        <w:t xml:space="preserve">https://zbcg.mengniu.cn/#/home </w:t>
      </w:r>
      <w:r>
        <w:rPr>
          <w:rFonts w:ascii="仿宋" w:eastAsia="仿宋" w:hAnsi="仿宋" w:cs="仿宋" w:hint="eastAsia"/>
          <w:sz w:val="28"/>
          <w:szCs w:val="28"/>
        </w:rPr>
        <w:t>）”进行线上提交</w:t>
      </w:r>
      <w:r>
        <w:rPr>
          <w:rFonts w:ascii="仿宋" w:eastAsia="仿宋" w:hAnsi="仿宋" w:cs="仿宋" w:hint="eastAsia"/>
          <w:sz w:val="28"/>
          <w:szCs w:val="28"/>
        </w:rPr>
        <w:t>，进行资格审查（过期提交不予受理），审查合格后方可购买谈判文件（仅作为发放谈判文件的依据）。</w:t>
      </w:r>
    </w:p>
    <w:p w14:paraId="5C5381AA" w14:textId="77777777" w:rsidR="00AE6B51" w:rsidRDefault="0029396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14:paraId="5EB12A35" w14:textId="77777777" w:rsidR="00AE6B51" w:rsidRDefault="0029396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投标人自购买谈判文件之日起，应确保其向采购人或采购代理机构提供的通讯手段（电话、邮箱）一直有效，以保证往来函件能及时传达并及时反馈信息，否则由此引起的一切后果由投标人承担。</w:t>
      </w:r>
    </w:p>
    <w:p w14:paraId="06D9EA4D" w14:textId="77777777" w:rsidR="00AE6B51" w:rsidRDefault="00293961">
      <w:pPr>
        <w:spacing w:line="48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、报名方式：</w:t>
      </w:r>
    </w:p>
    <w:p w14:paraId="110E5E20" w14:textId="77777777" w:rsidR="00AE6B51" w:rsidRDefault="0029396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潜在投标人依据资格要求自主评估，符合条件的登录“蒙牛集团电子采购招标平台”进行网上报名、资格验证、购买谈判文件、澄清答疑和参与竞谈会等，过程中如有疑问可咨询平台服务支持，电话</w:t>
      </w:r>
      <w:r>
        <w:rPr>
          <w:rFonts w:ascii="仿宋" w:eastAsia="仿宋" w:hAnsi="仿宋" w:cs="仿宋" w:hint="eastAsia"/>
          <w:sz w:val="28"/>
          <w:szCs w:val="28"/>
        </w:rPr>
        <w:t>4008108111</w:t>
      </w:r>
      <w:r>
        <w:rPr>
          <w:rFonts w:ascii="仿宋" w:eastAsia="仿宋" w:hAnsi="仿宋" w:cs="仿宋" w:hint="eastAsia"/>
          <w:sz w:val="28"/>
          <w:szCs w:val="28"/>
        </w:rPr>
        <w:t>或咨询采购方业务咨询联系人。</w:t>
      </w:r>
    </w:p>
    <w:p w14:paraId="707AA44B" w14:textId="77777777" w:rsidR="00AE6B51" w:rsidRDefault="00293961">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注：请先阅读【</w:t>
      </w:r>
      <w:r>
        <w:rPr>
          <w:rFonts w:ascii="仿宋" w:eastAsia="仿宋" w:hAnsi="仿宋" w:cs="仿宋" w:hint="eastAsia"/>
          <w:sz w:val="28"/>
          <w:szCs w:val="28"/>
        </w:rPr>
        <w:t>MN_SRM_</w:t>
      </w:r>
      <w:r>
        <w:rPr>
          <w:rFonts w:ascii="仿宋" w:eastAsia="仿宋" w:hAnsi="仿宋" w:cs="仿宋" w:hint="eastAsia"/>
          <w:sz w:val="28"/>
          <w:szCs w:val="28"/>
        </w:rPr>
        <w:t>用户操作手册</w:t>
      </w:r>
      <w:r>
        <w:rPr>
          <w:rFonts w:ascii="仿宋" w:eastAsia="仿宋" w:hAnsi="仿宋" w:cs="仿宋" w:hint="eastAsia"/>
          <w:sz w:val="28"/>
          <w:szCs w:val="28"/>
        </w:rPr>
        <w:t>_</w:t>
      </w:r>
      <w:r>
        <w:rPr>
          <w:rFonts w:ascii="仿宋" w:eastAsia="仿宋" w:hAnsi="仿宋" w:cs="仿宋" w:hint="eastAsia"/>
          <w:sz w:val="28"/>
          <w:szCs w:val="28"/>
        </w:rPr>
        <w:t>供应商管理</w:t>
      </w:r>
      <w:r>
        <w:rPr>
          <w:rFonts w:ascii="仿宋" w:eastAsia="仿宋" w:hAnsi="仿宋" w:cs="仿宋" w:hint="eastAsia"/>
          <w:sz w:val="28"/>
          <w:szCs w:val="28"/>
        </w:rPr>
        <w:t xml:space="preserve"> V1.1 - </w:t>
      </w:r>
      <w:r>
        <w:rPr>
          <w:rFonts w:ascii="仿宋" w:eastAsia="仿宋" w:hAnsi="仿宋" w:cs="仿宋" w:hint="eastAsia"/>
          <w:sz w:val="28"/>
          <w:szCs w:val="28"/>
        </w:rPr>
        <w:t>供应商注册及信息修改操作指南】和【供应商入库</w:t>
      </w:r>
      <w:r>
        <w:rPr>
          <w:rFonts w:ascii="仿宋" w:eastAsia="仿宋" w:hAnsi="仿宋" w:cs="仿宋" w:hint="eastAsia"/>
          <w:sz w:val="28"/>
          <w:szCs w:val="28"/>
        </w:rPr>
        <w:t>-</w:t>
      </w:r>
      <w:r>
        <w:rPr>
          <w:rFonts w:ascii="仿宋" w:eastAsia="仿宋" w:hAnsi="仿宋" w:cs="仿宋" w:hint="eastAsia"/>
          <w:sz w:val="28"/>
          <w:szCs w:val="28"/>
        </w:rPr>
        <w:t>登录</w:t>
      </w:r>
      <w:r>
        <w:rPr>
          <w:rFonts w:ascii="仿宋" w:eastAsia="仿宋" w:hAnsi="仿宋" w:cs="仿宋" w:hint="eastAsia"/>
          <w:sz w:val="28"/>
          <w:szCs w:val="28"/>
        </w:rPr>
        <w:t>-</w:t>
      </w:r>
      <w:r>
        <w:rPr>
          <w:rFonts w:ascii="仿宋" w:eastAsia="仿宋" w:hAnsi="仿宋" w:cs="仿宋" w:hint="eastAsia"/>
          <w:sz w:val="28"/>
          <w:szCs w:val="28"/>
        </w:rPr>
        <w:t>参与项目</w:t>
      </w:r>
      <w:r>
        <w:rPr>
          <w:rFonts w:ascii="仿宋" w:eastAsia="仿宋" w:hAnsi="仿宋" w:cs="仿宋" w:hint="eastAsia"/>
          <w:sz w:val="28"/>
          <w:szCs w:val="28"/>
        </w:rPr>
        <w:t>-</w:t>
      </w:r>
      <w:r>
        <w:rPr>
          <w:rFonts w:ascii="仿宋" w:eastAsia="仿宋" w:hAnsi="仿宋" w:cs="仿宋" w:hint="eastAsia"/>
          <w:sz w:val="28"/>
          <w:szCs w:val="28"/>
        </w:rPr>
        <w:t>报名等流程说明】服务手册，再进行注册、报名，注册后联系采购方联系人田晓娟（</w:t>
      </w:r>
      <w:r>
        <w:rPr>
          <w:rFonts w:ascii="仿宋" w:eastAsia="仿宋" w:hAnsi="仿宋" w:cs="仿宋" w:hint="eastAsia"/>
          <w:sz w:val="28"/>
          <w:szCs w:val="28"/>
        </w:rPr>
        <w:t>1</w:t>
      </w:r>
      <w:r>
        <w:rPr>
          <w:rFonts w:ascii="仿宋" w:eastAsia="仿宋" w:hAnsi="仿宋" w:cs="仿宋"/>
          <w:sz w:val="28"/>
          <w:szCs w:val="28"/>
        </w:rPr>
        <w:t>8504716411</w:t>
      </w:r>
      <w:r>
        <w:rPr>
          <w:rFonts w:ascii="仿宋" w:eastAsia="仿宋" w:hAnsi="仿宋" w:cs="仿宋" w:hint="eastAsia"/>
          <w:sz w:val="28"/>
          <w:szCs w:val="28"/>
        </w:rPr>
        <w:t>）实施准入。如因办理注册和平台操作不及时或错误，影响参加招标采</w:t>
      </w:r>
      <w:r>
        <w:rPr>
          <w:rFonts w:ascii="仿宋" w:eastAsia="仿宋" w:hAnsi="仿宋" w:cs="仿宋" w:hint="eastAsia"/>
          <w:sz w:val="28"/>
          <w:szCs w:val="28"/>
        </w:rPr>
        <w:t>购活动的，责任自负</w:t>
      </w:r>
      <w:bookmarkEnd w:id="1"/>
      <w:r>
        <w:rPr>
          <w:rFonts w:ascii="仿宋" w:eastAsia="仿宋" w:hAnsi="仿宋" w:cs="仿宋" w:hint="eastAsia"/>
          <w:sz w:val="28"/>
          <w:szCs w:val="28"/>
        </w:rPr>
        <w:t>。</w:t>
      </w:r>
    </w:p>
    <w:p w14:paraId="60586C1A" w14:textId="77777777" w:rsidR="00AE6B51" w:rsidRDefault="00293961">
      <w:pPr>
        <w:adjustRightInd w:val="0"/>
        <w:snapToGrid w:val="0"/>
        <w:spacing w:line="480" w:lineRule="exact"/>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14:paraId="47579C2E" w14:textId="77777777" w:rsidR="00AE6B51" w:rsidRDefault="00293961">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、报名时间：</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5</w:t>
      </w:r>
      <w:r>
        <w:rPr>
          <w:rFonts w:ascii="仿宋" w:eastAsia="仿宋" w:hAnsi="仿宋" w:cs="仿宋" w:hint="eastAsia"/>
          <w:sz w:val="28"/>
          <w:szCs w:val="28"/>
        </w:rPr>
        <w:t>日至</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10</w:t>
      </w:r>
      <w:r>
        <w:rPr>
          <w:rFonts w:ascii="仿宋" w:eastAsia="仿宋" w:hAnsi="仿宋" w:cs="仿宋" w:hint="eastAsia"/>
          <w:sz w:val="28"/>
          <w:szCs w:val="28"/>
        </w:rPr>
        <w:t>日；</w:t>
      </w:r>
    </w:p>
    <w:p w14:paraId="361A85BE" w14:textId="77777777" w:rsidR="00AE6B51" w:rsidRDefault="00293961">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、资格预审时间：</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sz w:val="28"/>
          <w:szCs w:val="28"/>
        </w:rPr>
        <w:t>5</w:t>
      </w:r>
      <w:r>
        <w:rPr>
          <w:rFonts w:ascii="仿宋" w:eastAsia="仿宋" w:hAnsi="仿宋" w:cs="仿宋" w:hint="eastAsia"/>
          <w:sz w:val="28"/>
          <w:szCs w:val="28"/>
        </w:rPr>
        <w:t>日至</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12</w:t>
      </w:r>
      <w:r>
        <w:rPr>
          <w:rFonts w:ascii="仿宋" w:eastAsia="仿宋" w:hAnsi="仿宋" w:cs="仿宋" w:hint="eastAsia"/>
          <w:sz w:val="28"/>
          <w:szCs w:val="28"/>
        </w:rPr>
        <w:t>日；</w:t>
      </w:r>
    </w:p>
    <w:p w14:paraId="3B2E51F5" w14:textId="77777777" w:rsidR="00AE6B51" w:rsidRDefault="00293961">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、谈判文件发售时间：</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13</w:t>
      </w:r>
      <w:r>
        <w:rPr>
          <w:rFonts w:ascii="仿宋" w:eastAsia="仿宋" w:hAnsi="仿宋" w:cs="仿宋" w:hint="eastAsia"/>
          <w:sz w:val="28"/>
          <w:szCs w:val="28"/>
        </w:rPr>
        <w:t>日至</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15</w:t>
      </w:r>
      <w:r>
        <w:rPr>
          <w:rFonts w:ascii="仿宋" w:eastAsia="仿宋" w:hAnsi="仿宋" w:cs="仿宋" w:hint="eastAsia"/>
          <w:sz w:val="28"/>
          <w:szCs w:val="28"/>
        </w:rPr>
        <w:t>日发售谈判文件；</w:t>
      </w:r>
    </w:p>
    <w:p w14:paraId="290404B8" w14:textId="77777777" w:rsidR="00AE6B51" w:rsidRDefault="00293961">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谈判文件每套售价：</w:t>
      </w:r>
      <w:r>
        <w:rPr>
          <w:rFonts w:ascii="仿宋" w:eastAsia="仿宋" w:hAnsi="仿宋" w:cs="仿宋" w:hint="eastAsia"/>
          <w:sz w:val="28"/>
          <w:szCs w:val="28"/>
        </w:rPr>
        <w:t>200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标段</w:t>
      </w:r>
      <w:r>
        <w:rPr>
          <w:rFonts w:ascii="仿宋" w:eastAsia="仿宋" w:hAnsi="仿宋" w:cs="仿宋" w:hint="eastAsia"/>
          <w:sz w:val="28"/>
          <w:szCs w:val="28"/>
        </w:rPr>
        <w:t>/</w:t>
      </w:r>
      <w:r>
        <w:rPr>
          <w:rFonts w:ascii="仿宋" w:eastAsia="仿宋" w:hAnsi="仿宋" w:cs="仿宋" w:hint="eastAsia"/>
          <w:sz w:val="28"/>
          <w:szCs w:val="28"/>
        </w:rPr>
        <w:t>套，（仅支持对公转账），售后不退（汇款后将回执扫描后上传蒙牛集团电子采购招标平台）；</w:t>
      </w:r>
    </w:p>
    <w:p w14:paraId="12C7F468" w14:textId="77777777" w:rsidR="00AE6B51" w:rsidRDefault="00293961">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具体汇款信息如下：</w:t>
      </w:r>
    </w:p>
    <w:p w14:paraId="0F2396FA" w14:textId="77777777" w:rsidR="00AE6B51" w:rsidRDefault="00293961">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开户银行：兴业银行有限公司呼和浩特巨海城支行</w:t>
      </w:r>
    </w:p>
    <w:p w14:paraId="116795F3" w14:textId="77777777" w:rsidR="00AE6B51" w:rsidRDefault="00293961">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收款单位：内蒙古华晟工程项目管理有限公司呼和浩特一分公司</w:t>
      </w:r>
    </w:p>
    <w:p w14:paraId="59D49417" w14:textId="77777777" w:rsidR="00AE6B51" w:rsidRDefault="00293961">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开户银行</w:t>
      </w:r>
      <w:r>
        <w:rPr>
          <w:rFonts w:ascii="仿宋" w:eastAsia="仿宋" w:hAnsi="仿宋" w:cs="仿宋" w:hint="eastAsia"/>
          <w:sz w:val="28"/>
          <w:szCs w:val="28"/>
        </w:rPr>
        <w:t>账号：</w:t>
      </w:r>
      <w:r>
        <w:rPr>
          <w:rFonts w:ascii="仿宋" w:eastAsia="仿宋" w:hAnsi="仿宋" w:cs="仿宋" w:hint="eastAsia"/>
          <w:sz w:val="28"/>
          <w:szCs w:val="28"/>
        </w:rPr>
        <w:t>592120100100101521</w:t>
      </w:r>
    </w:p>
    <w:p w14:paraId="378F6FB7" w14:textId="77777777" w:rsidR="00AE6B51" w:rsidRDefault="00293961">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开户银行行号：</w:t>
      </w:r>
      <w:r>
        <w:rPr>
          <w:rFonts w:ascii="仿宋" w:eastAsia="仿宋" w:hAnsi="仿宋" w:cs="仿宋" w:hint="eastAsia"/>
          <w:sz w:val="28"/>
          <w:szCs w:val="28"/>
        </w:rPr>
        <w:t>309191002120</w:t>
      </w:r>
    </w:p>
    <w:p w14:paraId="560B824E" w14:textId="77777777" w:rsidR="00AE6B51" w:rsidRDefault="00293961">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、谈判时间：</w:t>
      </w:r>
    </w:p>
    <w:p w14:paraId="5058619B" w14:textId="77777777" w:rsidR="00AE6B51" w:rsidRDefault="00293961">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sz w:val="28"/>
          <w:szCs w:val="28"/>
        </w:rPr>
        <w:t>标段一、二：</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20</w:t>
      </w:r>
      <w:r>
        <w:rPr>
          <w:rFonts w:ascii="仿宋" w:eastAsia="仿宋" w:hAnsi="仿宋" w:cs="仿宋" w:hint="eastAsia"/>
          <w:sz w:val="28"/>
          <w:szCs w:val="28"/>
        </w:rPr>
        <w:t>日</w:t>
      </w:r>
      <w:r>
        <w:rPr>
          <w:rFonts w:ascii="仿宋" w:eastAsia="仿宋" w:hAnsi="仿宋" w:cs="仿宋" w:hint="eastAsia"/>
          <w:sz w:val="28"/>
          <w:szCs w:val="28"/>
        </w:rPr>
        <w:t>9</w:t>
      </w:r>
      <w:r>
        <w:rPr>
          <w:rFonts w:ascii="仿宋" w:eastAsia="仿宋" w:hAnsi="仿宋" w:cs="仿宋" w:hint="eastAsia"/>
          <w:sz w:val="28"/>
          <w:szCs w:val="28"/>
        </w:rPr>
        <w:t>时</w:t>
      </w:r>
      <w:r>
        <w:rPr>
          <w:rFonts w:ascii="仿宋" w:eastAsia="仿宋" w:hAnsi="仿宋" w:cs="仿宋" w:hint="eastAsia"/>
          <w:sz w:val="28"/>
          <w:szCs w:val="28"/>
        </w:rPr>
        <w:t>30</w:t>
      </w:r>
      <w:r>
        <w:rPr>
          <w:rFonts w:ascii="仿宋" w:eastAsia="仿宋" w:hAnsi="仿宋" w:cs="仿宋" w:hint="eastAsia"/>
          <w:sz w:val="28"/>
          <w:szCs w:val="28"/>
        </w:rPr>
        <w:t>分（具体时间以谈判文件为准）；</w:t>
      </w:r>
    </w:p>
    <w:p w14:paraId="79FC8B1D" w14:textId="77777777" w:rsidR="00AE6B51" w:rsidRDefault="00293961">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sz w:val="28"/>
          <w:szCs w:val="28"/>
        </w:rPr>
        <w:t>标段三、四：</w:t>
      </w:r>
      <w:r>
        <w:rPr>
          <w:rFonts w:ascii="仿宋" w:eastAsia="仿宋" w:hAnsi="仿宋" w:cs="仿宋" w:hint="eastAsia"/>
          <w:sz w:val="28"/>
          <w:szCs w:val="28"/>
        </w:rPr>
        <w:t xml:space="preserve"> 2024</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2</w:t>
      </w:r>
      <w:r>
        <w:rPr>
          <w:rFonts w:ascii="仿宋" w:eastAsia="仿宋" w:hAnsi="仿宋" w:cs="仿宋"/>
          <w:sz w:val="28"/>
          <w:szCs w:val="28"/>
        </w:rPr>
        <w:t>1</w:t>
      </w:r>
      <w:r>
        <w:rPr>
          <w:rFonts w:ascii="仿宋" w:eastAsia="仿宋" w:hAnsi="仿宋" w:cs="仿宋" w:hint="eastAsia"/>
          <w:sz w:val="28"/>
          <w:szCs w:val="28"/>
        </w:rPr>
        <w:t>日</w:t>
      </w:r>
      <w:r>
        <w:rPr>
          <w:rFonts w:ascii="仿宋" w:eastAsia="仿宋" w:hAnsi="仿宋" w:cs="仿宋" w:hint="eastAsia"/>
          <w:sz w:val="28"/>
          <w:szCs w:val="28"/>
        </w:rPr>
        <w:t>9</w:t>
      </w:r>
      <w:r>
        <w:rPr>
          <w:rFonts w:ascii="仿宋" w:eastAsia="仿宋" w:hAnsi="仿宋" w:cs="仿宋" w:hint="eastAsia"/>
          <w:sz w:val="28"/>
          <w:szCs w:val="28"/>
        </w:rPr>
        <w:t>时</w:t>
      </w:r>
      <w:r>
        <w:rPr>
          <w:rFonts w:ascii="仿宋" w:eastAsia="仿宋" w:hAnsi="仿宋" w:cs="仿宋" w:hint="eastAsia"/>
          <w:sz w:val="28"/>
          <w:szCs w:val="28"/>
        </w:rPr>
        <w:t>30</w:t>
      </w:r>
      <w:r>
        <w:rPr>
          <w:rFonts w:ascii="仿宋" w:eastAsia="仿宋" w:hAnsi="仿宋" w:cs="仿宋" w:hint="eastAsia"/>
          <w:sz w:val="28"/>
          <w:szCs w:val="28"/>
        </w:rPr>
        <w:t>分（具体时间以谈判文件为准）。</w:t>
      </w:r>
    </w:p>
    <w:p w14:paraId="4A7CF7EC" w14:textId="77777777" w:rsidR="00AE6B51" w:rsidRDefault="00293961">
      <w:pPr>
        <w:adjustRightInd w:val="0"/>
        <w:snapToGrid w:val="0"/>
        <w:spacing w:line="480" w:lineRule="exact"/>
        <w:ind w:firstLineChars="200" w:firstLine="562"/>
        <w:jc w:val="left"/>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w:t>
      </w:r>
      <w:r>
        <w:rPr>
          <w:rFonts w:ascii="仿宋" w:eastAsia="仿宋" w:hAnsi="仿宋" w:cs="仿宋" w:hint="eastAsia"/>
          <w:bCs/>
          <w:sz w:val="28"/>
          <w:szCs w:val="28"/>
        </w:rPr>
        <w:t>https://zbcg.mengniu.cn/</w:t>
      </w:r>
      <w:r>
        <w:rPr>
          <w:rFonts w:ascii="仿宋" w:eastAsia="仿宋" w:hAnsi="仿宋" w:cs="仿宋" w:hint="eastAsia"/>
          <w:bCs/>
          <w:sz w:val="28"/>
          <w:szCs w:val="28"/>
        </w:rPr>
        <w:t>）（以发出的谈判文件为准）</w:t>
      </w:r>
    </w:p>
    <w:p w14:paraId="368C5EAC" w14:textId="77777777" w:rsidR="00AE6B51" w:rsidRDefault="00293961">
      <w:pPr>
        <w:adjustRightInd w:val="0"/>
        <w:snapToGrid w:val="0"/>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八、发布媒体：</w:t>
      </w:r>
    </w:p>
    <w:p w14:paraId="1C55C24C" w14:textId="77777777" w:rsidR="00AE6B51" w:rsidRDefault="00293961">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蒙牛集团电子采购招标平台（</w:t>
      </w:r>
      <w:hyperlink r:id="rId8"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w:t>
      </w:r>
    </w:p>
    <w:p w14:paraId="6E5EDACA" w14:textId="77777777" w:rsidR="00AE6B51" w:rsidRDefault="00293961">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蒙牛官网（</w:t>
      </w:r>
      <w:r>
        <w:rPr>
          <w:rFonts w:ascii="仿宋" w:eastAsia="仿宋" w:hAnsi="仿宋" w:cs="仿宋" w:hint="eastAsia"/>
          <w:sz w:val="28"/>
          <w:szCs w:val="28"/>
        </w:rPr>
        <w:t>http://www.mengniu.com.cn</w:t>
      </w:r>
      <w:r>
        <w:rPr>
          <w:rFonts w:ascii="仿宋" w:eastAsia="仿宋" w:hAnsi="仿宋" w:cs="仿宋" w:hint="eastAsia"/>
          <w:sz w:val="28"/>
          <w:szCs w:val="28"/>
        </w:rPr>
        <w:t>）</w:t>
      </w:r>
    </w:p>
    <w:p w14:paraId="5E22EEBA" w14:textId="77777777" w:rsidR="00AE6B51" w:rsidRDefault="00293961">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蒙牛内部</w:t>
      </w:r>
      <w:r>
        <w:rPr>
          <w:rFonts w:ascii="仿宋" w:eastAsia="仿宋" w:hAnsi="仿宋" w:cs="仿宋" w:hint="eastAsia"/>
          <w:sz w:val="28"/>
          <w:szCs w:val="28"/>
        </w:rPr>
        <w:t>OA</w:t>
      </w:r>
      <w:r>
        <w:rPr>
          <w:rFonts w:ascii="仿宋" w:eastAsia="仿宋" w:hAnsi="仿宋" w:cs="仿宋" w:hint="eastAsia"/>
          <w:sz w:val="28"/>
          <w:szCs w:val="28"/>
        </w:rPr>
        <w:t>平台</w:t>
      </w:r>
    </w:p>
    <w:p w14:paraId="600E4F0B" w14:textId="77777777" w:rsidR="00AE6B51" w:rsidRDefault="00293961">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中国采购与招标网大数据平台（</w:t>
      </w:r>
      <w:hyperlink r:id="rId9" w:history="1">
        <w:r>
          <w:rPr>
            <w:rStyle w:val="ad"/>
            <w:rFonts w:ascii="仿宋" w:eastAsia="仿宋" w:hAnsi="仿宋" w:cs="仿宋" w:hint="eastAsia"/>
            <w:sz w:val="28"/>
            <w:szCs w:val="28"/>
          </w:rPr>
          <w:t>https://www.chinabidding.cn/</w:t>
        </w:r>
      </w:hyperlink>
      <w:r>
        <w:rPr>
          <w:rFonts w:ascii="仿宋" w:eastAsia="仿宋" w:hAnsi="仿宋" w:cs="仿宋" w:hint="eastAsia"/>
          <w:sz w:val="28"/>
          <w:szCs w:val="28"/>
        </w:rPr>
        <w:t>）</w:t>
      </w:r>
    </w:p>
    <w:p w14:paraId="4F35ABAB" w14:textId="77777777" w:rsidR="00AE6B51" w:rsidRDefault="00293961">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2BD8B489" w14:textId="77777777" w:rsidR="00AE6B51" w:rsidRDefault="00293961">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九、采购招标实施方及联系方式</w:t>
      </w:r>
      <w:r>
        <w:rPr>
          <w:rFonts w:ascii="仿宋" w:eastAsia="仿宋" w:hAnsi="仿宋" w:cs="仿宋" w:hint="eastAsia"/>
          <w:sz w:val="28"/>
          <w:szCs w:val="28"/>
        </w:rPr>
        <w:t>：</w:t>
      </w:r>
    </w:p>
    <w:p w14:paraId="342792C6" w14:textId="77777777" w:rsidR="00AE6B51" w:rsidRDefault="00293961">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采购人：内蒙古蒙牛乳业（集团）股份有限公司采购中心</w:t>
      </w:r>
    </w:p>
    <w:p w14:paraId="0F0AB7AD" w14:textId="77777777" w:rsidR="00AE6B51" w:rsidRDefault="00293961">
      <w:pPr>
        <w:adjustRightInd w:val="0"/>
        <w:snapToGrid w:val="0"/>
        <w:spacing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业务咨询联系人：田晓娟</w:t>
      </w:r>
      <w:r>
        <w:rPr>
          <w:rFonts w:ascii="仿宋" w:eastAsia="仿宋" w:hAnsi="仿宋" w:cs="仿宋" w:hint="eastAsia"/>
          <w:color w:val="000000" w:themeColor="text1"/>
          <w:sz w:val="28"/>
          <w:szCs w:val="28"/>
        </w:rPr>
        <w:t xml:space="preserve">     </w:t>
      </w:r>
    </w:p>
    <w:p w14:paraId="62CE1C2F" w14:textId="77777777" w:rsidR="00AE6B51" w:rsidRDefault="00293961">
      <w:pPr>
        <w:adjustRightInd w:val="0"/>
        <w:snapToGrid w:val="0"/>
        <w:spacing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联系方式：</w:t>
      </w:r>
      <w:r>
        <w:rPr>
          <w:rFonts w:ascii="仿宋" w:eastAsia="仿宋" w:hAnsi="仿宋" w:cs="仿宋" w:hint="eastAsia"/>
          <w:color w:val="000000" w:themeColor="text1"/>
          <w:sz w:val="28"/>
          <w:szCs w:val="28"/>
        </w:rPr>
        <w:t>18504716411</w:t>
      </w:r>
    </w:p>
    <w:p w14:paraId="3AF991B2" w14:textId="77777777" w:rsidR="00AE6B51" w:rsidRDefault="00293961">
      <w:pPr>
        <w:adjustRightInd w:val="0"/>
        <w:snapToGrid w:val="0"/>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十、招标代理公司及联系方式：</w:t>
      </w:r>
    </w:p>
    <w:p w14:paraId="247F1D52" w14:textId="77777777" w:rsidR="00AE6B51" w:rsidRDefault="00293961">
      <w:pPr>
        <w:pStyle w:val="a5"/>
        <w:spacing w:after="0" w:line="480" w:lineRule="exact"/>
        <w:ind w:firstLineChars="200" w:firstLine="560"/>
        <w:rPr>
          <w:rFonts w:ascii="仿宋" w:eastAsia="仿宋" w:hAnsi="仿宋" w:cs="仿宋"/>
          <w:sz w:val="28"/>
          <w:szCs w:val="28"/>
        </w:rPr>
      </w:pPr>
      <w:r>
        <w:rPr>
          <w:rFonts w:ascii="仿宋" w:eastAsia="仿宋" w:hAnsi="仿宋" w:cs="仿宋" w:hint="eastAsia"/>
          <w:sz w:val="28"/>
          <w:szCs w:val="28"/>
        </w:rPr>
        <w:t>招标代理机构：内蒙古华晟工程项目管理有限公司</w:t>
      </w:r>
    </w:p>
    <w:p w14:paraId="7ACD06C5" w14:textId="77777777" w:rsidR="00AE6B51" w:rsidRDefault="00293961">
      <w:pPr>
        <w:pStyle w:val="a5"/>
        <w:spacing w:after="0" w:line="480" w:lineRule="exact"/>
        <w:ind w:firstLineChars="200" w:firstLine="560"/>
        <w:rPr>
          <w:rFonts w:ascii="仿宋" w:eastAsia="仿宋" w:hAnsi="仿宋" w:cs="仿宋"/>
          <w:sz w:val="28"/>
          <w:szCs w:val="28"/>
        </w:rPr>
      </w:pPr>
      <w:r>
        <w:rPr>
          <w:rFonts w:ascii="仿宋" w:eastAsia="仿宋" w:hAnsi="仿宋" w:cs="仿宋" w:hint="eastAsia"/>
          <w:sz w:val="28"/>
          <w:szCs w:val="28"/>
        </w:rPr>
        <w:t>报名联系人：孙学宇（</w:t>
      </w:r>
      <w:r>
        <w:rPr>
          <w:rFonts w:ascii="仿宋" w:eastAsia="仿宋" w:hAnsi="仿宋" w:cs="仿宋" w:hint="eastAsia"/>
          <w:sz w:val="28"/>
          <w:szCs w:val="28"/>
        </w:rPr>
        <w:t>15604138696</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巩福永（</w:t>
      </w:r>
      <w:r>
        <w:rPr>
          <w:rFonts w:ascii="仿宋" w:eastAsia="仿宋" w:hAnsi="仿宋" w:cs="仿宋" w:hint="eastAsia"/>
          <w:sz w:val="28"/>
          <w:szCs w:val="28"/>
        </w:rPr>
        <w:t>13190606046</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郭宇飞</w:t>
      </w:r>
      <w:r>
        <w:rPr>
          <w:rFonts w:ascii="仿宋" w:eastAsia="仿宋" w:hAnsi="仿宋" w:cs="仿宋" w:hint="eastAsia"/>
          <w:sz w:val="28"/>
          <w:szCs w:val="28"/>
        </w:rPr>
        <w:lastRenderedPageBreak/>
        <w:t>（</w:t>
      </w:r>
      <w:r>
        <w:rPr>
          <w:rFonts w:ascii="仿宋" w:eastAsia="仿宋" w:hAnsi="仿宋" w:cs="仿宋" w:hint="eastAsia"/>
          <w:sz w:val="28"/>
          <w:szCs w:val="28"/>
        </w:rPr>
        <w:t>13474917016</w:t>
      </w:r>
      <w:r>
        <w:rPr>
          <w:rFonts w:ascii="仿宋" w:eastAsia="仿宋" w:hAnsi="仿宋" w:cs="仿宋" w:hint="eastAsia"/>
          <w:sz w:val="28"/>
          <w:szCs w:val="28"/>
        </w:rPr>
        <w:t>）</w:t>
      </w:r>
    </w:p>
    <w:p w14:paraId="49939BE3" w14:textId="77777777" w:rsidR="00AE6B51" w:rsidRDefault="00293961">
      <w:pPr>
        <w:pStyle w:val="a5"/>
        <w:spacing w:after="0" w:line="48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0471-3957849/4918085-8023</w:t>
      </w:r>
    </w:p>
    <w:p w14:paraId="4A2F812F" w14:textId="77777777" w:rsidR="00AE6B51" w:rsidRDefault="00293961">
      <w:pPr>
        <w:pStyle w:val="a5"/>
        <w:spacing w:after="0" w:line="480" w:lineRule="exact"/>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hint="eastAsia"/>
          <w:sz w:val="28"/>
          <w:szCs w:val="28"/>
        </w:rPr>
        <w:t>sunxueyu@nmghuasheng.com</w:t>
      </w:r>
    </w:p>
    <w:p w14:paraId="5E06D45E" w14:textId="77777777" w:rsidR="00AE6B51" w:rsidRDefault="00293961">
      <w:pPr>
        <w:pStyle w:val="a5"/>
        <w:spacing w:after="0" w:line="480" w:lineRule="exact"/>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联系地址：内蒙古自治区呼和浩特市赛罕区锡林南路盈嘉国际综合楼</w:t>
      </w:r>
      <w:r>
        <w:rPr>
          <w:rFonts w:ascii="仿宋" w:eastAsia="仿宋" w:hAnsi="仿宋" w:cs="仿宋" w:hint="eastAsia"/>
          <w:sz w:val="28"/>
          <w:szCs w:val="28"/>
        </w:rPr>
        <w:t>27</w:t>
      </w:r>
      <w:r>
        <w:rPr>
          <w:rFonts w:ascii="仿宋" w:eastAsia="仿宋" w:hAnsi="仿宋" w:cs="仿宋" w:hint="eastAsia"/>
          <w:sz w:val="28"/>
          <w:szCs w:val="28"/>
        </w:rPr>
        <w:t>层</w:t>
      </w:r>
    </w:p>
    <w:p w14:paraId="04074286" w14:textId="77777777" w:rsidR="00AE6B51" w:rsidRDefault="00293961">
      <w:pPr>
        <w:adjustRightInd w:val="0"/>
        <w:snapToGrid w:val="0"/>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十一、监督单位及联系方式：</w:t>
      </w:r>
    </w:p>
    <w:p w14:paraId="2145C100" w14:textId="77777777" w:rsidR="00AE6B51" w:rsidRDefault="00293961">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、监督单位：内蒙古蒙牛乳业（集团）股份有限公司采购招标管理部</w:t>
      </w:r>
    </w:p>
    <w:p w14:paraId="18125CF2" w14:textId="77777777" w:rsidR="00AE6B51" w:rsidRDefault="00293961">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异议</w:t>
      </w:r>
      <w:r>
        <w:rPr>
          <w:rFonts w:ascii="仿宋" w:eastAsia="仿宋" w:hAnsi="仿宋" w:cs="仿宋" w:hint="eastAsia"/>
          <w:sz w:val="28"/>
          <w:szCs w:val="28"/>
        </w:rPr>
        <w:t>/</w:t>
      </w:r>
      <w:r>
        <w:rPr>
          <w:rFonts w:ascii="仿宋" w:eastAsia="仿宋" w:hAnsi="仿宋" w:cs="仿宋" w:hint="eastAsia"/>
          <w:sz w:val="28"/>
          <w:szCs w:val="28"/>
        </w:rPr>
        <w:t>投诉服务网址：</w:t>
      </w:r>
      <w:r>
        <w:rPr>
          <w:rFonts w:ascii="仿宋" w:eastAsia="仿宋" w:hAnsi="仿宋" w:cs="仿宋" w:hint="eastAsia"/>
          <w:sz w:val="28"/>
          <w:szCs w:val="28"/>
        </w:rPr>
        <w:t>https://zbcg.mengniu.cn/#/home</w:t>
      </w:r>
    </w:p>
    <w:p w14:paraId="5E441706" w14:textId="77777777" w:rsidR="00AE6B51" w:rsidRDefault="00293961">
      <w:pPr>
        <w:adjustRightInd w:val="0"/>
        <w:snapToGrid w:val="0"/>
        <w:spacing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监</w:t>
      </w:r>
      <w:r>
        <w:rPr>
          <w:rFonts w:ascii="仿宋" w:eastAsia="仿宋" w:hAnsi="仿宋" w:cs="仿宋" w:hint="eastAsia"/>
          <w:sz w:val="28"/>
          <w:szCs w:val="28"/>
        </w:rPr>
        <w:t xml:space="preserve"> </w:t>
      </w:r>
      <w:r>
        <w:rPr>
          <w:rFonts w:ascii="仿宋" w:eastAsia="仿宋" w:hAnsi="仿宋" w:cs="仿宋" w:hint="eastAsia"/>
          <w:sz w:val="28"/>
          <w:szCs w:val="28"/>
        </w:rPr>
        <w:t>督</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rPr>
        <w:t xml:space="preserve">: </w:t>
      </w:r>
      <w:r>
        <w:rPr>
          <w:rFonts w:ascii="仿宋" w:eastAsia="仿宋" w:hAnsi="仿宋" w:cs="仿宋" w:hint="eastAsia"/>
          <w:sz w:val="28"/>
          <w:szCs w:val="28"/>
        </w:rPr>
        <w:t>薛海燕</w:t>
      </w:r>
      <w:r>
        <w:rPr>
          <w:rFonts w:ascii="仿宋" w:eastAsia="仿宋" w:hAnsi="仿宋" w:cs="仿宋" w:hint="eastAsia"/>
          <w:sz w:val="28"/>
          <w:szCs w:val="28"/>
        </w:rPr>
        <w:t xml:space="preserve">         </w:t>
      </w:r>
      <w:r>
        <w:rPr>
          <w:rFonts w:ascii="仿宋" w:eastAsia="仿宋" w:hAnsi="仿宋" w:cs="仿宋" w:hint="eastAsia"/>
          <w:color w:val="000000" w:themeColor="text1"/>
          <w:sz w:val="28"/>
          <w:szCs w:val="28"/>
        </w:rPr>
        <w:t xml:space="preserve">              </w:t>
      </w:r>
    </w:p>
    <w:p w14:paraId="04A74AA0" w14:textId="77777777" w:rsidR="00AE6B51" w:rsidRDefault="00293961">
      <w:pPr>
        <w:adjustRightInd w:val="0"/>
        <w:snapToGrid w:val="0"/>
        <w:spacing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联系方式：</w:t>
      </w:r>
      <w:r>
        <w:rPr>
          <w:rFonts w:ascii="仿宋" w:eastAsia="仿宋" w:hAnsi="仿宋" w:cs="仿宋" w:hint="eastAsia"/>
          <w:color w:val="000000" w:themeColor="text1"/>
          <w:sz w:val="28"/>
          <w:szCs w:val="28"/>
        </w:rPr>
        <w:t>0471-7393642/15034952008</w:t>
      </w:r>
    </w:p>
    <w:p w14:paraId="4A6121C5" w14:textId="77777777" w:rsidR="00AE6B51" w:rsidRDefault="00293961">
      <w:pPr>
        <w:adjustRightInd w:val="0"/>
        <w:snapToGrid w:val="0"/>
        <w:spacing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电子邮件：</w:t>
      </w:r>
      <w:r>
        <w:rPr>
          <w:rFonts w:ascii="仿宋" w:eastAsia="仿宋" w:hAnsi="仿宋" w:cs="仿宋" w:hint="eastAsia"/>
          <w:color w:val="000000" w:themeColor="text1"/>
          <w:sz w:val="28"/>
          <w:szCs w:val="28"/>
        </w:rPr>
        <w:t>xuehaiyan@mengniu.cn</w:t>
      </w:r>
    </w:p>
    <w:p w14:paraId="2CF9EF10" w14:textId="77777777" w:rsidR="00AE6B51" w:rsidRDefault="00293961">
      <w:pPr>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、采购招标项目的违纪问题举报受理单位：蒙牛乳业纪委办公室</w:t>
      </w:r>
    </w:p>
    <w:p w14:paraId="7CA4EF85" w14:textId="77777777" w:rsidR="00AE6B51" w:rsidRDefault="00293961">
      <w:pPr>
        <w:spacing w:line="480" w:lineRule="exact"/>
        <w:ind w:firstLineChars="200" w:firstLine="560"/>
        <w:rPr>
          <w:rFonts w:ascii="仿宋" w:eastAsia="仿宋" w:hAnsi="仿宋"/>
          <w:sz w:val="28"/>
          <w:szCs w:val="28"/>
        </w:rPr>
      </w:pPr>
      <w:r>
        <w:rPr>
          <w:rFonts w:ascii="仿宋" w:eastAsia="仿宋" w:hAnsi="仿宋" w:hint="eastAsia"/>
          <w:sz w:val="28"/>
          <w:szCs w:val="28"/>
        </w:rPr>
        <w:t>监</w:t>
      </w:r>
      <w:r>
        <w:rPr>
          <w:rFonts w:ascii="仿宋" w:eastAsia="仿宋" w:hAnsi="仿宋" w:hint="eastAsia"/>
          <w:sz w:val="28"/>
          <w:szCs w:val="28"/>
        </w:rPr>
        <w:t xml:space="preserve"> </w:t>
      </w:r>
      <w:r>
        <w:rPr>
          <w:rFonts w:ascii="仿宋" w:eastAsia="仿宋" w:hAnsi="仿宋" w:hint="eastAsia"/>
          <w:sz w:val="28"/>
          <w:szCs w:val="28"/>
        </w:rPr>
        <w:t>督</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 xml:space="preserve">: </w:t>
      </w:r>
      <w:r>
        <w:rPr>
          <w:rFonts w:ascii="仿宋" w:eastAsia="仿宋" w:hAnsi="仿宋" w:hint="eastAsia"/>
          <w:sz w:val="28"/>
          <w:szCs w:val="28"/>
        </w:rPr>
        <w:t>张丽娜</w:t>
      </w:r>
    </w:p>
    <w:p w14:paraId="1483F017" w14:textId="77777777" w:rsidR="00AE6B51" w:rsidRDefault="00293961">
      <w:pPr>
        <w:spacing w:line="480" w:lineRule="exact"/>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0471-7393612</w:t>
      </w:r>
    </w:p>
    <w:p w14:paraId="2BD3685E" w14:textId="77777777" w:rsidR="00AE6B51" w:rsidRDefault="00293961">
      <w:pPr>
        <w:spacing w:line="480" w:lineRule="exact"/>
        <w:ind w:firstLineChars="200" w:firstLine="560"/>
        <w:rPr>
          <w:rFonts w:ascii="仿宋" w:eastAsia="仿宋" w:hAnsi="仿宋"/>
          <w:color w:val="FF0000"/>
          <w:sz w:val="28"/>
          <w:szCs w:val="28"/>
        </w:rPr>
      </w:pPr>
      <w:r>
        <w:rPr>
          <w:rFonts w:ascii="仿宋" w:eastAsia="仿宋" w:hAnsi="仿宋" w:hint="eastAsia"/>
          <w:sz w:val="28"/>
          <w:szCs w:val="28"/>
        </w:rPr>
        <w:t>受理范围：采购招标</w:t>
      </w:r>
      <w:bookmarkStart w:id="2" w:name="OLE_LINK1"/>
      <w:r>
        <w:rPr>
          <w:rFonts w:ascii="仿宋" w:eastAsia="仿宋" w:hAnsi="仿宋" w:hint="eastAsia"/>
          <w:sz w:val="28"/>
          <w:szCs w:val="28"/>
        </w:rPr>
        <w:t>执行过程中涉嫌</w:t>
      </w:r>
      <w:bookmarkEnd w:id="2"/>
      <w:r>
        <w:rPr>
          <w:rFonts w:ascii="仿宋" w:eastAsia="仿宋" w:hAnsi="仿宋" w:hint="eastAsia"/>
          <w:sz w:val="28"/>
          <w:szCs w:val="28"/>
        </w:rPr>
        <w:t>贪污贿赂、滥用职权、玩忽职守、权力寻租、利益输送、徇私舞弊以及浪费公司资财等违纪问题的各类举报。</w:t>
      </w:r>
    </w:p>
    <w:p w14:paraId="29F857D0" w14:textId="77777777" w:rsidR="00AE6B51" w:rsidRDefault="00AE6B51">
      <w:pPr>
        <w:pStyle w:val="a3"/>
        <w:spacing w:line="480" w:lineRule="exact"/>
      </w:pPr>
    </w:p>
    <w:p w14:paraId="3A7208B8" w14:textId="77777777" w:rsidR="00AE6B51" w:rsidRDefault="00293961">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法人证明、授权人证明</w:t>
      </w:r>
      <w:r>
        <w:rPr>
          <w:rFonts w:ascii="仿宋" w:eastAsia="仿宋" w:hAnsi="仿宋" w:cs="仿宋" w:hint="eastAsia"/>
          <w:sz w:val="28"/>
          <w:szCs w:val="28"/>
        </w:rPr>
        <w:t xml:space="preserve"> </w:t>
      </w:r>
    </w:p>
    <w:p w14:paraId="608AF8B1" w14:textId="77777777" w:rsidR="00AE6B51" w:rsidRDefault="00293961">
      <w:pPr>
        <w:pStyle w:val="a3"/>
        <w:spacing w:line="480" w:lineRule="exact"/>
        <w:ind w:left="1400" w:firstLineChars="0" w:firstLine="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w:t>
      </w:r>
      <w:r>
        <w:rPr>
          <w:rFonts w:ascii="仿宋" w:eastAsia="仿宋" w:hAnsi="仿宋" w:cs="仿宋" w:hint="eastAsia"/>
          <w:sz w:val="28"/>
          <w:szCs w:val="28"/>
        </w:rPr>
        <w:t>保密承诺书</w:t>
      </w:r>
    </w:p>
    <w:p w14:paraId="75E93196" w14:textId="77777777" w:rsidR="00AE6B51" w:rsidRDefault="00293961">
      <w:pPr>
        <w:pStyle w:val="a3"/>
        <w:spacing w:line="480" w:lineRule="exact"/>
        <w:ind w:left="1400"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w:t>
      </w:r>
      <w:r>
        <w:rPr>
          <w:rFonts w:ascii="仿宋" w:eastAsia="仿宋" w:hAnsi="仿宋" w:cs="仿宋" w:hint="eastAsia"/>
          <w:sz w:val="28"/>
          <w:szCs w:val="28"/>
        </w:rPr>
        <w:t>非联合体竞谈，不分包或转包声明</w:t>
      </w:r>
    </w:p>
    <w:p w14:paraId="1453A6E9" w14:textId="77777777" w:rsidR="00AE6B51" w:rsidRDefault="00293961">
      <w:pPr>
        <w:pStyle w:val="a3"/>
        <w:spacing w:line="480" w:lineRule="exact"/>
        <w:ind w:left="1400" w:firstLineChars="0" w:firstLine="0"/>
        <w:rPr>
          <w:rFonts w:ascii="仿宋" w:eastAsia="仿宋" w:hAnsi="仿宋" w:cs="仿宋"/>
          <w:sz w:val="28"/>
          <w:szCs w:val="28"/>
        </w:rPr>
      </w:pPr>
      <w:r>
        <w:rPr>
          <w:rFonts w:ascii="仿宋" w:eastAsia="仿宋" w:hAnsi="仿宋" w:cs="仿宋"/>
          <w:sz w:val="28"/>
          <w:szCs w:val="28"/>
        </w:rPr>
        <w:t>4.</w:t>
      </w:r>
      <w:r>
        <w:rPr>
          <w:rFonts w:ascii="仿宋" w:eastAsia="仿宋" w:hAnsi="仿宋" w:cs="仿宋"/>
          <w:sz w:val="28"/>
          <w:szCs w:val="28"/>
        </w:rPr>
        <w:t>告知函</w:t>
      </w:r>
    </w:p>
    <w:p w14:paraId="14695DF7" w14:textId="77777777" w:rsidR="00AE6B51" w:rsidRDefault="00293961">
      <w:pPr>
        <w:ind w:firstLineChars="500" w:firstLine="1400"/>
        <w:rPr>
          <w:rFonts w:ascii="仿宋_GB2312" w:eastAsia="仿宋_GB2312" w:hAnsi="宋体" w:cs="仿宋"/>
          <w:sz w:val="28"/>
          <w:szCs w:val="28"/>
        </w:rPr>
      </w:pPr>
      <w:r>
        <w:rPr>
          <w:rFonts w:ascii="仿宋_GB2312" w:eastAsia="仿宋_GB2312" w:hAnsi="宋体" w:cs="仿宋"/>
          <w:sz w:val="28"/>
          <w:szCs w:val="28"/>
        </w:rPr>
        <w:t>5</w:t>
      </w:r>
      <w:r>
        <w:rPr>
          <w:rFonts w:ascii="仿宋_GB2312" w:eastAsia="仿宋_GB2312" w:hAnsi="宋体" w:cs="仿宋" w:hint="eastAsia"/>
          <w:sz w:val="28"/>
          <w:szCs w:val="28"/>
        </w:rPr>
        <w:t>.</w:t>
      </w:r>
      <w:r>
        <w:rPr>
          <w:rFonts w:ascii="仿宋_GB2312" w:eastAsia="仿宋_GB2312" w:hAnsi="宋体" w:cs="仿宋" w:hint="eastAsia"/>
          <w:sz w:val="28"/>
          <w:szCs w:val="28"/>
        </w:rPr>
        <w:t>阳光协议</w:t>
      </w:r>
    </w:p>
    <w:p w14:paraId="073D6DE4" w14:textId="77777777" w:rsidR="00AE6B51" w:rsidRDefault="00293961">
      <w:pPr>
        <w:adjustRightInd w:val="0"/>
        <w:snapToGrid w:val="0"/>
        <w:spacing w:line="48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采购人：内蒙古蒙牛乳业（集团）股份有限公司</w:t>
      </w:r>
    </w:p>
    <w:p w14:paraId="37596446" w14:textId="77777777" w:rsidR="00AE6B51" w:rsidRDefault="00293961">
      <w:pPr>
        <w:adjustRightInd w:val="0"/>
        <w:snapToGrid w:val="0"/>
        <w:spacing w:line="48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招标代理公司：内蒙古华晟工程项目管理有限公司</w:t>
      </w:r>
    </w:p>
    <w:p w14:paraId="7E7C8DD4" w14:textId="77777777" w:rsidR="00AE6B51" w:rsidRDefault="00293961">
      <w:pPr>
        <w:adjustRightInd w:val="0"/>
        <w:snapToGrid w:val="0"/>
        <w:spacing w:line="48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2024</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sz w:val="28"/>
          <w:szCs w:val="28"/>
        </w:rPr>
        <w:t>1</w:t>
      </w:r>
      <w:r>
        <w:rPr>
          <w:rFonts w:ascii="仿宋" w:eastAsia="仿宋" w:hAnsi="仿宋" w:cs="仿宋" w:hint="eastAsia"/>
          <w:sz w:val="28"/>
          <w:szCs w:val="28"/>
        </w:rPr>
        <w:t>月</w:t>
      </w:r>
      <w:r>
        <w:rPr>
          <w:rFonts w:ascii="仿宋" w:eastAsia="仿宋" w:hAnsi="仿宋" w:cs="仿宋"/>
          <w:sz w:val="28"/>
          <w:szCs w:val="28"/>
        </w:rPr>
        <w:t>4</w:t>
      </w:r>
      <w:r>
        <w:rPr>
          <w:rFonts w:ascii="仿宋" w:eastAsia="仿宋" w:hAnsi="仿宋" w:cs="仿宋" w:hint="eastAsia"/>
          <w:sz w:val="28"/>
          <w:szCs w:val="28"/>
        </w:rPr>
        <w:t>日</w:t>
      </w:r>
    </w:p>
    <w:p w14:paraId="03B6D1F4" w14:textId="77777777" w:rsidR="00AE6B51" w:rsidRDefault="00293961">
      <w:pPr>
        <w:widowControl/>
        <w:spacing w:line="480" w:lineRule="exact"/>
        <w:jc w:val="left"/>
        <w:rPr>
          <w:rFonts w:ascii="仿宋" w:eastAsia="仿宋" w:hAnsi="仿宋" w:cs="仿宋"/>
          <w:sz w:val="28"/>
          <w:szCs w:val="28"/>
        </w:rPr>
      </w:pPr>
      <w:r>
        <w:rPr>
          <w:rFonts w:ascii="仿宋" w:eastAsia="仿宋" w:hAnsi="仿宋" w:cs="仿宋"/>
          <w:sz w:val="28"/>
          <w:szCs w:val="28"/>
        </w:rPr>
        <w:br w:type="page"/>
      </w:r>
    </w:p>
    <w:p w14:paraId="2D7667CF" w14:textId="77777777" w:rsidR="00AE6B51" w:rsidRDefault="00293961">
      <w:pPr>
        <w:adjustRightInd w:val="0"/>
        <w:snapToGrid w:val="0"/>
        <w:spacing w:line="48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lastRenderedPageBreak/>
        <w:t>附件</w:t>
      </w:r>
      <w:r>
        <w:rPr>
          <w:rFonts w:ascii="仿宋" w:eastAsia="仿宋" w:hAnsi="仿宋" w:cs="仿宋" w:hint="eastAsia"/>
          <w:b/>
          <w:sz w:val="28"/>
          <w:szCs w:val="28"/>
        </w:rPr>
        <w:t>1</w:t>
      </w:r>
      <w:r>
        <w:rPr>
          <w:rFonts w:ascii="仿宋" w:eastAsia="仿宋" w:hAnsi="仿宋" w:cs="仿宋" w:hint="eastAsia"/>
          <w:b/>
          <w:sz w:val="28"/>
          <w:szCs w:val="28"/>
        </w:rPr>
        <w:t>：</w:t>
      </w:r>
    </w:p>
    <w:p w14:paraId="16E5A5C6" w14:textId="77777777" w:rsidR="00AE6B51" w:rsidRDefault="00293961">
      <w:pPr>
        <w:spacing w:line="480" w:lineRule="exact"/>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5991C606" w14:textId="77777777" w:rsidR="00AE6B51" w:rsidRDefault="00AE6B51">
      <w:pPr>
        <w:spacing w:line="480" w:lineRule="exact"/>
        <w:jc w:val="center"/>
        <w:rPr>
          <w:rFonts w:ascii="仿宋" w:eastAsia="仿宋" w:hAnsi="仿宋" w:cs="仿宋"/>
          <w:b/>
          <w:sz w:val="28"/>
          <w:szCs w:val="28"/>
        </w:rPr>
      </w:pPr>
    </w:p>
    <w:p w14:paraId="7C292BB2" w14:textId="77777777" w:rsidR="00AE6B51" w:rsidRDefault="00293961">
      <w:pPr>
        <w:spacing w:line="480" w:lineRule="exact"/>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14:paraId="16F9ED1F" w14:textId="77777777" w:rsidR="00AE6B51" w:rsidRDefault="00293961">
      <w:pPr>
        <w:spacing w:line="480" w:lineRule="exact"/>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14:paraId="729D8189" w14:textId="77777777" w:rsidR="00AE6B51" w:rsidRDefault="00293961">
      <w:pPr>
        <w:spacing w:line="480" w:lineRule="exact"/>
        <w:ind w:firstLineChars="295" w:firstLine="826"/>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14:paraId="00940BFA" w14:textId="77777777" w:rsidR="00AE6B51" w:rsidRDefault="00293961">
      <w:pPr>
        <w:spacing w:line="480" w:lineRule="exact"/>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1B7A1A0" w14:textId="77777777" w:rsidR="00AE6B51" w:rsidRDefault="00293961">
      <w:pPr>
        <w:spacing w:line="480" w:lineRule="exact"/>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651951D0" w14:textId="77777777" w:rsidR="00AE6B51" w:rsidRDefault="00293961">
      <w:pPr>
        <w:spacing w:line="480" w:lineRule="exact"/>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u w:val="single"/>
        </w:rPr>
        <w:t>投</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标</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全</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称</w:t>
      </w:r>
      <w:r>
        <w:rPr>
          <w:rFonts w:ascii="仿宋" w:eastAsia="仿宋" w:hAnsi="仿宋" w:cs="仿宋" w:hint="eastAsia"/>
          <w:sz w:val="28"/>
          <w:szCs w:val="28"/>
        </w:rPr>
        <w:t>的法定代表人。</w:t>
      </w:r>
    </w:p>
    <w:p w14:paraId="0BC42C55" w14:textId="77777777" w:rsidR="00AE6B51" w:rsidRDefault="00293961">
      <w:pPr>
        <w:spacing w:line="480" w:lineRule="exact"/>
        <w:ind w:leftChars="337" w:left="708" w:firstLine="1"/>
        <w:rPr>
          <w:rFonts w:ascii="仿宋" w:eastAsia="仿宋" w:hAnsi="仿宋" w:cs="仿宋"/>
          <w:sz w:val="28"/>
          <w:szCs w:val="28"/>
        </w:rPr>
      </w:pPr>
      <w:r>
        <w:rPr>
          <w:rFonts w:ascii="仿宋" w:eastAsia="仿宋" w:hAnsi="仿宋" w:cs="仿宋" w:hint="eastAsia"/>
          <w:sz w:val="28"/>
          <w:szCs w:val="28"/>
        </w:rPr>
        <w:t>特此证明。</w:t>
      </w:r>
    </w:p>
    <w:p w14:paraId="6EC4C45D" w14:textId="77777777" w:rsidR="00AE6B51" w:rsidRDefault="00293961">
      <w:pPr>
        <w:spacing w:line="480" w:lineRule="exact"/>
        <w:ind w:rightChars="741" w:right="1556"/>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28ED0F3C" w14:textId="77777777" w:rsidR="00AE6B51" w:rsidRDefault="00AE6B51">
      <w:pPr>
        <w:spacing w:line="480" w:lineRule="exact"/>
        <w:ind w:rightChars="741" w:right="1556"/>
        <w:jc w:val="right"/>
        <w:rPr>
          <w:rFonts w:ascii="仿宋" w:eastAsia="仿宋" w:hAnsi="仿宋" w:cs="仿宋"/>
          <w:sz w:val="28"/>
          <w:szCs w:val="28"/>
        </w:rPr>
      </w:pPr>
    </w:p>
    <w:p w14:paraId="483FCF43" w14:textId="77777777" w:rsidR="00AE6B51" w:rsidRDefault="00293961">
      <w:pPr>
        <w:spacing w:line="480" w:lineRule="exact"/>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270CCD39" w14:textId="77777777" w:rsidR="00AE6B51" w:rsidRDefault="00AE6B51">
      <w:pPr>
        <w:spacing w:line="480" w:lineRule="exact"/>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AE6B51" w14:paraId="329EEA73" w14:textId="77777777">
        <w:trPr>
          <w:trHeight w:val="418"/>
        </w:trPr>
        <w:tc>
          <w:tcPr>
            <w:tcW w:w="5060" w:type="dxa"/>
            <w:shd w:val="clear" w:color="auto" w:fill="auto"/>
          </w:tcPr>
          <w:p w14:paraId="043CE6ED" w14:textId="77777777" w:rsidR="00AE6B51" w:rsidRDefault="00293961">
            <w:pPr>
              <w:spacing w:line="480" w:lineRule="exact"/>
              <w:jc w:val="center"/>
              <w:rPr>
                <w:rFonts w:ascii="仿宋" w:eastAsia="仿宋" w:hAnsi="仿宋" w:cs="仿宋"/>
                <w:b/>
                <w:kern w:val="0"/>
                <w:sz w:val="28"/>
                <w:szCs w:val="28"/>
              </w:rPr>
            </w:pPr>
            <w:r>
              <w:rPr>
                <w:rFonts w:ascii="仿宋" w:eastAsia="仿宋" w:hAnsi="仿宋" w:cs="仿宋" w:hint="eastAsia"/>
                <w:kern w:val="0"/>
                <w:sz w:val="28"/>
                <w:szCs w:val="28"/>
              </w:rPr>
              <w:t>法人身份证正面</w:t>
            </w:r>
            <w:r>
              <w:rPr>
                <w:rFonts w:ascii="仿宋" w:eastAsia="仿宋" w:hAnsi="仿宋" w:cs="仿宋" w:hint="eastAsia"/>
                <w:kern w:val="0"/>
                <w:sz w:val="28"/>
                <w:szCs w:val="28"/>
              </w:rPr>
              <w:t xml:space="preserve">  </w:t>
            </w:r>
          </w:p>
        </w:tc>
        <w:tc>
          <w:tcPr>
            <w:tcW w:w="5060" w:type="dxa"/>
            <w:shd w:val="clear" w:color="auto" w:fill="auto"/>
          </w:tcPr>
          <w:p w14:paraId="6AAD49BD" w14:textId="77777777" w:rsidR="00AE6B51" w:rsidRDefault="00293961">
            <w:pPr>
              <w:spacing w:line="48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法人身份证反面</w:t>
            </w:r>
          </w:p>
        </w:tc>
      </w:tr>
      <w:tr w:rsidR="00AE6B51" w14:paraId="073DBD73" w14:textId="77777777">
        <w:trPr>
          <w:trHeight w:val="4210"/>
        </w:trPr>
        <w:tc>
          <w:tcPr>
            <w:tcW w:w="5060" w:type="dxa"/>
            <w:shd w:val="clear" w:color="auto" w:fill="auto"/>
          </w:tcPr>
          <w:p w14:paraId="54CF43A5" w14:textId="77777777" w:rsidR="00AE6B51" w:rsidRDefault="00AE6B51">
            <w:pPr>
              <w:spacing w:line="480" w:lineRule="exact"/>
              <w:jc w:val="center"/>
              <w:rPr>
                <w:rFonts w:ascii="仿宋" w:eastAsia="仿宋" w:hAnsi="仿宋" w:cs="仿宋"/>
                <w:b/>
                <w:kern w:val="0"/>
                <w:sz w:val="28"/>
                <w:szCs w:val="28"/>
              </w:rPr>
            </w:pPr>
          </w:p>
        </w:tc>
        <w:tc>
          <w:tcPr>
            <w:tcW w:w="5060" w:type="dxa"/>
            <w:shd w:val="clear" w:color="auto" w:fill="auto"/>
          </w:tcPr>
          <w:p w14:paraId="2EC06038" w14:textId="77777777" w:rsidR="00AE6B51" w:rsidRDefault="00AE6B51">
            <w:pPr>
              <w:spacing w:line="480" w:lineRule="exact"/>
              <w:jc w:val="center"/>
              <w:rPr>
                <w:rFonts w:ascii="仿宋" w:eastAsia="仿宋" w:hAnsi="仿宋" w:cs="仿宋"/>
                <w:b/>
                <w:kern w:val="0"/>
                <w:sz w:val="28"/>
                <w:szCs w:val="28"/>
              </w:rPr>
            </w:pPr>
          </w:p>
        </w:tc>
      </w:tr>
    </w:tbl>
    <w:p w14:paraId="05458A7B" w14:textId="77777777" w:rsidR="00AE6B51" w:rsidRDefault="00AE6B51">
      <w:pPr>
        <w:spacing w:line="480" w:lineRule="exact"/>
        <w:rPr>
          <w:rFonts w:ascii="仿宋" w:eastAsia="仿宋" w:hAnsi="仿宋" w:cs="仿宋"/>
          <w:sz w:val="28"/>
          <w:szCs w:val="28"/>
        </w:rPr>
      </w:pPr>
    </w:p>
    <w:p w14:paraId="4FF5D867" w14:textId="77777777" w:rsidR="00AE6B51" w:rsidRDefault="00AE6B51">
      <w:pPr>
        <w:spacing w:line="480" w:lineRule="exact"/>
        <w:rPr>
          <w:rFonts w:ascii="仿宋" w:eastAsia="仿宋" w:hAnsi="仿宋" w:cs="仿宋"/>
          <w:b/>
          <w:kern w:val="0"/>
          <w:sz w:val="28"/>
          <w:szCs w:val="28"/>
        </w:rPr>
      </w:pPr>
    </w:p>
    <w:p w14:paraId="765A481B" w14:textId="77777777" w:rsidR="00AE6B51" w:rsidRDefault="00AE6B51">
      <w:pPr>
        <w:spacing w:line="480" w:lineRule="exact"/>
        <w:rPr>
          <w:rFonts w:ascii="仿宋" w:eastAsia="仿宋" w:hAnsi="仿宋" w:cs="仿宋"/>
          <w:b/>
          <w:kern w:val="0"/>
          <w:sz w:val="28"/>
          <w:szCs w:val="28"/>
        </w:rPr>
      </w:pPr>
    </w:p>
    <w:p w14:paraId="2A9FF352" w14:textId="77777777" w:rsidR="00AE6B51" w:rsidRDefault="00AE6B51">
      <w:pPr>
        <w:spacing w:line="480" w:lineRule="exact"/>
        <w:rPr>
          <w:rFonts w:ascii="仿宋" w:eastAsia="仿宋" w:hAnsi="仿宋" w:cs="仿宋"/>
          <w:b/>
          <w:kern w:val="0"/>
          <w:sz w:val="28"/>
          <w:szCs w:val="28"/>
        </w:rPr>
      </w:pPr>
    </w:p>
    <w:p w14:paraId="1E22F8E0" w14:textId="77777777" w:rsidR="00AE6B51" w:rsidRDefault="00293961">
      <w:pPr>
        <w:spacing w:line="480" w:lineRule="exact"/>
        <w:jc w:val="center"/>
        <w:rPr>
          <w:rFonts w:ascii="仿宋" w:eastAsia="仿宋" w:hAnsi="仿宋" w:cs="仿宋"/>
          <w:b/>
          <w:sz w:val="32"/>
          <w:szCs w:val="28"/>
        </w:rPr>
      </w:pPr>
      <w:r>
        <w:rPr>
          <w:rFonts w:ascii="仿宋" w:eastAsia="仿宋" w:hAnsi="仿宋" w:cs="仿宋" w:hint="eastAsia"/>
          <w:b/>
          <w:sz w:val="32"/>
          <w:szCs w:val="28"/>
        </w:rPr>
        <w:lastRenderedPageBreak/>
        <w:t>法定代表人授权委托书</w:t>
      </w:r>
    </w:p>
    <w:p w14:paraId="2767352D" w14:textId="77777777" w:rsidR="00AE6B51" w:rsidRDefault="00293961">
      <w:pPr>
        <w:spacing w:line="480" w:lineRule="exact"/>
        <w:ind w:rightChars="283" w:right="594"/>
        <w:jc w:val="left"/>
        <w:rPr>
          <w:rFonts w:ascii="仿宋" w:eastAsia="仿宋" w:hAnsi="仿宋" w:cs="仿宋"/>
          <w:sz w:val="28"/>
          <w:szCs w:val="28"/>
        </w:rPr>
      </w:pPr>
      <w:r>
        <w:rPr>
          <w:rFonts w:ascii="仿宋" w:eastAsia="仿宋" w:hAnsi="仿宋" w:cs="仿宋" w:hint="eastAsia"/>
          <w:sz w:val="28"/>
          <w:szCs w:val="28"/>
        </w:rPr>
        <w:t>内蒙古蒙牛乳业（集团）股份有限公司：</w:t>
      </w:r>
    </w:p>
    <w:p w14:paraId="10B73047" w14:textId="77777777" w:rsidR="00AE6B51" w:rsidRDefault="0029396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为全权代表法定代表人，参加贵方组织的蒙牛乳业常温</w:t>
      </w:r>
      <w:r>
        <w:rPr>
          <w:rFonts w:ascii="仿宋" w:eastAsia="仿宋" w:hAnsi="仿宋" w:cs="仿宋" w:hint="eastAsia"/>
          <w:sz w:val="28"/>
          <w:szCs w:val="28"/>
        </w:rPr>
        <w:t>2024</w:t>
      </w:r>
      <w:r>
        <w:rPr>
          <w:rFonts w:ascii="仿宋" w:eastAsia="仿宋" w:hAnsi="仿宋" w:cs="仿宋" w:hint="eastAsia"/>
          <w:sz w:val="28"/>
          <w:szCs w:val="28"/>
        </w:rPr>
        <w:t>年度包装设备集中采购项目标段（如有）竞谈活动中的一切事宜。</w:t>
      </w:r>
    </w:p>
    <w:p w14:paraId="17123BBC" w14:textId="77777777" w:rsidR="00AE6B51" w:rsidRDefault="00293961">
      <w:pPr>
        <w:spacing w:line="480" w:lineRule="exact"/>
        <w:rPr>
          <w:rFonts w:ascii="仿宋" w:eastAsia="仿宋" w:hAnsi="仿宋" w:cs="仿宋"/>
          <w:sz w:val="28"/>
          <w:szCs w:val="28"/>
        </w:rPr>
      </w:pPr>
      <w:r>
        <w:rPr>
          <w:rFonts w:ascii="仿宋" w:eastAsia="仿宋" w:hAnsi="仿宋" w:cs="仿宋" w:hint="eastAsia"/>
          <w:sz w:val="28"/>
          <w:szCs w:val="28"/>
        </w:rPr>
        <w:t>法定代表人授权委托书有效期</w:t>
      </w:r>
      <w:r>
        <w:rPr>
          <w:rFonts w:ascii="仿宋" w:eastAsia="仿宋" w:hAnsi="仿宋" w:cs="仿宋" w:hint="eastAsia"/>
          <w:sz w:val="28"/>
          <w:szCs w:val="28"/>
        </w:rPr>
        <w:t>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5A81BF59" w14:textId="77777777" w:rsidR="00AE6B51" w:rsidRDefault="00293961">
      <w:pPr>
        <w:spacing w:line="480" w:lineRule="exact"/>
        <w:jc w:val="left"/>
        <w:rPr>
          <w:rFonts w:ascii="仿宋" w:eastAsia="仿宋" w:hAnsi="仿宋" w:cs="仿宋"/>
          <w:sz w:val="28"/>
          <w:szCs w:val="28"/>
        </w:rPr>
      </w:pPr>
      <w:r>
        <w:rPr>
          <w:rFonts w:ascii="仿宋" w:eastAsia="仿宋" w:hAnsi="仿宋" w:cs="仿宋" w:hint="eastAsia"/>
          <w:sz w:val="28"/>
          <w:szCs w:val="28"/>
        </w:rPr>
        <w:t>投标人全称（公章）：</w:t>
      </w:r>
    </w:p>
    <w:p w14:paraId="76E2CE67" w14:textId="77777777" w:rsidR="00AE6B51" w:rsidRDefault="00293961">
      <w:pPr>
        <w:spacing w:line="480" w:lineRule="exact"/>
        <w:jc w:val="left"/>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rPr>
        <w:t xml:space="preserve"> </w:t>
      </w:r>
    </w:p>
    <w:p w14:paraId="3BD5ACE1" w14:textId="77777777" w:rsidR="00AE6B51" w:rsidRDefault="00293961">
      <w:pPr>
        <w:spacing w:line="480" w:lineRule="exact"/>
        <w:jc w:val="left"/>
        <w:rPr>
          <w:rFonts w:ascii="仿宋" w:eastAsia="仿宋" w:hAnsi="仿宋" w:cs="仿宋"/>
          <w:sz w:val="28"/>
          <w:szCs w:val="28"/>
        </w:rPr>
      </w:pPr>
      <w:r>
        <w:rPr>
          <w:rFonts w:ascii="仿宋" w:eastAsia="仿宋" w:hAnsi="仿宋" w:cs="仿宋" w:hint="eastAsia"/>
          <w:sz w:val="28"/>
          <w:szCs w:val="28"/>
        </w:rPr>
        <w:t>授权委托人（签字）：</w:t>
      </w:r>
      <w:r>
        <w:rPr>
          <w:rFonts w:ascii="仿宋" w:eastAsia="仿宋" w:hAnsi="仿宋" w:cs="仿宋" w:hint="eastAsia"/>
          <w:sz w:val="28"/>
          <w:szCs w:val="28"/>
        </w:rPr>
        <w:t xml:space="preserve">  </w:t>
      </w:r>
    </w:p>
    <w:p w14:paraId="18D17417" w14:textId="77777777" w:rsidR="00AE6B51" w:rsidRDefault="00293961">
      <w:pPr>
        <w:spacing w:line="480" w:lineRule="exact"/>
        <w:jc w:val="left"/>
        <w:rPr>
          <w:rFonts w:ascii="仿宋" w:eastAsia="仿宋" w:hAnsi="仿宋" w:cs="仿宋"/>
          <w:sz w:val="28"/>
          <w:szCs w:val="28"/>
        </w:rPr>
      </w:pPr>
      <w:r>
        <w:rPr>
          <w:rFonts w:ascii="仿宋" w:eastAsia="仿宋" w:hAnsi="仿宋" w:cs="仿宋" w:hint="eastAsia"/>
          <w:sz w:val="28"/>
          <w:szCs w:val="28"/>
        </w:rPr>
        <w:t>身份证号码：</w:t>
      </w:r>
    </w:p>
    <w:p w14:paraId="496C5143" w14:textId="77777777" w:rsidR="00AE6B51" w:rsidRDefault="00293961">
      <w:pPr>
        <w:spacing w:line="480" w:lineRule="exact"/>
        <w:jc w:val="left"/>
        <w:rPr>
          <w:rFonts w:ascii="仿宋" w:eastAsia="仿宋" w:hAnsi="仿宋" w:cs="仿宋"/>
          <w:sz w:val="28"/>
          <w:szCs w:val="28"/>
        </w:rPr>
      </w:pPr>
      <w:r>
        <w:rPr>
          <w:rFonts w:ascii="仿宋" w:eastAsia="仿宋" w:hAnsi="仿宋" w:cs="仿宋" w:hint="eastAsia"/>
          <w:sz w:val="28"/>
          <w:szCs w:val="28"/>
        </w:rPr>
        <w:t>联系电话：</w:t>
      </w:r>
    </w:p>
    <w:p w14:paraId="50A4A4C8" w14:textId="77777777" w:rsidR="00AE6B51" w:rsidRDefault="00293961">
      <w:pPr>
        <w:spacing w:line="480" w:lineRule="exact"/>
        <w:jc w:val="left"/>
        <w:rPr>
          <w:rFonts w:ascii="仿宋" w:eastAsia="仿宋" w:hAnsi="仿宋" w:cs="仿宋"/>
          <w:sz w:val="28"/>
          <w:szCs w:val="28"/>
        </w:rPr>
      </w:pPr>
      <w:r>
        <w:rPr>
          <w:rFonts w:ascii="仿宋" w:eastAsia="仿宋" w:hAnsi="仿宋" w:cs="仿宋" w:hint="eastAsia"/>
          <w:sz w:val="28"/>
          <w:szCs w:val="28"/>
        </w:rPr>
        <w:t>职</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务：</w:t>
      </w:r>
    </w:p>
    <w:p w14:paraId="27AE9ECC" w14:textId="77777777" w:rsidR="00AE6B51" w:rsidRDefault="00293961">
      <w:pPr>
        <w:spacing w:line="480" w:lineRule="exact"/>
        <w:ind w:leftChars="405" w:left="850" w:firstLine="569"/>
        <w:rPr>
          <w:rFonts w:ascii="仿宋" w:eastAsia="仿宋" w:hAnsi="仿宋" w:cs="仿宋"/>
          <w:sz w:val="28"/>
          <w:szCs w:val="28"/>
        </w:rPr>
      </w:pPr>
      <w:r>
        <w:rPr>
          <w:rFonts w:ascii="仿宋" w:eastAsia="仿宋" w:hAnsi="仿宋" w:cs="仿宋" w:hint="eastAsia"/>
          <w:sz w:val="28"/>
          <w:szCs w:val="28"/>
        </w:rPr>
        <w:t xml:space="preserve">                                    2024</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p>
    <w:p w14:paraId="329D2DDC" w14:textId="77777777" w:rsidR="00AE6B51" w:rsidRDefault="00293961">
      <w:pPr>
        <w:spacing w:line="480" w:lineRule="exact"/>
        <w:ind w:firstLineChars="353" w:firstLine="992"/>
        <w:rPr>
          <w:rFonts w:ascii="仿宋" w:eastAsia="仿宋" w:hAnsi="仿宋" w:cs="仿宋"/>
          <w:b/>
          <w:bCs/>
          <w:sz w:val="28"/>
          <w:szCs w:val="28"/>
        </w:rPr>
      </w:pPr>
      <w:r>
        <w:rPr>
          <w:rFonts w:ascii="仿宋" w:eastAsia="仿宋" w:hAnsi="仿宋" w:cs="仿宋" w:hint="eastAsia"/>
          <w:b/>
          <w:bCs/>
          <w:sz w:val="28"/>
          <w:szCs w:val="28"/>
        </w:rPr>
        <w:t>附：</w:t>
      </w:r>
    </w:p>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622"/>
      </w:tblGrid>
      <w:tr w:rsidR="00AE6B51" w14:paraId="444AFD9F" w14:textId="77777777">
        <w:trPr>
          <w:trHeight w:val="1014"/>
          <w:jc w:val="center"/>
        </w:trPr>
        <w:tc>
          <w:tcPr>
            <w:tcW w:w="4888" w:type="dxa"/>
          </w:tcPr>
          <w:p w14:paraId="34663818" w14:textId="77777777" w:rsidR="00AE6B51" w:rsidRDefault="00293961">
            <w:pPr>
              <w:spacing w:line="480" w:lineRule="exact"/>
              <w:ind w:leftChars="61" w:left="128"/>
              <w:jc w:val="center"/>
              <w:rPr>
                <w:rFonts w:ascii="仿宋" w:eastAsia="仿宋" w:hAnsi="仿宋" w:cs="仿宋"/>
                <w:sz w:val="28"/>
                <w:szCs w:val="28"/>
              </w:rPr>
            </w:pPr>
            <w:r>
              <w:rPr>
                <w:rFonts w:ascii="仿宋" w:eastAsia="仿宋" w:hAnsi="仿宋" w:cs="仿宋" w:hint="eastAsia"/>
                <w:sz w:val="28"/>
                <w:szCs w:val="28"/>
              </w:rPr>
              <w:t>法定代表人身份证复印件（正反面）</w:t>
            </w:r>
          </w:p>
        </w:tc>
        <w:tc>
          <w:tcPr>
            <w:tcW w:w="4622" w:type="dxa"/>
          </w:tcPr>
          <w:p w14:paraId="12092899" w14:textId="77777777" w:rsidR="00AE6B51" w:rsidRDefault="00293961">
            <w:pPr>
              <w:spacing w:line="480" w:lineRule="exact"/>
              <w:ind w:leftChars="61" w:left="128"/>
              <w:jc w:val="center"/>
              <w:rPr>
                <w:rFonts w:ascii="仿宋" w:eastAsia="仿宋" w:hAnsi="仿宋" w:cs="仿宋"/>
                <w:sz w:val="28"/>
                <w:szCs w:val="28"/>
              </w:rPr>
            </w:pPr>
            <w:r>
              <w:rPr>
                <w:rFonts w:ascii="仿宋" w:eastAsia="仿宋" w:hAnsi="仿宋" w:cs="仿宋" w:hint="eastAsia"/>
                <w:sz w:val="28"/>
                <w:szCs w:val="28"/>
              </w:rPr>
              <w:t>授权委托人身份证复印件（正反面）</w:t>
            </w:r>
          </w:p>
        </w:tc>
      </w:tr>
      <w:tr w:rsidR="00AE6B51" w14:paraId="3D095411" w14:textId="77777777">
        <w:trPr>
          <w:trHeight w:val="4243"/>
          <w:jc w:val="center"/>
        </w:trPr>
        <w:tc>
          <w:tcPr>
            <w:tcW w:w="4888" w:type="dxa"/>
          </w:tcPr>
          <w:p w14:paraId="14B8038E" w14:textId="77777777" w:rsidR="00AE6B51" w:rsidRDefault="00AE6B51">
            <w:pPr>
              <w:spacing w:line="480" w:lineRule="exact"/>
              <w:ind w:leftChars="61" w:left="128"/>
              <w:jc w:val="center"/>
              <w:rPr>
                <w:rFonts w:ascii="仿宋" w:eastAsia="仿宋" w:hAnsi="仿宋" w:cs="仿宋"/>
                <w:sz w:val="28"/>
                <w:szCs w:val="28"/>
              </w:rPr>
            </w:pPr>
          </w:p>
        </w:tc>
        <w:tc>
          <w:tcPr>
            <w:tcW w:w="4622" w:type="dxa"/>
          </w:tcPr>
          <w:p w14:paraId="1732C8B3" w14:textId="77777777" w:rsidR="00AE6B51" w:rsidRDefault="00AE6B51">
            <w:pPr>
              <w:spacing w:line="480" w:lineRule="exact"/>
              <w:ind w:leftChars="61" w:left="128"/>
              <w:jc w:val="center"/>
              <w:rPr>
                <w:rFonts w:ascii="仿宋" w:eastAsia="仿宋" w:hAnsi="仿宋" w:cs="仿宋"/>
                <w:sz w:val="28"/>
                <w:szCs w:val="28"/>
              </w:rPr>
            </w:pPr>
          </w:p>
        </w:tc>
      </w:tr>
    </w:tbl>
    <w:p w14:paraId="765C6FB7" w14:textId="77777777" w:rsidR="00AE6B51" w:rsidRDefault="00AE6B51">
      <w:pPr>
        <w:spacing w:line="480" w:lineRule="exact"/>
        <w:jc w:val="center"/>
        <w:rPr>
          <w:rFonts w:ascii="仿宋" w:eastAsia="仿宋" w:hAnsi="仿宋" w:cs="仿宋"/>
          <w:b/>
          <w:sz w:val="28"/>
          <w:szCs w:val="28"/>
        </w:rPr>
      </w:pPr>
    </w:p>
    <w:p w14:paraId="61F4BF2B" w14:textId="77777777" w:rsidR="00AE6B51" w:rsidRDefault="00293961">
      <w:pPr>
        <w:spacing w:line="480" w:lineRule="exact"/>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14:paraId="23ABB994" w14:textId="77777777" w:rsidR="00AE6B51" w:rsidRDefault="00293961">
      <w:pPr>
        <w:pStyle w:val="21"/>
        <w:spacing w:after="0" w:line="480" w:lineRule="exact"/>
        <w:ind w:leftChars="0" w:left="0" w:firstLineChars="0" w:firstLine="0"/>
        <w:jc w:val="center"/>
        <w:rPr>
          <w:rFonts w:ascii="仿宋" w:eastAsia="仿宋" w:hAnsi="仿宋" w:cs="仿宋"/>
          <w:sz w:val="28"/>
          <w:szCs w:val="28"/>
        </w:rPr>
      </w:pPr>
      <w:r>
        <w:rPr>
          <w:rFonts w:ascii="仿宋" w:eastAsia="仿宋" w:hAnsi="仿宋" w:cs="仿宋" w:hint="eastAsia"/>
          <w:sz w:val="24"/>
          <w:shd w:val="clear" w:color="auto" w:fill="FFFFFF"/>
        </w:rPr>
        <w:t>（</w:t>
      </w:r>
      <w:r>
        <w:rPr>
          <w:rFonts w:ascii="仿宋" w:eastAsia="仿宋" w:hAnsi="仿宋" w:cs="仿宋" w:hint="eastAsia"/>
          <w:i/>
          <w:color w:val="FF0000"/>
          <w:sz w:val="28"/>
          <w:szCs w:val="28"/>
          <w:shd w:val="clear" w:color="auto" w:fill="FFFFFF"/>
        </w:rPr>
        <w:t>要求：</w:t>
      </w:r>
      <w:r>
        <w:rPr>
          <w:rFonts w:ascii="仿宋" w:eastAsia="仿宋" w:hAnsi="仿宋" w:cs="仿宋" w:hint="eastAsia"/>
          <w:i/>
          <w:color w:val="FF0000"/>
          <w:sz w:val="28"/>
          <w:szCs w:val="28"/>
          <w:shd w:val="clear" w:color="auto" w:fill="FFFFFF"/>
        </w:rPr>
        <w:t>1</w:t>
      </w:r>
      <w:r>
        <w:rPr>
          <w:rFonts w:ascii="仿宋" w:eastAsia="仿宋" w:hAnsi="仿宋" w:cs="仿宋" w:hint="eastAsia"/>
          <w:i/>
          <w:color w:val="FF0000"/>
          <w:sz w:val="28"/>
          <w:szCs w:val="28"/>
          <w:shd w:val="clear" w:color="auto" w:fill="FFFFFF"/>
        </w:rPr>
        <w:t>、具备社保局出具的材料；</w:t>
      </w:r>
      <w:r>
        <w:rPr>
          <w:rFonts w:ascii="仿宋" w:eastAsia="仿宋" w:hAnsi="仿宋" w:cs="仿宋" w:hint="eastAsia"/>
          <w:i/>
          <w:color w:val="FF0000"/>
          <w:sz w:val="28"/>
          <w:szCs w:val="28"/>
          <w:shd w:val="clear" w:color="auto" w:fill="FFFFFF"/>
        </w:rPr>
        <w:t>2</w:t>
      </w:r>
      <w:r>
        <w:rPr>
          <w:rFonts w:ascii="仿宋" w:eastAsia="仿宋" w:hAnsi="仿宋" w:cs="仿宋" w:hint="eastAsia"/>
          <w:i/>
          <w:color w:val="FF0000"/>
          <w:sz w:val="28"/>
          <w:szCs w:val="28"/>
          <w:shd w:val="clear" w:color="auto" w:fill="FFFFFF"/>
        </w:rPr>
        <w:t>、具备本单位名称及授权委托人姓名，近一年（</w:t>
      </w:r>
      <w:r>
        <w:rPr>
          <w:rFonts w:ascii="仿宋" w:eastAsia="仿宋" w:hAnsi="仿宋" w:cs="仿宋" w:hint="eastAsia"/>
          <w:i/>
          <w:color w:val="FF0000"/>
          <w:sz w:val="28"/>
          <w:szCs w:val="28"/>
          <w:shd w:val="clear" w:color="auto" w:fill="FFFFFF"/>
        </w:rPr>
        <w:t>2</w:t>
      </w:r>
      <w:r>
        <w:rPr>
          <w:rFonts w:ascii="仿宋" w:eastAsia="仿宋" w:hAnsi="仿宋" w:cs="仿宋"/>
          <w:i/>
          <w:color w:val="FF0000"/>
          <w:sz w:val="28"/>
          <w:szCs w:val="28"/>
          <w:shd w:val="clear" w:color="auto" w:fill="FFFFFF"/>
        </w:rPr>
        <w:t>023</w:t>
      </w:r>
      <w:r>
        <w:rPr>
          <w:rFonts w:ascii="仿宋" w:eastAsia="仿宋" w:hAnsi="仿宋" w:cs="仿宋"/>
          <w:i/>
          <w:color w:val="FF0000"/>
          <w:sz w:val="28"/>
          <w:szCs w:val="28"/>
          <w:shd w:val="clear" w:color="auto" w:fill="FFFFFF"/>
        </w:rPr>
        <w:t>年</w:t>
      </w:r>
      <w:r>
        <w:rPr>
          <w:rFonts w:ascii="仿宋" w:eastAsia="仿宋" w:hAnsi="仿宋" w:cs="仿宋"/>
          <w:i/>
          <w:color w:val="FF0000"/>
          <w:sz w:val="28"/>
          <w:szCs w:val="28"/>
          <w:shd w:val="clear" w:color="auto" w:fill="FFFFFF"/>
        </w:rPr>
        <w:t>10</w:t>
      </w:r>
      <w:r>
        <w:rPr>
          <w:rFonts w:ascii="仿宋" w:eastAsia="仿宋" w:hAnsi="仿宋" w:cs="仿宋" w:hint="eastAsia"/>
          <w:i/>
          <w:color w:val="FF0000"/>
          <w:sz w:val="28"/>
          <w:szCs w:val="28"/>
          <w:shd w:val="clear" w:color="auto" w:fill="FFFFFF"/>
        </w:rPr>
        <w:t>月至现在）</w:t>
      </w:r>
      <w:r>
        <w:rPr>
          <w:rFonts w:ascii="仿宋" w:eastAsia="仿宋" w:hAnsi="仿宋" w:cs="仿宋" w:hint="eastAsia"/>
          <w:sz w:val="24"/>
          <w:shd w:val="clear" w:color="auto" w:fill="FFFFFF"/>
        </w:rPr>
        <w:t>）</w:t>
      </w:r>
      <w:r>
        <w:rPr>
          <w:rFonts w:ascii="仿宋" w:eastAsia="仿宋" w:hAnsi="仿宋" w:cs="仿宋" w:hint="eastAsia"/>
          <w:sz w:val="28"/>
          <w:szCs w:val="28"/>
        </w:rPr>
        <w:br w:type="page"/>
      </w:r>
    </w:p>
    <w:p w14:paraId="7633251B" w14:textId="77777777" w:rsidR="00AE6B51" w:rsidRDefault="00293961">
      <w:pPr>
        <w:widowControl/>
        <w:adjustRightInd w:val="0"/>
        <w:snapToGrid w:val="0"/>
        <w:spacing w:line="360" w:lineRule="auto"/>
        <w:textAlignment w:val="baseline"/>
        <w:rPr>
          <w:rFonts w:ascii="仿宋_GB2312" w:eastAsia="仿宋_GB2312" w:hAnsi="宋体"/>
          <w:sz w:val="28"/>
          <w:szCs w:val="28"/>
        </w:rPr>
      </w:pPr>
      <w:r>
        <w:rPr>
          <w:rFonts w:ascii="仿宋" w:eastAsia="仿宋" w:hAnsi="仿宋" w:cs="仿宋" w:hint="eastAsia"/>
          <w:b/>
          <w:sz w:val="28"/>
          <w:szCs w:val="28"/>
        </w:rPr>
        <w:lastRenderedPageBreak/>
        <w:t>附件</w:t>
      </w:r>
      <w:r>
        <w:rPr>
          <w:rFonts w:ascii="仿宋" w:eastAsia="仿宋" w:hAnsi="仿宋" w:cs="仿宋"/>
          <w:b/>
          <w:sz w:val="28"/>
          <w:szCs w:val="28"/>
        </w:rPr>
        <w:t>2</w:t>
      </w:r>
      <w:r>
        <w:rPr>
          <w:rFonts w:ascii="仿宋" w:eastAsia="仿宋" w:hAnsi="仿宋" w:cs="仿宋" w:hint="eastAsia"/>
          <w:b/>
          <w:sz w:val="28"/>
          <w:szCs w:val="28"/>
        </w:rPr>
        <w:t>：</w:t>
      </w:r>
      <w:r>
        <w:rPr>
          <w:rFonts w:ascii="仿宋_GB2312" w:eastAsia="仿宋_GB2312" w:hAnsi="宋体"/>
          <w:sz w:val="28"/>
          <w:szCs w:val="28"/>
        </w:rPr>
        <w:t xml:space="preserve"> </w:t>
      </w:r>
    </w:p>
    <w:p w14:paraId="148EA2F4" w14:textId="77777777" w:rsidR="00AE6B51" w:rsidRDefault="00293961">
      <w:pPr>
        <w:spacing w:line="480" w:lineRule="exact"/>
        <w:jc w:val="center"/>
        <w:rPr>
          <w:rFonts w:ascii="仿宋" w:eastAsia="仿宋" w:hAnsi="仿宋" w:cs="仿宋"/>
          <w:b/>
          <w:sz w:val="32"/>
          <w:szCs w:val="28"/>
        </w:rPr>
      </w:pPr>
      <w:r>
        <w:rPr>
          <w:rFonts w:ascii="仿宋" w:eastAsia="仿宋" w:hAnsi="仿宋" w:cs="仿宋" w:hint="eastAsia"/>
          <w:b/>
          <w:sz w:val="32"/>
          <w:szCs w:val="28"/>
        </w:rPr>
        <w:t>保密承诺书</w:t>
      </w:r>
    </w:p>
    <w:p w14:paraId="21EA6883" w14:textId="77777777" w:rsidR="00AE6B51" w:rsidRDefault="00293961">
      <w:pPr>
        <w:widowControl/>
        <w:adjustRightInd w:val="0"/>
        <w:snapToGrid w:val="0"/>
        <w:spacing w:line="48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2564C019" w14:textId="77777777" w:rsidR="00AE6B51" w:rsidRDefault="00293961">
      <w:pPr>
        <w:widowControl/>
        <w:adjustRightInd w:val="0"/>
        <w:snapToGrid w:val="0"/>
        <w:spacing w:line="48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14:paraId="1CDFB73B" w14:textId="77777777" w:rsidR="00AE6B51" w:rsidRDefault="00AE6B51">
      <w:pPr>
        <w:widowControl/>
        <w:adjustRightInd w:val="0"/>
        <w:snapToGrid w:val="0"/>
        <w:spacing w:line="480" w:lineRule="exact"/>
        <w:jc w:val="left"/>
        <w:textAlignment w:val="baseline"/>
        <w:rPr>
          <w:rFonts w:ascii="仿宋" w:eastAsia="仿宋" w:hAnsi="仿宋" w:cs="仿宋"/>
          <w:color w:val="000000"/>
          <w:kern w:val="0"/>
          <w:sz w:val="28"/>
          <w:szCs w:val="28"/>
        </w:rPr>
      </w:pPr>
    </w:p>
    <w:p w14:paraId="0DA8750F" w14:textId="77777777" w:rsidR="00AE6B51" w:rsidRDefault="00293961">
      <w:pPr>
        <w:widowControl/>
        <w:adjustRightInd w:val="0"/>
        <w:snapToGrid w:val="0"/>
        <w:spacing w:line="48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27C0CCEA" w14:textId="77777777" w:rsidR="00AE6B51" w:rsidRDefault="00293961">
      <w:pPr>
        <w:widowControl/>
        <w:adjustRightInd w:val="0"/>
        <w:snapToGrid w:val="0"/>
        <w:spacing w:line="48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0B4D20B4" w14:textId="77777777" w:rsidR="00AE6B51" w:rsidRDefault="00AE6B51">
      <w:pPr>
        <w:widowControl/>
        <w:adjustRightInd w:val="0"/>
        <w:snapToGrid w:val="0"/>
        <w:spacing w:line="480" w:lineRule="exact"/>
        <w:jc w:val="left"/>
        <w:textAlignment w:val="baseline"/>
        <w:rPr>
          <w:rFonts w:ascii="仿宋" w:eastAsia="仿宋" w:hAnsi="仿宋" w:cs="仿宋"/>
          <w:color w:val="000000"/>
          <w:kern w:val="0"/>
          <w:sz w:val="28"/>
          <w:szCs w:val="28"/>
        </w:rPr>
      </w:pPr>
    </w:p>
    <w:p w14:paraId="42E66233" w14:textId="77777777" w:rsidR="00AE6B51" w:rsidRDefault="00293961">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甲乙双方就蒙牛乳业常温</w:t>
      </w:r>
      <w:r>
        <w:rPr>
          <w:rFonts w:ascii="仿宋" w:eastAsia="仿宋" w:hAnsi="仿宋" w:cs="仿宋" w:hint="eastAsia"/>
          <w:color w:val="000000"/>
          <w:kern w:val="0"/>
          <w:sz w:val="28"/>
          <w:szCs w:val="28"/>
        </w:rPr>
        <w:t>2024</w:t>
      </w:r>
      <w:r>
        <w:rPr>
          <w:rFonts w:ascii="仿宋" w:eastAsia="仿宋" w:hAnsi="仿宋" w:cs="仿宋" w:hint="eastAsia"/>
          <w:color w:val="000000"/>
          <w:kern w:val="0"/>
          <w:sz w:val="28"/>
          <w:szCs w:val="28"/>
        </w:rPr>
        <w:t>年度包装设备集中采购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DA94975" w14:textId="77777777" w:rsidR="00AE6B51" w:rsidRDefault="00293961">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5F8865C8" w14:textId="77777777" w:rsidR="00AE6B51" w:rsidRDefault="00293961">
      <w:pPr>
        <w:widowControl/>
        <w:adjustRightInd w:val="0"/>
        <w:snapToGrid w:val="0"/>
        <w:spacing w:line="48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w:t>
      </w:r>
      <w:r>
        <w:rPr>
          <w:rFonts w:ascii="仿宋" w:eastAsia="仿宋" w:hAnsi="仿宋" w:cs="仿宋" w:hint="eastAsia"/>
          <w:color w:val="000000"/>
          <w:kern w:val="0"/>
          <w:sz w:val="28"/>
          <w:szCs w:val="28"/>
        </w:rPr>
        <w:t>研究、开发、发明、服务、客户、市场、软件、硬件、设计、图纸、工程、构造信息、营销或财务相关的信息。机密信息并不包括下述信息：</w:t>
      </w:r>
    </w:p>
    <w:p w14:paraId="333DE0E7" w14:textId="77777777" w:rsidR="00AE6B51" w:rsidRDefault="00293961">
      <w:pPr>
        <w:widowControl/>
        <w:adjustRightInd w:val="0"/>
        <w:snapToGrid w:val="0"/>
        <w:spacing w:line="48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61857942" w14:textId="77777777" w:rsidR="00AE6B51" w:rsidRDefault="00293961">
      <w:pPr>
        <w:widowControl/>
        <w:adjustRightInd w:val="0"/>
        <w:snapToGrid w:val="0"/>
        <w:spacing w:line="48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2EB59AB3" w14:textId="77777777" w:rsidR="00AE6B51" w:rsidRDefault="00293961">
      <w:pPr>
        <w:widowControl/>
        <w:adjustRightInd w:val="0"/>
        <w:snapToGrid w:val="0"/>
        <w:spacing w:line="48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09056767" w14:textId="77777777" w:rsidR="00AE6B51" w:rsidRDefault="00293961">
      <w:pPr>
        <w:widowControl/>
        <w:adjustRightInd w:val="0"/>
        <w:snapToGrid w:val="0"/>
        <w:spacing w:line="48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65F8DC14" w14:textId="77777777" w:rsidR="00AE6B51" w:rsidRDefault="00293961">
      <w:pPr>
        <w:widowControl/>
        <w:adjustRightInd w:val="0"/>
        <w:snapToGrid w:val="0"/>
        <w:spacing w:line="48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257A2C4E" w14:textId="77777777" w:rsidR="00AE6B51" w:rsidRDefault="00293961">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16A4CD6F" w14:textId="77777777" w:rsidR="00AE6B51" w:rsidRDefault="00293961">
      <w:pPr>
        <w:pStyle w:val="3"/>
        <w:spacing w:line="480" w:lineRule="exact"/>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乙方同意仅能根据本承诺书的目的使用甲方披露的机密信息。除由乙方书面</w:t>
      </w:r>
      <w:r>
        <w:rPr>
          <w:rFonts w:ascii="仿宋" w:eastAsia="仿宋" w:hAnsi="仿宋" w:cs="仿宋" w:hint="eastAsia"/>
          <w:color w:val="000000"/>
          <w:kern w:val="0"/>
          <w:sz w:val="28"/>
          <w:szCs w:val="28"/>
        </w:rPr>
        <w:lastRenderedPageBreak/>
        <w:t>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w:t>
      </w:r>
      <w:r>
        <w:rPr>
          <w:rFonts w:ascii="仿宋" w:eastAsia="仿宋" w:hAnsi="仿宋" w:cs="仿宋" w:hint="eastAsia"/>
          <w:color w:val="000000"/>
          <w:kern w:val="0"/>
          <w:sz w:val="28"/>
          <w:szCs w:val="28"/>
        </w:rPr>
        <w:t>有误用或滥用甲方的机密信息的情形时，应及时将该情形书面通知甲方。</w:t>
      </w:r>
      <w:r>
        <w:rPr>
          <w:rFonts w:ascii="仿宋" w:eastAsia="仿宋" w:hAnsi="仿宋" w:cs="仿宋" w:hint="eastAsia"/>
          <w:color w:val="000000"/>
          <w:kern w:val="0"/>
          <w:sz w:val="28"/>
          <w:szCs w:val="28"/>
        </w:rPr>
        <w:t xml:space="preserve">   </w:t>
      </w:r>
      <w:r>
        <w:rPr>
          <w:rFonts w:ascii="仿宋" w:eastAsia="仿宋" w:hAnsi="仿宋" w:cs="仿宋" w:hint="eastAsia"/>
          <w:sz w:val="28"/>
          <w:szCs w:val="28"/>
        </w:rPr>
        <w:t xml:space="preserve">  </w:t>
      </w:r>
    </w:p>
    <w:p w14:paraId="2B7900D7" w14:textId="77777777" w:rsidR="00AE6B51" w:rsidRDefault="00293961">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570D4345" w14:textId="77777777" w:rsidR="00AE6B51" w:rsidRDefault="00293961">
      <w:pPr>
        <w:pStyle w:val="3"/>
        <w:spacing w:line="480" w:lineRule="exact"/>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条“强制性披露”条款所述情形除外。</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p>
    <w:p w14:paraId="72C1DF0C" w14:textId="77777777" w:rsidR="00AE6B51" w:rsidRDefault="00293961">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13741833" w14:textId="77777777" w:rsidR="00AE6B51" w:rsidRDefault="00293961">
      <w:pPr>
        <w:spacing w:line="480" w:lineRule="exact"/>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8ABAD20" w14:textId="77777777" w:rsidR="00AE6B51" w:rsidRDefault="00293961">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7424B87A" w14:textId="77777777" w:rsidR="00AE6B51" w:rsidRDefault="00293961">
      <w:pPr>
        <w:pStyle w:val="a6"/>
        <w:spacing w:line="480" w:lineRule="exact"/>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w:t>
      </w:r>
      <w:r>
        <w:rPr>
          <w:rFonts w:ascii="仿宋" w:eastAsia="仿宋" w:hAnsi="仿宋" w:cs="仿宋" w:hint="eastAsia"/>
          <w:color w:val="000000"/>
          <w:kern w:val="0"/>
          <w:sz w:val="28"/>
          <w:szCs w:val="28"/>
        </w:rPr>
        <w:t>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1516987" w14:textId="77777777" w:rsidR="00AE6B51" w:rsidRDefault="00293961">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41AE903D" w14:textId="77777777" w:rsidR="00AE6B51" w:rsidRDefault="00293961">
      <w:pPr>
        <w:spacing w:line="48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除为查阅或使用机密信息以达成本承诺书目的之权利外，本承诺书中甲方未将专利权、版权、商业秘密或其他知识产权项下权利转让给乙方，同时也未将甲方的机密信息内所含或所属的权利转让给乙</w:t>
      </w:r>
      <w:r>
        <w:rPr>
          <w:rFonts w:ascii="仿宋" w:eastAsia="仿宋" w:hAnsi="仿宋" w:cs="仿宋" w:hint="eastAsia"/>
          <w:color w:val="000000"/>
          <w:kern w:val="0"/>
          <w:sz w:val="28"/>
          <w:szCs w:val="28"/>
        </w:rPr>
        <w:t>方。</w:t>
      </w:r>
    </w:p>
    <w:p w14:paraId="3E0FC307" w14:textId="77777777" w:rsidR="00AE6B51" w:rsidRDefault="00293961">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28E6AFE9" w14:textId="77777777" w:rsidR="00AE6B51" w:rsidRDefault="00293961">
      <w:pPr>
        <w:spacing w:line="480" w:lineRule="exact"/>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5682C24A" w14:textId="77777777" w:rsidR="00AE6B51" w:rsidRDefault="00293961">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3C841AB4" w14:textId="77777777" w:rsidR="00AE6B51" w:rsidRDefault="00293961">
      <w:pPr>
        <w:spacing w:line="480" w:lineRule="exact"/>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AFA8FC9" w14:textId="77777777" w:rsidR="00AE6B51" w:rsidRDefault="00293961">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3A2DBFD0" w14:textId="77777777" w:rsidR="00AE6B51" w:rsidRDefault="00293961">
      <w:pPr>
        <w:pStyle w:val="a6"/>
        <w:spacing w:line="48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46D94405" w14:textId="77777777" w:rsidR="00AE6B51" w:rsidRDefault="00293961">
      <w:pPr>
        <w:pStyle w:val="a5"/>
        <w:spacing w:beforeLines="50" w:before="156" w:afterLines="50" w:after="156" w:line="480" w:lineRule="exact"/>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395850F6" w14:textId="77777777" w:rsidR="00AE6B51" w:rsidRDefault="00293961">
      <w:pPr>
        <w:pStyle w:val="a5"/>
        <w:spacing w:after="0" w:line="48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576C4037" w14:textId="77777777" w:rsidR="00AE6B51" w:rsidRDefault="00293961">
      <w:pPr>
        <w:pStyle w:val="a5"/>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B9045F3" w14:textId="77777777" w:rsidR="00AE6B51" w:rsidRDefault="00293961">
      <w:pPr>
        <w:pStyle w:val="a5"/>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、履约行为合规承诺：乙方承诺具有履行本承诺书约定的能力，且履行行为符合现行法律法规等规范性文件的要求。</w:t>
      </w:r>
    </w:p>
    <w:p w14:paraId="6B4221F0" w14:textId="77777777" w:rsidR="00AE6B51" w:rsidRDefault="00293961">
      <w:pPr>
        <w:pStyle w:val="a5"/>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、遵守商业伙伴合规行为准则：乙方已阅读、知晓并理解蒙牛集团《商业伙伴合规行为准则》。乙方承诺严格遵守蒙牛集团《商业伙伴合规行为准则》的各项</w:t>
      </w:r>
      <w:r>
        <w:rPr>
          <w:rFonts w:ascii="仿宋" w:eastAsia="仿宋" w:hAnsi="仿宋" w:cs="仿宋" w:hint="eastAsia"/>
          <w:color w:val="000000"/>
          <w:sz w:val="28"/>
          <w:szCs w:val="28"/>
        </w:rPr>
        <w:lastRenderedPageBreak/>
        <w:t>规定。如乙方违反蒙牛集团《商业伙伴合规行为准则》，甲方有权终止与乙方的合作，并追究乙方的违约责任。</w:t>
      </w:r>
    </w:p>
    <w:p w14:paraId="5FB1B7FF" w14:textId="77777777" w:rsidR="00AE6B51" w:rsidRDefault="00293961">
      <w:pPr>
        <w:pStyle w:val="a5"/>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、合规检查：乙方应积极配合甲方的合规检查，理解并接受甲方对乙方的合规管理要求，同意配合合规检查，并不得隐瞒任何可能对甲方利益造成影响的信息。</w:t>
      </w:r>
    </w:p>
    <w:p w14:paraId="32F45BA6" w14:textId="77777777" w:rsidR="00AE6B51" w:rsidRDefault="00293961">
      <w:pPr>
        <w:pStyle w:val="a5"/>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、劳动用工</w:t>
      </w:r>
      <w:r>
        <w:rPr>
          <w:rFonts w:ascii="仿宋" w:eastAsia="仿宋" w:hAnsi="仿宋" w:cs="仿宋" w:hint="eastAsia"/>
          <w:color w:val="000000"/>
          <w:sz w:val="28"/>
          <w:szCs w:val="28"/>
        </w:rPr>
        <w:t>:</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w:t>
      </w:r>
      <w:r>
        <w:rPr>
          <w:rFonts w:ascii="仿宋" w:eastAsia="仿宋" w:hAnsi="仿宋" w:cs="仿宋" w:hint="eastAsia"/>
          <w:color w:val="000000"/>
          <w:sz w:val="28"/>
          <w:szCs w:val="28"/>
        </w:rPr>
        <w:t>诺不雇佣、使用童工，保障其员工的劳动合法权益，不纵容、支持、实施歧视、威胁员工的行为或发布相关言论。</w:t>
      </w:r>
    </w:p>
    <w:p w14:paraId="6FE122F3" w14:textId="77777777" w:rsidR="00AE6B51" w:rsidRDefault="00293961">
      <w:pPr>
        <w:pStyle w:val="a5"/>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5DA67EE" w14:textId="77777777" w:rsidR="00AE6B51" w:rsidRDefault="00293961">
      <w:pPr>
        <w:pStyle w:val="a5"/>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7</w:t>
      </w:r>
      <w:r>
        <w:rPr>
          <w:rFonts w:ascii="仿宋" w:eastAsia="仿宋" w:hAnsi="仿宋" w:cs="仿宋" w:hint="eastAsia"/>
          <w:color w:val="000000"/>
          <w:sz w:val="28"/>
          <w:szCs w:val="28"/>
        </w:rPr>
        <w:t>、严格约束</w:t>
      </w:r>
      <w:r>
        <w:rPr>
          <w:rFonts w:ascii="仿宋" w:eastAsia="仿宋" w:hAnsi="仿宋" w:cs="仿宋" w:hint="eastAsia"/>
          <w:color w:val="000000"/>
          <w:sz w:val="28"/>
          <w:szCs w:val="28"/>
        </w:rPr>
        <w:t>乙方员工及其代理人：乙方承诺严格遵守合规承诺条款，若乙方员工及乙方的代理人或代理机构违反相关承诺即视为乙方违反。</w:t>
      </w:r>
    </w:p>
    <w:p w14:paraId="31EE5058" w14:textId="77777777" w:rsidR="00AE6B51" w:rsidRDefault="00293961">
      <w:pPr>
        <w:pStyle w:val="a5"/>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8</w:t>
      </w:r>
      <w:r>
        <w:rPr>
          <w:rFonts w:ascii="仿宋" w:eastAsia="仿宋" w:hAnsi="仿宋" w:cs="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30336AC" w14:textId="77777777" w:rsidR="00AE6B51" w:rsidRDefault="00293961">
      <w:pPr>
        <w:pStyle w:val="a5"/>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9</w:t>
      </w:r>
      <w:r>
        <w:rPr>
          <w:rFonts w:ascii="仿宋" w:eastAsia="仿宋" w:hAnsi="仿宋" w:cs="仿宋" w:hint="eastAsia"/>
          <w:color w:val="000000"/>
          <w:sz w:val="28"/>
          <w:szCs w:val="28"/>
        </w:rPr>
        <w:t>、反商业贿赂：乙方不得为获得不正当利益或商业机会进行商业贿赂，不对甲方及其员工和员工的家庭成员行贿或输送不当利益，</w:t>
      </w:r>
      <w:r>
        <w:rPr>
          <w:rFonts w:ascii="仿宋" w:eastAsia="仿宋" w:hAnsi="仿宋" w:cs="仿宋" w:hint="eastAsia"/>
          <w:color w:val="000000"/>
          <w:sz w:val="28"/>
          <w:szCs w:val="28"/>
        </w:rPr>
        <w:t>包括但不限于提供现金、有价证券、支付凭证、物品及就业机会等，同时禁止给予甲方员工及其家庭成员不合适的商业礼仪或馈赠，包括但不限于提供贵重物品、高价值文化礼品、旅游、考察、高规格接待等。</w:t>
      </w:r>
    </w:p>
    <w:p w14:paraId="098623DB" w14:textId="77777777" w:rsidR="00AE6B51" w:rsidRDefault="00293961">
      <w:pPr>
        <w:pStyle w:val="a5"/>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10</w:t>
      </w:r>
      <w:r>
        <w:rPr>
          <w:rFonts w:ascii="仿宋" w:eastAsia="仿宋" w:hAnsi="仿宋" w:cs="仿宋" w:hint="eastAsia"/>
          <w:color w:val="000000"/>
          <w:sz w:val="28"/>
          <w:szCs w:val="28"/>
        </w:rPr>
        <w:t>、责任承担：如果乙方违反前述合规承诺条款，甲方有权要求乙方承担因此而给甲方造成的全部损失。</w:t>
      </w:r>
    </w:p>
    <w:p w14:paraId="2D87DF94" w14:textId="77777777" w:rsidR="00AE6B51" w:rsidRDefault="00293961">
      <w:pPr>
        <w:pStyle w:val="a5"/>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12</w:t>
      </w:r>
      <w:r>
        <w:rPr>
          <w:rFonts w:ascii="仿宋" w:eastAsia="仿宋" w:hAnsi="仿宋" w:cs="仿宋" w:hint="eastAsia"/>
          <w:color w:val="000000"/>
          <w:sz w:val="28"/>
          <w:szCs w:val="28"/>
        </w:rPr>
        <w:t>、适用原则：本承诺书中合规条款对乙方的要求与承诺书中其他条款不一致的，以对乙方要求更高的条款为准。</w:t>
      </w:r>
    </w:p>
    <w:p w14:paraId="53D1253A" w14:textId="77777777" w:rsidR="00AE6B51" w:rsidRDefault="00293961">
      <w:pPr>
        <w:pStyle w:val="a5"/>
        <w:spacing w:after="0" w:line="48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113962AF" w14:textId="77777777" w:rsidR="00AE6B51" w:rsidRDefault="0029396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乙方应遵守所有相关的环境保护法律法规，并获得法律法规要求的与环境相关的许可证、批准文件和备案；乙方生产经营过程</w:t>
      </w:r>
      <w:r>
        <w:rPr>
          <w:rFonts w:ascii="仿宋" w:eastAsia="仿宋" w:hAnsi="仿宋" w:cs="仿宋" w:hint="eastAsia"/>
          <w:sz w:val="28"/>
          <w:szCs w:val="28"/>
        </w:rPr>
        <w:t>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126047C" w14:textId="77777777" w:rsidR="00AE6B51" w:rsidRDefault="00293961">
      <w:pPr>
        <w:spacing w:line="480" w:lineRule="exact"/>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511A9A01" w14:textId="77777777" w:rsidR="00AE6B51" w:rsidRDefault="00293961">
      <w:pPr>
        <w:widowControl/>
        <w:adjustRightInd w:val="0"/>
        <w:snapToGrid w:val="0"/>
        <w:spacing w:line="48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46178631" w14:textId="77777777" w:rsidR="00AE6B51" w:rsidRDefault="00293961">
      <w:pPr>
        <w:pStyle w:val="a5"/>
        <w:spacing w:beforeLines="50" w:before="156" w:afterLines="50" w:after="156" w:line="48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24F96011" w14:textId="77777777" w:rsidR="00AE6B51" w:rsidRDefault="00293961">
      <w:pPr>
        <w:spacing w:line="48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2EC2165D" w14:textId="77777777" w:rsidR="00AE6B51" w:rsidRDefault="00293961">
      <w:pPr>
        <w:pStyle w:val="a5"/>
        <w:spacing w:beforeLines="50" w:before="156" w:afterLines="50" w:after="156" w:line="48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53C704FC" w14:textId="77777777" w:rsidR="00AE6B51" w:rsidRDefault="00293961">
      <w:pPr>
        <w:spacing w:line="48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C54507C" w14:textId="77777777" w:rsidR="00AE6B51" w:rsidRDefault="00293961">
      <w:pPr>
        <w:spacing w:line="480" w:lineRule="exact"/>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w:t>
      </w:r>
      <w:r>
        <w:rPr>
          <w:rFonts w:ascii="仿宋" w:eastAsia="仿宋" w:hAnsi="仿宋" w:cs="仿宋" w:hint="eastAsia"/>
          <w:b/>
          <w:color w:val="000000"/>
          <w:kern w:val="0"/>
          <w:sz w:val="28"/>
          <w:szCs w:val="28"/>
        </w:rPr>
        <w:t>,</w:t>
      </w:r>
      <w:r>
        <w:rPr>
          <w:rFonts w:ascii="仿宋" w:eastAsia="仿宋" w:hAnsi="仿宋" w:cs="仿宋" w:hint="eastAsia"/>
          <w:b/>
          <w:color w:val="000000"/>
          <w:kern w:val="0"/>
          <w:sz w:val="28"/>
          <w:szCs w:val="28"/>
        </w:rPr>
        <w:t>则甲方有权将乙方</w:t>
      </w:r>
      <w:r>
        <w:rPr>
          <w:rFonts w:ascii="仿宋" w:eastAsia="仿宋" w:hAnsi="仿宋" w:cs="仿宋" w:hint="eastAsia"/>
          <w:b/>
          <w:color w:val="000000"/>
          <w:kern w:val="0"/>
          <w:sz w:val="28"/>
          <w:szCs w:val="28"/>
        </w:rPr>
        <w:t>拉入蒙牛供应商黑名单，乙方应积极配合甲方在</w:t>
      </w:r>
      <w:r>
        <w:rPr>
          <w:rFonts w:ascii="仿宋" w:eastAsia="仿宋" w:hAnsi="仿宋" w:cs="仿宋" w:hint="eastAsia"/>
          <w:b/>
          <w:color w:val="000000"/>
          <w:kern w:val="0"/>
          <w:sz w:val="28"/>
          <w:szCs w:val="28"/>
        </w:rPr>
        <w:t>10</w:t>
      </w:r>
      <w:r>
        <w:rPr>
          <w:rFonts w:ascii="仿宋" w:eastAsia="仿宋" w:hAnsi="仿宋" w:cs="仿宋" w:hint="eastAsia"/>
          <w:b/>
          <w:color w:val="000000"/>
          <w:kern w:val="0"/>
          <w:sz w:val="28"/>
          <w:szCs w:val="28"/>
        </w:rPr>
        <w:t>个工作日内收回已经泄露的信息。</w:t>
      </w:r>
    </w:p>
    <w:p w14:paraId="272C8F23" w14:textId="77777777" w:rsidR="00AE6B51" w:rsidRDefault="00293961">
      <w:pPr>
        <w:pStyle w:val="a5"/>
        <w:spacing w:beforeLines="50" w:before="156" w:afterLines="50" w:after="156" w:line="48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283571A9" w14:textId="77777777" w:rsidR="00AE6B51" w:rsidRDefault="00293961">
      <w:pPr>
        <w:pStyle w:val="a5"/>
        <w:spacing w:beforeLines="50" w:before="156" w:afterLines="50" w:after="156"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26845122" w14:textId="77777777" w:rsidR="00AE6B51" w:rsidRDefault="00293961">
      <w:pPr>
        <w:widowControl/>
        <w:adjustRightInd w:val="0"/>
        <w:snapToGrid w:val="0"/>
        <w:spacing w:line="480" w:lineRule="exact"/>
        <w:ind w:firstLineChars="100" w:firstLine="28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7CFE205F" w14:textId="77777777" w:rsidR="00AE6B51" w:rsidRDefault="00293961">
      <w:pPr>
        <w:widowControl/>
        <w:adjustRightInd w:val="0"/>
        <w:snapToGrid w:val="0"/>
        <w:spacing w:line="48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4F8BCD32" w14:textId="77777777" w:rsidR="00AE6B51" w:rsidRDefault="00293961">
      <w:pPr>
        <w:widowControl/>
        <w:adjustRightInd w:val="0"/>
        <w:snapToGrid w:val="0"/>
        <w:spacing w:line="4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乙方（承诺方）：（盖章）</w:t>
      </w:r>
    </w:p>
    <w:p w14:paraId="7B49449A" w14:textId="77777777" w:rsidR="00AE6B51" w:rsidRDefault="00293961">
      <w:pPr>
        <w:widowControl/>
        <w:adjustRightInd w:val="0"/>
        <w:snapToGrid w:val="0"/>
        <w:spacing w:line="4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r>
        <w:rPr>
          <w:rFonts w:ascii="仿宋" w:eastAsia="仿宋" w:hAnsi="仿宋" w:cs="仿宋" w:hint="eastAsia"/>
          <w:color w:val="FF0000"/>
          <w:kern w:val="0"/>
          <w:sz w:val="28"/>
          <w:szCs w:val="28"/>
        </w:rPr>
        <w:t>（签字或印章）</w:t>
      </w:r>
    </w:p>
    <w:p w14:paraId="00D7FA28" w14:textId="77777777" w:rsidR="00AE6B51" w:rsidRDefault="00293961">
      <w:pPr>
        <w:widowControl/>
        <w:adjustRightInd w:val="0"/>
        <w:snapToGrid w:val="0"/>
        <w:spacing w:line="440" w:lineRule="exact"/>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04424E14" w14:textId="77777777" w:rsidR="00AE6B51" w:rsidRDefault="00293961">
      <w:pPr>
        <w:widowControl/>
        <w:spacing w:line="440" w:lineRule="exact"/>
        <w:jc w:val="left"/>
        <w:rPr>
          <w:rFonts w:ascii="仿宋" w:eastAsia="仿宋" w:hAnsi="仿宋" w:cs="仿宋"/>
          <w:b/>
          <w:sz w:val="28"/>
          <w:szCs w:val="28"/>
        </w:rPr>
      </w:pPr>
      <w:r>
        <w:rPr>
          <w:rFonts w:ascii="仿宋" w:eastAsia="仿宋" w:hAnsi="仿宋" w:cs="仿宋"/>
          <w:kern w:val="0"/>
          <w:sz w:val="28"/>
          <w:szCs w:val="28"/>
        </w:rPr>
        <w:br w:type="page"/>
      </w:r>
      <w:r>
        <w:rPr>
          <w:rFonts w:ascii="仿宋" w:eastAsia="仿宋" w:hAnsi="仿宋" w:cs="仿宋" w:hint="eastAsia"/>
          <w:b/>
          <w:sz w:val="28"/>
          <w:szCs w:val="28"/>
        </w:rPr>
        <w:lastRenderedPageBreak/>
        <w:t>附件</w:t>
      </w:r>
      <w:r>
        <w:rPr>
          <w:rFonts w:ascii="仿宋" w:eastAsia="仿宋" w:hAnsi="仿宋" w:cs="仿宋"/>
          <w:b/>
          <w:sz w:val="28"/>
          <w:szCs w:val="28"/>
        </w:rPr>
        <w:t>3</w:t>
      </w:r>
      <w:r>
        <w:rPr>
          <w:rFonts w:ascii="仿宋" w:eastAsia="仿宋" w:hAnsi="仿宋" w:cs="仿宋" w:hint="eastAsia"/>
          <w:b/>
          <w:sz w:val="28"/>
          <w:szCs w:val="28"/>
        </w:rPr>
        <w:t>：</w:t>
      </w:r>
    </w:p>
    <w:p w14:paraId="7D609497" w14:textId="77777777" w:rsidR="00AE6B51" w:rsidRDefault="00293961">
      <w:pPr>
        <w:spacing w:line="480" w:lineRule="exact"/>
        <w:jc w:val="center"/>
        <w:rPr>
          <w:rFonts w:ascii="仿宋" w:eastAsia="仿宋" w:hAnsi="仿宋" w:cs="仿宋"/>
          <w:b/>
          <w:sz w:val="32"/>
          <w:szCs w:val="28"/>
        </w:rPr>
      </w:pPr>
      <w:r>
        <w:rPr>
          <w:rFonts w:ascii="仿宋" w:eastAsia="仿宋" w:hAnsi="仿宋" w:cs="仿宋" w:hint="eastAsia"/>
          <w:b/>
          <w:sz w:val="32"/>
          <w:szCs w:val="28"/>
        </w:rPr>
        <w:t>非联合体竞谈，不分包或转包声明</w:t>
      </w:r>
    </w:p>
    <w:p w14:paraId="4B5A3F19" w14:textId="77777777" w:rsidR="00AE6B51" w:rsidRDefault="00AE6B51">
      <w:pPr>
        <w:pStyle w:val="a5"/>
        <w:overflowPunct w:val="0"/>
        <w:spacing w:line="480" w:lineRule="exact"/>
        <w:ind w:left="5250"/>
        <w:rPr>
          <w:rFonts w:hAnsi="仿宋"/>
          <w:sz w:val="24"/>
        </w:rPr>
      </w:pPr>
    </w:p>
    <w:p w14:paraId="7518C676" w14:textId="77777777" w:rsidR="00AE6B51" w:rsidRDefault="00293961">
      <w:pPr>
        <w:widowControl/>
        <w:adjustRightInd w:val="0"/>
        <w:snapToGrid w:val="0"/>
        <w:spacing w:line="480" w:lineRule="exact"/>
        <w:jc w:val="left"/>
        <w:textAlignment w:val="baseline"/>
        <w:rPr>
          <w:rFonts w:ascii="仿宋" w:eastAsia="仿宋" w:hAnsi="仿宋" w:cs="仿宋"/>
          <w:color w:val="000000"/>
          <w:kern w:val="0"/>
          <w:sz w:val="28"/>
          <w:szCs w:val="28"/>
        </w:rPr>
      </w:pPr>
      <w:r>
        <w:rPr>
          <w:rFonts w:ascii="仿宋" w:eastAsia="仿宋" w:hAnsi="仿宋" w:cs="仿宋" w:hint="eastAsia"/>
          <w:kern w:val="0"/>
          <w:sz w:val="28"/>
          <w:szCs w:val="28"/>
        </w:rPr>
        <w:t>致</w:t>
      </w:r>
      <w:r>
        <w:rPr>
          <w:rFonts w:ascii="仿宋" w:eastAsia="仿宋" w:hAnsi="仿宋" w:cs="仿宋" w:hint="eastAsia"/>
          <w:kern w:val="0"/>
          <w:sz w:val="28"/>
          <w:szCs w:val="28"/>
        </w:rPr>
        <w:t>:</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内蒙古蒙牛乳业（集团）股份有限公司</w:t>
      </w:r>
    </w:p>
    <w:p w14:paraId="41984BD7" w14:textId="77777777" w:rsidR="00AE6B51" w:rsidRDefault="00293961">
      <w:pPr>
        <w:pStyle w:val="1"/>
        <w:adjustRightInd w:val="0"/>
        <w:snapToGrid w:val="0"/>
        <w:spacing w:line="480" w:lineRule="exact"/>
        <w:ind w:firstLineChars="0"/>
        <w:rPr>
          <w:rFonts w:ascii="仿宋" w:eastAsia="仿宋" w:hAnsi="仿宋" w:cs="仿宋"/>
          <w:kern w:val="0"/>
          <w:sz w:val="28"/>
          <w:szCs w:val="28"/>
        </w:rPr>
      </w:pPr>
      <w:r>
        <w:rPr>
          <w:rFonts w:ascii="仿宋" w:eastAsia="仿宋" w:hAnsi="仿宋" w:cs="仿宋" w:hint="eastAsia"/>
          <w:kern w:val="0"/>
          <w:sz w:val="28"/>
          <w:szCs w:val="28"/>
        </w:rPr>
        <w:t>关于</w:t>
      </w:r>
      <w:r>
        <w:rPr>
          <w:rFonts w:ascii="仿宋" w:eastAsia="仿宋" w:hAnsi="仿宋" w:cs="仿宋" w:hint="eastAsia"/>
          <w:kern w:val="0"/>
          <w:sz w:val="28"/>
          <w:szCs w:val="28"/>
        </w:rPr>
        <w:t>"</w:t>
      </w:r>
      <w:r>
        <w:rPr>
          <w:rFonts w:ascii="仿宋" w:eastAsia="仿宋" w:hAnsi="仿宋" w:cs="仿宋" w:hint="eastAsia"/>
          <w:kern w:val="0"/>
          <w:sz w:val="28"/>
          <w:szCs w:val="28"/>
        </w:rPr>
        <w:t>蒙牛乳业常温</w:t>
      </w:r>
      <w:r>
        <w:rPr>
          <w:rFonts w:ascii="仿宋" w:eastAsia="仿宋" w:hAnsi="仿宋" w:cs="仿宋" w:hint="eastAsia"/>
          <w:kern w:val="0"/>
          <w:sz w:val="28"/>
          <w:szCs w:val="28"/>
        </w:rPr>
        <w:t>2024</w:t>
      </w:r>
      <w:r>
        <w:rPr>
          <w:rFonts w:ascii="仿宋" w:eastAsia="仿宋" w:hAnsi="仿宋" w:cs="仿宋" w:hint="eastAsia"/>
          <w:kern w:val="0"/>
          <w:sz w:val="28"/>
          <w:szCs w:val="28"/>
        </w:rPr>
        <w:t>年度包装设备集中采购项目</w:t>
      </w:r>
      <w:r>
        <w:rPr>
          <w:rFonts w:ascii="仿宋" w:eastAsia="仿宋" w:hAnsi="仿宋" w:cs="仿宋" w:hint="eastAsia"/>
          <w:kern w:val="0"/>
          <w:sz w:val="28"/>
          <w:szCs w:val="28"/>
        </w:rPr>
        <w:t>(</w:t>
      </w:r>
      <w:r>
        <w:rPr>
          <w:rFonts w:ascii="仿宋" w:eastAsia="仿宋" w:hAnsi="仿宋" w:cs="仿宋" w:hint="eastAsia"/>
          <w:kern w:val="0"/>
          <w:sz w:val="28"/>
          <w:szCs w:val="28"/>
        </w:rPr>
        <w:t>项目编号</w:t>
      </w:r>
      <w:r>
        <w:rPr>
          <w:rFonts w:ascii="仿宋" w:eastAsia="仿宋" w:hAnsi="仿宋" w:cs="仿宋" w:hint="eastAsia"/>
          <w:kern w:val="0"/>
          <w:sz w:val="28"/>
          <w:szCs w:val="28"/>
        </w:rPr>
        <w:t>: MNCGJH-20240924-0014)"</w:t>
      </w:r>
      <w:r>
        <w:rPr>
          <w:rFonts w:ascii="仿宋" w:eastAsia="仿宋" w:hAnsi="仿宋" w:cs="仿宋" w:hint="eastAsia"/>
          <w:kern w:val="0"/>
          <w:sz w:val="28"/>
          <w:szCs w:val="28"/>
        </w:rPr>
        <w:t>，我公司未采取联合体形式参与本项目竞谈，承诺中标后不分包或转包。</w:t>
      </w:r>
    </w:p>
    <w:p w14:paraId="33CFEAE8" w14:textId="77777777" w:rsidR="00AE6B51" w:rsidRDefault="00AE6B51">
      <w:pPr>
        <w:pStyle w:val="a5"/>
        <w:overflowPunct w:val="0"/>
        <w:autoSpaceDE w:val="0"/>
        <w:autoSpaceDN w:val="0"/>
        <w:adjustRightInd w:val="0"/>
        <w:spacing w:line="480" w:lineRule="exact"/>
        <w:rPr>
          <w:rFonts w:ascii="仿宋" w:eastAsia="仿宋" w:hAnsi="仿宋" w:cs="仿宋"/>
          <w:kern w:val="0"/>
          <w:sz w:val="28"/>
          <w:szCs w:val="28"/>
        </w:rPr>
      </w:pPr>
    </w:p>
    <w:p w14:paraId="6D6A4C23" w14:textId="77777777" w:rsidR="00AE6B51" w:rsidRDefault="00293961">
      <w:pPr>
        <w:pStyle w:val="a5"/>
        <w:overflowPunct w:val="0"/>
        <w:autoSpaceDE w:val="0"/>
        <w:autoSpaceDN w:val="0"/>
        <w:adjustRightInd w:val="0"/>
        <w:spacing w:line="4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特此声明</w:t>
      </w:r>
      <w:r>
        <w:rPr>
          <w:rFonts w:ascii="仿宋" w:eastAsia="仿宋" w:hAnsi="仿宋" w:cs="仿宋" w:hint="eastAsia"/>
          <w:kern w:val="0"/>
          <w:sz w:val="28"/>
          <w:szCs w:val="28"/>
        </w:rPr>
        <w:t>!</w:t>
      </w:r>
    </w:p>
    <w:p w14:paraId="38F36DF7" w14:textId="77777777" w:rsidR="00AE6B51" w:rsidRDefault="00AE6B51">
      <w:pPr>
        <w:pStyle w:val="a5"/>
        <w:overflowPunct w:val="0"/>
        <w:spacing w:line="480" w:lineRule="exact"/>
        <w:jc w:val="right"/>
        <w:rPr>
          <w:rFonts w:ascii="仿宋" w:eastAsia="仿宋" w:hAnsi="仿宋" w:cs="仿宋"/>
          <w:kern w:val="0"/>
          <w:sz w:val="28"/>
          <w:szCs w:val="28"/>
        </w:rPr>
      </w:pPr>
    </w:p>
    <w:p w14:paraId="3B054EE9" w14:textId="77777777" w:rsidR="00AE6B51" w:rsidRDefault="00293961">
      <w:pPr>
        <w:spacing w:line="480" w:lineRule="exact"/>
        <w:ind w:right="960" w:firstLineChars="1800" w:firstLine="4320"/>
        <w:rPr>
          <w:rFonts w:ascii="仿宋" w:eastAsia="仿宋" w:hAnsi="仿宋" w:cs="仿宋"/>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p>
    <w:p w14:paraId="372BA4B1" w14:textId="77777777" w:rsidR="00AE6B51" w:rsidRDefault="00AE6B51">
      <w:pPr>
        <w:spacing w:line="480" w:lineRule="exact"/>
        <w:ind w:firstLineChars="200" w:firstLine="480"/>
        <w:jc w:val="right"/>
        <w:rPr>
          <w:rFonts w:ascii="仿宋" w:eastAsia="仿宋" w:hAnsi="仿宋" w:cs="仿宋"/>
          <w:color w:val="000000"/>
          <w:sz w:val="24"/>
          <w:lang w:bidi="ar"/>
        </w:rPr>
      </w:pPr>
    </w:p>
    <w:p w14:paraId="20549319" w14:textId="77777777" w:rsidR="00AE6B51" w:rsidRDefault="00293961">
      <w:pPr>
        <w:spacing w:line="480" w:lineRule="exact"/>
        <w:ind w:right="720" w:firstLineChars="200" w:firstLine="480"/>
        <w:jc w:val="right"/>
        <w:rPr>
          <w:rFonts w:ascii="仿宋" w:eastAsia="仿宋" w:hAnsi="仿宋" w:cs="仿宋"/>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w:t>
      </w:r>
      <w:r>
        <w:rPr>
          <w:rFonts w:ascii="仿宋" w:eastAsia="仿宋" w:hAnsi="仿宋" w:cs="仿宋" w:hint="eastAsia"/>
          <w:color w:val="000000"/>
          <w:sz w:val="24"/>
          <w:lang w:bidi="ar"/>
        </w:rPr>
        <w:t xml:space="preserve"> </w:t>
      </w:r>
    </w:p>
    <w:p w14:paraId="2DCA38F1" w14:textId="77777777" w:rsidR="00AE6B51" w:rsidRDefault="00293961">
      <w:pPr>
        <w:widowControl/>
        <w:spacing w:line="480" w:lineRule="exact"/>
        <w:jc w:val="right"/>
        <w:rPr>
          <w:rFonts w:ascii="仿宋" w:eastAsia="仿宋" w:hAnsi="仿宋" w:cs="仿宋"/>
          <w:color w:val="000000"/>
          <w:sz w:val="24"/>
          <w:lang w:bidi="ar"/>
        </w:rPr>
      </w:pPr>
      <w:r>
        <w:rPr>
          <w:rFonts w:ascii="仿宋" w:eastAsia="仿宋" w:hAnsi="仿宋" w:cs="仿宋" w:hint="eastAsia"/>
          <w:color w:val="000000"/>
          <w:sz w:val="24"/>
          <w:lang w:bidi="ar"/>
        </w:rPr>
        <w:t xml:space="preserve">    </w:t>
      </w:r>
    </w:p>
    <w:p w14:paraId="3F39C783" w14:textId="77777777" w:rsidR="00AE6B51" w:rsidRDefault="00293961">
      <w:pPr>
        <w:widowControl/>
        <w:spacing w:line="480" w:lineRule="exact"/>
        <w:ind w:right="1920" w:firstLineChars="1800" w:firstLine="4320"/>
        <w:rPr>
          <w:rFonts w:ascii="仿宋" w:eastAsia="仿宋" w:hAnsi="仿宋" w:cs="仿宋"/>
        </w:rPr>
      </w:pPr>
      <w:r>
        <w:rPr>
          <w:rFonts w:ascii="仿宋" w:eastAsia="仿宋" w:hAnsi="仿宋" w:cs="仿宋" w:hint="eastAsia"/>
          <w:color w:val="000000"/>
          <w:sz w:val="24"/>
          <w:lang w:bidi="ar"/>
        </w:rPr>
        <w:t>日</w:t>
      </w:r>
      <w:r>
        <w:rPr>
          <w:rFonts w:ascii="仿宋" w:eastAsia="仿宋" w:hAnsi="仿宋" w:cs="仿宋" w:hint="eastAsia"/>
          <w:color w:val="000000"/>
          <w:sz w:val="24"/>
          <w:lang w:bidi="ar"/>
        </w:rPr>
        <w:t xml:space="preserve"> </w:t>
      </w:r>
      <w:r>
        <w:rPr>
          <w:rFonts w:ascii="仿宋" w:eastAsia="仿宋" w:hAnsi="仿宋" w:cs="仿宋"/>
          <w:color w:val="000000"/>
          <w:sz w:val="24"/>
          <w:lang w:bidi="ar"/>
        </w:rPr>
        <w:t xml:space="preserve">     </w:t>
      </w:r>
      <w:r>
        <w:rPr>
          <w:rFonts w:ascii="仿宋" w:eastAsia="仿宋" w:hAnsi="仿宋" w:cs="仿宋" w:hint="eastAsia"/>
          <w:color w:val="000000"/>
          <w:sz w:val="24"/>
          <w:lang w:bidi="ar"/>
        </w:rPr>
        <w:t>期：</w:t>
      </w:r>
      <w:r>
        <w:rPr>
          <w:rFonts w:ascii="仿宋" w:eastAsia="仿宋" w:hAnsi="仿宋" w:cs="仿宋" w:hint="eastAsia"/>
          <w:sz w:val="24"/>
          <w:lang w:bidi="ar"/>
        </w:rPr>
        <w:t xml:space="preserve"> </w:t>
      </w:r>
      <w:r>
        <w:rPr>
          <w:rFonts w:ascii="仿宋" w:eastAsia="仿宋" w:hAnsi="仿宋" w:cs="仿宋"/>
          <w:sz w:val="24"/>
          <w:lang w:bidi="ar"/>
        </w:rPr>
        <w:t xml:space="preserve">                          </w:t>
      </w:r>
    </w:p>
    <w:p w14:paraId="73F5F8DC" w14:textId="77777777" w:rsidR="00AE6B51" w:rsidRDefault="00293961">
      <w:pPr>
        <w:spacing w:line="480" w:lineRule="exact"/>
        <w:rPr>
          <w:rFonts w:ascii="仿宋" w:eastAsia="仿宋" w:hAnsi="仿宋" w:cs="仿宋"/>
          <w:kern w:val="0"/>
          <w:sz w:val="28"/>
          <w:szCs w:val="28"/>
        </w:rPr>
      </w:pPr>
      <w:r>
        <w:rPr>
          <w:rFonts w:ascii="仿宋" w:eastAsia="仿宋" w:hAnsi="仿宋" w:cs="仿宋"/>
          <w:kern w:val="0"/>
          <w:sz w:val="28"/>
          <w:szCs w:val="28"/>
        </w:rPr>
        <w:br w:type="page"/>
      </w:r>
    </w:p>
    <w:p w14:paraId="577DC74A" w14:textId="77777777" w:rsidR="00AE6B51" w:rsidRDefault="00293961">
      <w:pPr>
        <w:adjustRightInd w:val="0"/>
        <w:snapToGrid w:val="0"/>
        <w:spacing w:line="480" w:lineRule="exact"/>
        <w:jc w:val="left"/>
        <w:rPr>
          <w:rFonts w:ascii="仿宋" w:eastAsia="仿宋" w:hAnsi="仿宋" w:cs="仿宋"/>
          <w:b/>
          <w:sz w:val="28"/>
          <w:szCs w:val="28"/>
        </w:rPr>
      </w:pPr>
      <w:r>
        <w:rPr>
          <w:rFonts w:ascii="仿宋" w:eastAsia="仿宋" w:hAnsi="仿宋" w:cs="仿宋" w:hint="eastAsia"/>
          <w:b/>
          <w:sz w:val="28"/>
          <w:szCs w:val="28"/>
        </w:rPr>
        <w:lastRenderedPageBreak/>
        <w:t>附件</w:t>
      </w:r>
      <w:r>
        <w:rPr>
          <w:rFonts w:ascii="仿宋" w:eastAsia="仿宋" w:hAnsi="仿宋" w:cs="仿宋"/>
          <w:b/>
          <w:sz w:val="28"/>
          <w:szCs w:val="28"/>
        </w:rPr>
        <w:t>4</w:t>
      </w:r>
      <w:r>
        <w:rPr>
          <w:rFonts w:ascii="仿宋" w:eastAsia="仿宋" w:hAnsi="仿宋" w:cs="仿宋" w:hint="eastAsia"/>
          <w:b/>
          <w:sz w:val="28"/>
          <w:szCs w:val="28"/>
        </w:rPr>
        <w:t>：</w:t>
      </w:r>
    </w:p>
    <w:p w14:paraId="49EC03D2" w14:textId="77777777" w:rsidR="00AE6B51" w:rsidRDefault="00293961">
      <w:pPr>
        <w:spacing w:line="480" w:lineRule="exact"/>
        <w:jc w:val="center"/>
        <w:rPr>
          <w:rFonts w:ascii="仿宋" w:eastAsia="仿宋" w:hAnsi="仿宋" w:cs="仿宋"/>
          <w:b/>
          <w:sz w:val="32"/>
          <w:szCs w:val="28"/>
        </w:rPr>
      </w:pPr>
      <w:r>
        <w:rPr>
          <w:rFonts w:ascii="仿宋" w:eastAsia="仿宋" w:hAnsi="仿宋" w:cs="仿宋" w:hint="eastAsia"/>
          <w:b/>
          <w:sz w:val="32"/>
          <w:szCs w:val="28"/>
        </w:rPr>
        <w:t>告知函</w:t>
      </w:r>
    </w:p>
    <w:p w14:paraId="41050213" w14:textId="77777777" w:rsidR="00AE6B51" w:rsidRDefault="00293961">
      <w:pPr>
        <w:spacing w:beforeLines="50" w:before="156" w:afterLines="50" w:after="156" w:line="480" w:lineRule="exact"/>
        <w:jc w:val="left"/>
        <w:rPr>
          <w:rFonts w:ascii="仿宋" w:eastAsia="仿宋" w:hAnsi="仿宋" w:cs="仿宋"/>
          <w:sz w:val="24"/>
        </w:rPr>
      </w:pPr>
      <w:r>
        <w:rPr>
          <w:rFonts w:ascii="仿宋" w:eastAsia="仿宋" w:hAnsi="仿宋" w:cs="仿宋" w:hint="eastAsia"/>
          <w:sz w:val="24"/>
        </w:rPr>
        <w:t>致：内蒙古蒙牛乳业（集团）股份有限公司</w:t>
      </w:r>
      <w:r>
        <w:rPr>
          <w:rFonts w:ascii="仿宋" w:eastAsia="仿宋" w:hAnsi="仿宋" w:cs="仿宋" w:hint="eastAsia"/>
          <w:sz w:val="24"/>
        </w:rPr>
        <w:t>:</w:t>
      </w:r>
    </w:p>
    <w:p w14:paraId="6D6E5D2B" w14:textId="77777777" w:rsidR="00AE6B51" w:rsidRDefault="00293961">
      <w:pPr>
        <w:spacing w:beforeLines="50" w:before="156" w:afterLines="50" w:after="156" w:line="480" w:lineRule="exact"/>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公司（请填写标准注册公司名称）于</w:t>
      </w:r>
      <w:r>
        <w:rPr>
          <w:rFonts w:ascii="仿宋" w:eastAsia="仿宋" w:hAnsi="仿宋" w:cs="仿宋" w:hint="eastAsia"/>
          <w:b/>
          <w:bCs/>
          <w:sz w:val="24"/>
          <w:u w:val="single"/>
        </w:rPr>
        <w:t>**</w:t>
      </w:r>
      <w:r>
        <w:rPr>
          <w:rFonts w:ascii="仿宋" w:eastAsia="仿宋" w:hAnsi="仿宋" w:cs="仿宋" w:hint="eastAsia"/>
          <w:b/>
          <w:bCs/>
          <w:sz w:val="24"/>
          <w:u w:val="single"/>
        </w:rPr>
        <w:t>年</w:t>
      </w:r>
      <w:r>
        <w:rPr>
          <w:rFonts w:ascii="仿宋" w:eastAsia="仿宋" w:hAnsi="仿宋" w:cs="仿宋" w:hint="eastAsia"/>
          <w:b/>
          <w:bCs/>
          <w:sz w:val="24"/>
          <w:u w:val="single"/>
        </w:rPr>
        <w:t>**</w:t>
      </w:r>
      <w:r>
        <w:rPr>
          <w:rFonts w:ascii="仿宋" w:eastAsia="仿宋" w:hAnsi="仿宋" w:cs="仿宋" w:hint="eastAsia"/>
          <w:b/>
          <w:bCs/>
          <w:sz w:val="24"/>
          <w:u w:val="single"/>
        </w:rPr>
        <w:t>日</w:t>
      </w:r>
      <w:r>
        <w:rPr>
          <w:rFonts w:ascii="仿宋" w:eastAsia="仿宋" w:hAnsi="仿宋" w:cs="仿宋" w:hint="eastAsia"/>
          <w:sz w:val="24"/>
        </w:rPr>
        <w:t>参加贵方组织的</w:t>
      </w:r>
      <w:r>
        <w:rPr>
          <w:rFonts w:ascii="仿宋" w:eastAsia="仿宋" w:hAnsi="仿宋" w:cs="仿宋" w:hint="eastAsia"/>
          <w:sz w:val="24"/>
        </w:rPr>
        <w:t>"</w:t>
      </w:r>
      <w:r>
        <w:rPr>
          <w:rFonts w:ascii="仿宋" w:eastAsia="仿宋" w:hAnsi="仿宋" w:cs="仿宋" w:hint="eastAsia"/>
          <w:sz w:val="24"/>
        </w:rPr>
        <w:t>蒙牛乳业常温</w:t>
      </w:r>
      <w:r>
        <w:rPr>
          <w:rFonts w:ascii="仿宋" w:eastAsia="仿宋" w:hAnsi="仿宋" w:cs="仿宋" w:hint="eastAsia"/>
          <w:sz w:val="24"/>
        </w:rPr>
        <w:t>2024</w:t>
      </w:r>
      <w:r>
        <w:rPr>
          <w:rFonts w:ascii="仿宋" w:eastAsia="仿宋" w:hAnsi="仿宋" w:cs="仿宋" w:hint="eastAsia"/>
          <w:sz w:val="24"/>
        </w:rPr>
        <w:t>年度包装设备集中采购项目</w:t>
      </w:r>
      <w:r>
        <w:rPr>
          <w:rFonts w:ascii="仿宋" w:eastAsia="仿宋" w:hAnsi="仿宋" w:cs="仿宋" w:hint="eastAsia"/>
          <w:sz w:val="24"/>
        </w:rPr>
        <w:t>(</w:t>
      </w:r>
      <w:r>
        <w:rPr>
          <w:rFonts w:ascii="仿宋" w:eastAsia="仿宋" w:hAnsi="仿宋" w:cs="仿宋" w:hint="eastAsia"/>
          <w:sz w:val="24"/>
        </w:rPr>
        <w:t>项目编号</w:t>
      </w:r>
      <w:r>
        <w:rPr>
          <w:rFonts w:ascii="仿宋" w:eastAsia="仿宋" w:hAnsi="仿宋" w:cs="仿宋" w:hint="eastAsia"/>
          <w:sz w:val="24"/>
        </w:rPr>
        <w:t>: MNCGJH-20240924-0014)"</w:t>
      </w:r>
      <w:r>
        <w:rPr>
          <w:rFonts w:ascii="仿宋" w:eastAsia="仿宋" w:hAnsi="仿宋" w:cs="仿宋" w:hint="eastAsia"/>
          <w:sz w:val="24"/>
        </w:rPr>
        <w:t>，并提交下述文件一份：</w:t>
      </w:r>
    </w:p>
    <w:p w14:paraId="7D54BF18" w14:textId="77777777" w:rsidR="00AE6B51" w:rsidRDefault="00293961">
      <w:pPr>
        <w:spacing w:before="50" w:afterLines="50" w:after="156" w:line="48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据此函，同意并告知如下：</w:t>
      </w:r>
    </w:p>
    <w:p w14:paraId="09BCC61F" w14:textId="77777777" w:rsidR="00AE6B51" w:rsidRDefault="00293961">
      <w:pPr>
        <w:tabs>
          <w:tab w:val="left" w:pos="1134"/>
        </w:tabs>
        <w:spacing w:line="480" w:lineRule="exact"/>
        <w:rPr>
          <w:rFonts w:ascii="仿宋" w:eastAsia="仿宋" w:hAnsi="仿宋" w:cs="仿宋"/>
          <w:sz w:val="24"/>
        </w:rPr>
      </w:pPr>
      <w:r>
        <w:rPr>
          <w:rFonts w:ascii="仿宋" w:eastAsia="仿宋" w:hAnsi="仿宋" w:cs="仿宋" w:hint="eastAsia"/>
          <w:color w:val="000000"/>
          <w:sz w:val="24"/>
        </w:rPr>
        <w:t xml:space="preserve">    </w:t>
      </w:r>
      <w:r>
        <w:rPr>
          <w:rFonts w:ascii="仿宋" w:eastAsia="仿宋" w:hAnsi="仿宋" w:cs="仿宋" w:hint="eastAsia"/>
          <w:color w:val="000000"/>
          <w:sz w:val="24"/>
          <w:lang w:val="zh-CN"/>
        </w:rPr>
        <w:t>我公司参加</w:t>
      </w:r>
      <w:r>
        <w:rPr>
          <w:rFonts w:ascii="仿宋" w:eastAsia="仿宋" w:hAnsi="仿宋" w:cs="仿宋" w:hint="eastAsia"/>
          <w:sz w:val="24"/>
        </w:rPr>
        <w:t>贵方组织的采购招标项目之前，已对我公司员工进行背景调查，</w:t>
      </w:r>
      <w:r>
        <w:rPr>
          <w:rFonts w:ascii="仿宋" w:eastAsia="仿宋" w:hAnsi="仿宋" w:cs="仿宋" w:hint="eastAsia"/>
          <w:sz w:val="24"/>
          <w:highlight w:val="yellow"/>
        </w:rPr>
        <w:t>情况一：</w:t>
      </w:r>
      <w:r>
        <w:rPr>
          <w:rFonts w:ascii="仿宋" w:eastAsia="仿宋" w:hAnsi="仿宋" w:cs="仿宋" w:hint="eastAsia"/>
          <w:sz w:val="24"/>
        </w:rPr>
        <w:t>我公司员工未包括</w:t>
      </w:r>
      <w:r>
        <w:rPr>
          <w:rFonts w:ascii="仿宋" w:eastAsia="仿宋" w:hAnsi="仿宋" w:cs="仿宋" w:hint="eastAsia"/>
          <w:color w:val="000000"/>
          <w:sz w:val="24"/>
          <w:lang w:val="zh-CN"/>
        </w:rPr>
        <w:t>任何蒙牛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color w:val="000000"/>
          <w:sz w:val="24"/>
          <w:lang w:val="zh-CN"/>
        </w:rPr>
        <w:t>如若中选，</w:t>
      </w:r>
      <w:r>
        <w:rPr>
          <w:rFonts w:ascii="仿宋" w:eastAsia="仿宋" w:hAnsi="仿宋" w:cs="仿宋" w:hint="eastAsia"/>
          <w:color w:val="000000"/>
          <w:sz w:val="24"/>
        </w:rPr>
        <w:t>我公司</w:t>
      </w:r>
      <w:r>
        <w:rPr>
          <w:rFonts w:ascii="仿宋" w:eastAsia="仿宋" w:hAnsi="仿宋" w:cs="仿宋" w:hint="eastAsia"/>
          <w:color w:val="000000"/>
          <w:sz w:val="24"/>
          <w:lang w:val="zh-CN"/>
        </w:rPr>
        <w:t>相关服务团队</w:t>
      </w:r>
      <w:r>
        <w:rPr>
          <w:rFonts w:ascii="仿宋" w:eastAsia="仿宋" w:hAnsi="仿宋" w:cs="仿宋" w:hint="eastAsia"/>
          <w:color w:val="000000"/>
          <w:sz w:val="24"/>
        </w:rPr>
        <w:t>将不会</w:t>
      </w:r>
      <w:r>
        <w:rPr>
          <w:rFonts w:ascii="仿宋" w:eastAsia="仿宋" w:hAnsi="仿宋" w:cs="仿宋" w:hint="eastAsia"/>
          <w:color w:val="000000"/>
          <w:sz w:val="24"/>
          <w:lang w:val="zh-CN"/>
        </w:rPr>
        <w:t>招聘蒙牛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sz w:val="24"/>
          <w:highlight w:val="yellow"/>
        </w:rPr>
        <w:t>情况二：</w:t>
      </w:r>
      <w:r>
        <w:rPr>
          <w:rFonts w:ascii="仿宋" w:eastAsia="仿宋" w:hAnsi="仿宋" w:cs="仿宋" w:hint="eastAsia"/>
          <w:sz w:val="24"/>
        </w:rPr>
        <w:t>我公司员工</w:t>
      </w:r>
      <w:r>
        <w:rPr>
          <w:rFonts w:ascii="仿宋" w:eastAsia="仿宋" w:hAnsi="仿宋" w:cs="仿宋"/>
          <w:sz w:val="24"/>
          <w:u w:val="single"/>
        </w:rPr>
        <w:t xml:space="preserve">     </w:t>
      </w:r>
      <w:r>
        <w:rPr>
          <w:rFonts w:ascii="仿宋" w:eastAsia="仿宋" w:hAnsi="仿宋" w:cs="仿宋"/>
          <w:i/>
          <w:color w:val="FF0000"/>
          <w:sz w:val="24"/>
          <w:u w:val="single"/>
        </w:rPr>
        <w:t>（如存在填写人名，如不存在写没有存在）</w:t>
      </w:r>
      <w:r>
        <w:rPr>
          <w:rFonts w:ascii="仿宋" w:eastAsia="仿宋" w:hAnsi="仿宋" w:cs="仿宋" w:hint="eastAsia"/>
          <w:sz w:val="24"/>
        </w:rPr>
        <w:t>为</w:t>
      </w:r>
      <w:r>
        <w:rPr>
          <w:rFonts w:ascii="仿宋" w:eastAsia="仿宋" w:hAnsi="仿宋" w:cs="仿宋" w:hint="eastAsia"/>
          <w:color w:val="000000"/>
          <w:sz w:val="24"/>
          <w:lang w:val="zh-CN"/>
        </w:rPr>
        <w:t>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kern w:val="0"/>
          <w:sz w:val="24"/>
          <w:lang w:bidi="ar"/>
        </w:rPr>
        <w:t>或</w:t>
      </w:r>
      <w:r>
        <w:rPr>
          <w:rFonts w:ascii="仿宋" w:eastAsia="仿宋" w:hAnsi="仿宋" w:cs="仿宋" w:hint="eastAsia"/>
          <w:sz w:val="24"/>
        </w:rPr>
        <w:t>离职人员，经综合考量评估，该员工对于贵方组织的本次项目不存在任何利害关系。如若中选</w:t>
      </w:r>
      <w:r>
        <w:rPr>
          <w:rFonts w:ascii="仿宋" w:eastAsia="仿宋" w:hAnsi="仿宋" w:cs="仿宋" w:hint="eastAsia"/>
          <w:color w:val="000000"/>
          <w:sz w:val="24"/>
          <w:lang w:val="zh-CN"/>
        </w:rPr>
        <w:t>，</w:t>
      </w:r>
      <w:r>
        <w:rPr>
          <w:rFonts w:ascii="仿宋" w:eastAsia="仿宋" w:hAnsi="仿宋" w:cs="仿宋" w:hint="eastAsia"/>
          <w:color w:val="000000"/>
          <w:sz w:val="24"/>
        </w:rPr>
        <w:t>该员工将不会作为我公司</w:t>
      </w:r>
      <w:r>
        <w:rPr>
          <w:rFonts w:ascii="仿宋" w:eastAsia="仿宋" w:hAnsi="仿宋" w:cs="仿宋" w:hint="eastAsia"/>
          <w:color w:val="000000"/>
          <w:sz w:val="24"/>
          <w:lang w:val="zh-CN"/>
        </w:rPr>
        <w:t>服务团队</w:t>
      </w:r>
      <w:r>
        <w:rPr>
          <w:rFonts w:ascii="仿宋" w:eastAsia="仿宋" w:hAnsi="仿宋" w:cs="仿宋" w:hint="eastAsia"/>
          <w:color w:val="000000"/>
          <w:sz w:val="24"/>
        </w:rPr>
        <w:t>成员；合作期间如发现该员工</w:t>
      </w:r>
      <w:r>
        <w:rPr>
          <w:rFonts w:ascii="仿宋" w:eastAsia="仿宋" w:hAnsi="仿宋" w:cs="仿宋" w:hint="eastAsia"/>
          <w:sz w:val="24"/>
        </w:rPr>
        <w:t>以我公司名义与蒙牛集团进行相关业务往来，一经查实，我公司无条件接受蒙牛集团《阳光协议》中的相关处理条款。</w:t>
      </w:r>
    </w:p>
    <w:p w14:paraId="029E4FCB" w14:textId="77777777" w:rsidR="00AE6B51" w:rsidRDefault="00AE6B51">
      <w:pPr>
        <w:tabs>
          <w:tab w:val="left" w:pos="1134"/>
        </w:tabs>
        <w:spacing w:line="480" w:lineRule="exact"/>
        <w:ind w:firstLine="555"/>
        <w:rPr>
          <w:rFonts w:ascii="仿宋" w:eastAsia="仿宋" w:hAnsi="仿宋" w:cs="仿宋"/>
          <w:sz w:val="24"/>
        </w:rPr>
      </w:pPr>
    </w:p>
    <w:p w14:paraId="78739BCA" w14:textId="77777777" w:rsidR="00AE6B51" w:rsidRDefault="00293961">
      <w:pPr>
        <w:spacing w:line="480" w:lineRule="exact"/>
        <w:ind w:right="1920" w:firstLineChars="1800" w:firstLine="4320"/>
        <w:rPr>
          <w:rFonts w:ascii="仿宋" w:eastAsia="仿宋" w:hAnsi="仿宋" w:cs="仿宋"/>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r>
        <w:rPr>
          <w:rFonts w:ascii="仿宋" w:eastAsia="仿宋" w:hAnsi="仿宋" w:cs="仿宋" w:hint="eastAsia"/>
          <w:color w:val="000000"/>
          <w:sz w:val="24"/>
          <w:lang w:bidi="ar"/>
        </w:rPr>
        <w:t xml:space="preserve"> </w:t>
      </w:r>
      <w:r>
        <w:rPr>
          <w:rFonts w:ascii="仿宋" w:eastAsia="仿宋" w:hAnsi="仿宋" w:cs="仿宋"/>
          <w:color w:val="000000"/>
          <w:sz w:val="24"/>
          <w:lang w:bidi="ar"/>
        </w:rPr>
        <w:t xml:space="preserve">                   </w:t>
      </w:r>
    </w:p>
    <w:p w14:paraId="697B498B" w14:textId="77777777" w:rsidR="00AE6B51" w:rsidRDefault="00AE6B51">
      <w:pPr>
        <w:spacing w:line="480" w:lineRule="exact"/>
        <w:ind w:firstLineChars="200" w:firstLine="480"/>
        <w:jc w:val="right"/>
        <w:rPr>
          <w:rFonts w:ascii="仿宋" w:eastAsia="仿宋" w:hAnsi="仿宋" w:cs="仿宋"/>
          <w:color w:val="000000"/>
          <w:sz w:val="24"/>
          <w:lang w:bidi="ar"/>
        </w:rPr>
      </w:pPr>
    </w:p>
    <w:p w14:paraId="13B837C5" w14:textId="77777777" w:rsidR="00AE6B51" w:rsidRDefault="00293961">
      <w:pPr>
        <w:spacing w:line="480" w:lineRule="exact"/>
        <w:ind w:right="720" w:firstLineChars="200" w:firstLine="480"/>
        <w:jc w:val="right"/>
        <w:rPr>
          <w:rFonts w:ascii="仿宋" w:eastAsia="仿宋" w:hAnsi="仿宋" w:cs="仿宋"/>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w:t>
      </w:r>
      <w:r>
        <w:rPr>
          <w:rFonts w:ascii="仿宋" w:eastAsia="仿宋" w:hAnsi="仿宋" w:cs="仿宋" w:hint="eastAsia"/>
          <w:color w:val="000000"/>
          <w:sz w:val="24"/>
          <w:lang w:bidi="ar"/>
        </w:rPr>
        <w:t xml:space="preserve"> </w:t>
      </w:r>
      <w:r>
        <w:rPr>
          <w:rFonts w:ascii="仿宋" w:eastAsia="仿宋" w:hAnsi="仿宋" w:cs="仿宋"/>
          <w:color w:val="000000"/>
          <w:sz w:val="24"/>
          <w:lang w:bidi="ar"/>
        </w:rPr>
        <w:t xml:space="preserve">    </w:t>
      </w:r>
      <w:r>
        <w:rPr>
          <w:rFonts w:ascii="仿宋" w:eastAsia="仿宋" w:hAnsi="仿宋" w:cs="仿宋" w:hint="eastAsia"/>
          <w:color w:val="000000"/>
          <w:sz w:val="24"/>
          <w:lang w:bidi="ar"/>
        </w:rPr>
        <w:t xml:space="preserve"> </w:t>
      </w:r>
    </w:p>
    <w:p w14:paraId="5F087D22" w14:textId="77777777" w:rsidR="00AE6B51" w:rsidRDefault="00293961">
      <w:pPr>
        <w:widowControl/>
        <w:spacing w:line="480" w:lineRule="exact"/>
        <w:jc w:val="right"/>
        <w:rPr>
          <w:rFonts w:ascii="仿宋" w:eastAsia="仿宋" w:hAnsi="仿宋" w:cs="仿宋"/>
          <w:color w:val="000000"/>
          <w:sz w:val="24"/>
          <w:lang w:bidi="ar"/>
        </w:rPr>
      </w:pPr>
      <w:r>
        <w:rPr>
          <w:rFonts w:ascii="仿宋" w:eastAsia="仿宋" w:hAnsi="仿宋" w:cs="仿宋" w:hint="eastAsia"/>
          <w:color w:val="000000"/>
          <w:sz w:val="24"/>
          <w:lang w:bidi="ar"/>
        </w:rPr>
        <w:t xml:space="preserve">    </w:t>
      </w:r>
    </w:p>
    <w:p w14:paraId="49AD699B" w14:textId="77777777" w:rsidR="00AE6B51" w:rsidRDefault="00293961">
      <w:pPr>
        <w:widowControl/>
        <w:spacing w:line="480" w:lineRule="exact"/>
        <w:ind w:right="960" w:firstLineChars="1800" w:firstLine="4320"/>
        <w:rPr>
          <w:rFonts w:ascii="仿宋" w:eastAsia="仿宋" w:hAnsi="仿宋" w:cs="仿宋"/>
          <w:sz w:val="24"/>
          <w:lang w:bidi="ar"/>
        </w:rPr>
      </w:pPr>
      <w:r>
        <w:rPr>
          <w:rFonts w:ascii="仿宋" w:eastAsia="仿宋" w:hAnsi="仿宋" w:cs="仿宋" w:hint="eastAsia"/>
          <w:color w:val="000000"/>
          <w:sz w:val="24"/>
          <w:lang w:bidi="ar"/>
        </w:rPr>
        <w:t>日</w:t>
      </w:r>
      <w:r>
        <w:rPr>
          <w:rFonts w:ascii="仿宋" w:eastAsia="仿宋" w:hAnsi="仿宋" w:cs="仿宋" w:hint="eastAsia"/>
          <w:color w:val="000000"/>
          <w:sz w:val="24"/>
          <w:lang w:bidi="ar"/>
        </w:rPr>
        <w:t xml:space="preserve"> </w:t>
      </w:r>
      <w:r>
        <w:rPr>
          <w:rFonts w:ascii="仿宋" w:eastAsia="仿宋" w:hAnsi="仿宋" w:cs="仿宋"/>
          <w:color w:val="000000"/>
          <w:sz w:val="24"/>
          <w:lang w:bidi="ar"/>
        </w:rPr>
        <w:t xml:space="preserve">  </w:t>
      </w:r>
      <w:r>
        <w:rPr>
          <w:rFonts w:ascii="仿宋" w:eastAsia="仿宋" w:hAnsi="仿宋" w:cs="仿宋" w:hint="eastAsia"/>
          <w:color w:val="000000"/>
          <w:sz w:val="24"/>
          <w:lang w:bidi="ar"/>
        </w:rPr>
        <w:t>期：</w:t>
      </w:r>
      <w:r>
        <w:rPr>
          <w:rFonts w:ascii="仿宋" w:eastAsia="仿宋" w:hAnsi="仿宋" w:cs="仿宋" w:hint="eastAsia"/>
          <w:sz w:val="24"/>
          <w:lang w:bidi="ar"/>
        </w:rPr>
        <w:t xml:space="preserve"> </w:t>
      </w:r>
      <w:r>
        <w:rPr>
          <w:rFonts w:ascii="仿宋" w:eastAsia="仿宋" w:hAnsi="仿宋" w:cs="仿宋"/>
          <w:sz w:val="24"/>
          <w:lang w:bidi="ar"/>
        </w:rPr>
        <w:t xml:space="preserve">                                     </w:t>
      </w:r>
    </w:p>
    <w:p w14:paraId="3D46407A" w14:textId="77777777" w:rsidR="00AE6B51" w:rsidRDefault="00AE6B51">
      <w:pPr>
        <w:widowControl/>
        <w:spacing w:line="480" w:lineRule="exact"/>
        <w:ind w:right="960" w:firstLineChars="1800" w:firstLine="3780"/>
        <w:rPr>
          <w:rFonts w:ascii="仿宋" w:eastAsia="仿宋" w:hAnsi="仿宋" w:cs="仿宋"/>
        </w:rPr>
      </w:pPr>
    </w:p>
    <w:p w14:paraId="35B311E8" w14:textId="77777777" w:rsidR="00AE6B51" w:rsidRDefault="00293961">
      <w:pPr>
        <w:widowControl/>
        <w:jc w:val="left"/>
        <w:rPr>
          <w:rFonts w:ascii="仿宋" w:eastAsia="仿宋" w:hAnsi="仿宋" w:cs="仿宋"/>
          <w:b/>
          <w:sz w:val="28"/>
          <w:szCs w:val="28"/>
        </w:rPr>
      </w:pPr>
      <w:r>
        <w:rPr>
          <w:rFonts w:ascii="仿宋" w:eastAsia="仿宋" w:hAnsi="仿宋" w:cs="仿宋"/>
          <w:b/>
          <w:sz w:val="28"/>
          <w:szCs w:val="28"/>
        </w:rPr>
        <w:br w:type="page"/>
      </w:r>
    </w:p>
    <w:p w14:paraId="376F296C" w14:textId="77777777" w:rsidR="00AE6B51" w:rsidRDefault="00293961">
      <w:pPr>
        <w:widowControl/>
        <w:adjustRightInd w:val="0"/>
        <w:snapToGrid w:val="0"/>
        <w:spacing w:line="360" w:lineRule="auto"/>
        <w:textAlignment w:val="baseline"/>
        <w:rPr>
          <w:rFonts w:ascii="仿宋" w:eastAsia="仿宋" w:hAnsi="仿宋" w:cs="仿宋"/>
          <w:b/>
          <w:sz w:val="28"/>
          <w:szCs w:val="28"/>
        </w:rPr>
      </w:pPr>
      <w:r>
        <w:rPr>
          <w:rFonts w:ascii="仿宋" w:eastAsia="仿宋" w:hAnsi="仿宋" w:cs="仿宋" w:hint="eastAsia"/>
          <w:b/>
          <w:sz w:val="28"/>
          <w:szCs w:val="28"/>
        </w:rPr>
        <w:lastRenderedPageBreak/>
        <w:t>附件</w:t>
      </w:r>
      <w:r>
        <w:rPr>
          <w:rFonts w:ascii="仿宋" w:eastAsia="仿宋" w:hAnsi="仿宋" w:cs="仿宋"/>
          <w:b/>
          <w:sz w:val="28"/>
          <w:szCs w:val="28"/>
        </w:rPr>
        <w:t>5</w:t>
      </w:r>
      <w:r>
        <w:rPr>
          <w:rFonts w:ascii="仿宋" w:eastAsia="仿宋" w:hAnsi="仿宋" w:cs="仿宋" w:hint="eastAsia"/>
          <w:b/>
          <w:sz w:val="28"/>
          <w:szCs w:val="28"/>
        </w:rPr>
        <w:t>：</w:t>
      </w:r>
    </w:p>
    <w:p w14:paraId="78F0A212" w14:textId="77777777" w:rsidR="00AE6B51" w:rsidRDefault="00293961">
      <w:pPr>
        <w:widowControl/>
        <w:adjustRightInd w:val="0"/>
        <w:snapToGrid w:val="0"/>
        <w:spacing w:line="360"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阳光协议</w:t>
      </w:r>
    </w:p>
    <w:p w14:paraId="1134D78D" w14:textId="77777777" w:rsidR="00AE6B51" w:rsidRDefault="00293961">
      <w:pPr>
        <w:jc w:val="left"/>
        <w:rPr>
          <w:rFonts w:ascii="仿宋_GB2312" w:eastAsia="仿宋_GB2312" w:hAnsi="宋体" w:cs="仿宋"/>
          <w:sz w:val="28"/>
          <w:szCs w:val="28"/>
        </w:rPr>
      </w:pPr>
      <w:r>
        <w:rPr>
          <w:rFonts w:ascii="仿宋_GB2312" w:eastAsia="仿宋_GB2312" w:hAnsi="宋体" w:cs="仿宋" w:hint="eastAsia"/>
          <w:sz w:val="28"/>
          <w:szCs w:val="28"/>
        </w:rPr>
        <w:t>甲方：内蒙古蒙牛乳业（集团）股份有限公司</w:t>
      </w:r>
    </w:p>
    <w:p w14:paraId="331308B9" w14:textId="77777777" w:rsidR="00AE6B51" w:rsidRDefault="00293961">
      <w:pPr>
        <w:jc w:val="left"/>
        <w:rPr>
          <w:rFonts w:ascii="仿宋_GB2312" w:eastAsia="仿宋_GB2312" w:hAnsi="宋体" w:cs="仿宋"/>
          <w:sz w:val="28"/>
          <w:szCs w:val="28"/>
        </w:rPr>
      </w:pPr>
      <w:r>
        <w:rPr>
          <w:rFonts w:ascii="仿宋_GB2312" w:eastAsia="仿宋_GB2312" w:hAnsi="宋体" w:cs="仿宋" w:hint="eastAsia"/>
          <w:sz w:val="28"/>
          <w:szCs w:val="28"/>
        </w:rPr>
        <w:t>乙方：</w:t>
      </w:r>
    </w:p>
    <w:p w14:paraId="5423E5F7"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330473E8" w14:textId="77777777" w:rsidR="00AE6B51" w:rsidRDefault="00293961">
      <w:pPr>
        <w:jc w:val="left"/>
        <w:rPr>
          <w:rFonts w:ascii="仿宋_GB2312" w:eastAsia="仿宋_GB2312" w:hAnsi="宋体" w:cs="仿宋"/>
          <w:sz w:val="28"/>
          <w:szCs w:val="28"/>
        </w:rPr>
      </w:pPr>
      <w:r>
        <w:rPr>
          <w:rFonts w:ascii="仿宋_GB2312" w:eastAsia="仿宋_GB2312" w:hAnsi="宋体" w:cs="仿宋" w:hint="eastAsia"/>
          <w:sz w:val="28"/>
          <w:szCs w:val="28"/>
        </w:rPr>
        <w:t>一、基本原则</w:t>
      </w:r>
    </w:p>
    <w:p w14:paraId="37FA06C3"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甲乙双方均理解并愿意严格遵守中华人民共和国关于反商业贿赂的有关法律法规的规定，双方均理解任何形式的贿赂行为都将触犯法律，并受到法律的严惩。</w:t>
      </w:r>
    </w:p>
    <w:p w14:paraId="516709AB" w14:textId="77777777" w:rsidR="00AE6B51" w:rsidRDefault="00293961">
      <w:pPr>
        <w:jc w:val="left"/>
        <w:rPr>
          <w:rFonts w:ascii="仿宋_GB2312" w:eastAsia="仿宋_GB2312" w:hAnsi="宋体" w:cs="仿宋"/>
          <w:sz w:val="28"/>
          <w:szCs w:val="28"/>
        </w:rPr>
      </w:pPr>
      <w:r>
        <w:rPr>
          <w:rFonts w:ascii="仿宋_GB2312" w:eastAsia="仿宋_GB2312" w:hAnsi="宋体" w:cs="仿宋" w:hint="eastAsia"/>
          <w:sz w:val="28"/>
          <w:szCs w:val="28"/>
        </w:rPr>
        <w:t>二、双方承诺</w:t>
      </w:r>
    </w:p>
    <w:p w14:paraId="57471084"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甲、乙双方应共同遵守以下承诺：</w:t>
      </w:r>
    </w:p>
    <w:p w14:paraId="64D912D9"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w:t>
      </w:r>
      <w:r>
        <w:rPr>
          <w:rFonts w:ascii="仿宋_GB2312" w:eastAsia="仿宋_GB2312" w:hAnsi="宋体" w:cs="仿宋" w:hint="eastAsia"/>
          <w:sz w:val="28"/>
          <w:szCs w:val="28"/>
        </w:rPr>
        <w:t>坚守诚信原则，在合作过程中不以任何方式贿赂对方公司人员及其亲属、特定关系人，不发生舞弊</w:t>
      </w:r>
      <w:r>
        <w:rPr>
          <w:rFonts w:ascii="仿宋_GB2312" w:eastAsia="仿宋_GB2312" w:hAnsi="宋体" w:cs="仿宋" w:hint="eastAsia"/>
          <w:sz w:val="28"/>
          <w:szCs w:val="28"/>
        </w:rPr>
        <w:t>、腐败、欺诈行为。</w:t>
      </w:r>
    </w:p>
    <w:p w14:paraId="08EFCD77"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w:t>
      </w:r>
      <w:r>
        <w:rPr>
          <w:rFonts w:ascii="仿宋_GB2312" w:eastAsia="仿宋_GB2312" w:hAnsi="宋体" w:cs="仿宋" w:hint="eastAsia"/>
          <w:sz w:val="28"/>
          <w:szCs w:val="28"/>
        </w:rPr>
        <w:t>在执行业务合作中，双方均不得采用隐瞒、欺骗等手段侵占另一方财物，或损害另一方其他合法利益。</w:t>
      </w:r>
    </w:p>
    <w:p w14:paraId="6862C74B"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_GB2312" w:eastAsia="仿宋_GB2312" w:hAnsi="宋体" w:cs="仿宋" w:hint="eastAsia"/>
          <w:sz w:val="28"/>
          <w:szCs w:val="28"/>
        </w:rPr>
        <w:t>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C3CC062" w14:textId="77777777" w:rsidR="00AE6B51" w:rsidRDefault="00293961">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三、双方权利和义务</w:t>
      </w:r>
    </w:p>
    <w:p w14:paraId="09FAB21F"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（一）甲方权利、义务</w:t>
      </w:r>
    </w:p>
    <w:p w14:paraId="0D5AD6C2"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w:t>
      </w:r>
      <w:r>
        <w:rPr>
          <w:rFonts w:ascii="仿宋_GB2312" w:eastAsia="仿宋_GB2312" w:hAnsi="宋体" w:cs="仿宋" w:hint="eastAsia"/>
          <w:sz w:val="28"/>
          <w:szCs w:val="28"/>
        </w:rPr>
        <w:t>若经甲方查证乙方及其相关人员违反《阳光协议》所约定内容情况属实的，甲方将向合作方进行情况通报，要求合作方作出说明，同时可采取减</w:t>
      </w:r>
      <w:r>
        <w:rPr>
          <w:rFonts w:ascii="仿宋_GB2312" w:eastAsia="仿宋_GB2312" w:hAnsi="宋体" w:cs="仿宋" w:hint="eastAsia"/>
          <w:sz w:val="28"/>
          <w:szCs w:val="28"/>
        </w:rPr>
        <w:t>少供货量、暂停业务关系、启动合作观察期、按照违约责任支付违约金（追偿损失）、解除业务合同、列入合作方黑名单等方式进行违约处理，以上处理方式可单独适用，也可合并适用。</w:t>
      </w:r>
    </w:p>
    <w:p w14:paraId="11AA2354"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w:t>
      </w:r>
      <w:r>
        <w:rPr>
          <w:rFonts w:ascii="仿宋_GB2312" w:eastAsia="仿宋_GB2312" w:hAnsi="宋体" w:cs="仿宋" w:hint="eastAsia"/>
          <w:sz w:val="28"/>
          <w:szCs w:val="28"/>
        </w:rPr>
        <w:t>被甲方列入黑名单中的公司法定代表人、监事、出资人、联系人、业务对接人，在其他公司担任法人或类似职务或充当类似身份的，该公司视为已被列入黑名单。</w:t>
      </w:r>
    </w:p>
    <w:p w14:paraId="07CF677E"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_GB2312" w:eastAsia="仿宋_GB2312" w:hAnsi="宋体" w:cs="仿宋" w:hint="eastAsia"/>
          <w:sz w:val="28"/>
          <w:szCs w:val="28"/>
        </w:rPr>
        <w:t>甲方严格禁止其人员的任何商业贿赂（包括行贿及受贿）行为。如甲方在履行合同过程中实施本协议第二条第</w:t>
      </w:r>
      <w:r>
        <w:rPr>
          <w:rFonts w:ascii="仿宋_GB2312" w:eastAsia="仿宋_GB2312" w:hAnsi="宋体" w:cs="仿宋" w:hint="eastAsia"/>
          <w:sz w:val="28"/>
          <w:szCs w:val="28"/>
        </w:rPr>
        <w:t>3</w:t>
      </w:r>
      <w:r>
        <w:rPr>
          <w:rFonts w:ascii="仿宋_GB2312" w:eastAsia="仿宋_GB2312" w:hAnsi="宋体" w:cs="仿宋" w:hint="eastAsia"/>
          <w:sz w:val="28"/>
          <w:szCs w:val="28"/>
        </w:rPr>
        <w:t>款规定的任意一种行为，都是违反甲方规章制度的，乙方有义务将相关情况反馈至甲方。甲方将依据事实、依法依规严肃处理，并将查处结果通报乙方。甲方具体联系方式如下：</w:t>
      </w:r>
    </w:p>
    <w:p w14:paraId="34DAE266"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举报电话：</w:t>
      </w:r>
      <w:r>
        <w:rPr>
          <w:rFonts w:ascii="仿宋_GB2312" w:eastAsia="仿宋_GB2312" w:hAnsi="宋体" w:cs="仿宋" w:hint="eastAsia"/>
          <w:sz w:val="28"/>
          <w:szCs w:val="28"/>
        </w:rPr>
        <w:t>0471-7393612</w:t>
      </w:r>
    </w:p>
    <w:p w14:paraId="3433D254"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举报邮箱：</w:t>
      </w:r>
      <w:hyperlink r:id="rId10" w:history="1">
        <w:r>
          <w:rPr>
            <w:rFonts w:ascii="仿宋_GB2312" w:eastAsia="仿宋_GB2312" w:hAnsi="宋体" w:cs="仿宋" w:hint="eastAsia"/>
            <w:sz w:val="28"/>
            <w:szCs w:val="28"/>
          </w:rPr>
          <w:t>mnjw@mengniu.cn</w:t>
        </w:r>
      </w:hyperlink>
    </w:p>
    <w:p w14:paraId="58F5E5CB"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邮寄地址：内蒙古呼和浩特市和林格尔盛乐经济园区蒙牛乳业奶源楼</w:t>
      </w:r>
      <w:r>
        <w:rPr>
          <w:rFonts w:ascii="仿宋_GB2312" w:eastAsia="仿宋_GB2312" w:hAnsi="宋体" w:cs="仿宋" w:hint="eastAsia"/>
          <w:sz w:val="28"/>
          <w:szCs w:val="28"/>
        </w:rPr>
        <w:t>311</w:t>
      </w:r>
      <w:r>
        <w:rPr>
          <w:rFonts w:ascii="仿宋_GB2312" w:eastAsia="仿宋_GB2312" w:hAnsi="宋体" w:cs="仿宋" w:hint="eastAsia"/>
          <w:sz w:val="28"/>
          <w:szCs w:val="28"/>
        </w:rPr>
        <w:t>室</w:t>
      </w:r>
      <w:r>
        <w:rPr>
          <w:rFonts w:ascii="仿宋_GB2312" w:eastAsia="仿宋_GB2312" w:hAnsi="宋体" w:cs="仿宋" w:hint="eastAsia"/>
          <w:sz w:val="28"/>
          <w:szCs w:val="28"/>
        </w:rPr>
        <w:t xml:space="preserve"> </w:t>
      </w:r>
      <w:r>
        <w:rPr>
          <w:rFonts w:ascii="仿宋_GB2312" w:eastAsia="仿宋_GB2312" w:hAnsi="宋体" w:cs="仿宋" w:hint="eastAsia"/>
          <w:sz w:val="28"/>
          <w:szCs w:val="28"/>
        </w:rPr>
        <w:t>纪委办公室（收）</w:t>
      </w:r>
    </w:p>
    <w:p w14:paraId="76F34628"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邮政编码</w:t>
      </w:r>
      <w:r>
        <w:rPr>
          <w:rFonts w:ascii="仿宋_GB2312" w:eastAsia="仿宋_GB2312" w:hAnsi="宋体" w:cs="仿宋" w:hint="eastAsia"/>
          <w:sz w:val="28"/>
          <w:szCs w:val="28"/>
        </w:rPr>
        <w:t>：</w:t>
      </w:r>
      <w:r>
        <w:rPr>
          <w:rFonts w:ascii="仿宋_GB2312" w:eastAsia="仿宋_GB2312" w:hAnsi="宋体" w:cs="仿宋" w:hint="eastAsia"/>
          <w:sz w:val="28"/>
          <w:szCs w:val="28"/>
        </w:rPr>
        <w:t>011517</w:t>
      </w:r>
    </w:p>
    <w:p w14:paraId="15F44B2D" w14:textId="77777777" w:rsidR="00AE6B51" w:rsidRDefault="00293961">
      <w:pPr>
        <w:jc w:val="left"/>
        <w:rPr>
          <w:rFonts w:ascii="仿宋_GB2312" w:eastAsia="仿宋_GB2312" w:hAnsi="宋体" w:cs="仿宋"/>
          <w:sz w:val="28"/>
          <w:szCs w:val="28"/>
        </w:rPr>
      </w:pPr>
      <w:r>
        <w:rPr>
          <w:rFonts w:ascii="仿宋_GB2312" w:eastAsia="仿宋_GB2312" w:hAnsi="宋体" w:cs="仿宋" w:hint="eastAsia"/>
          <w:sz w:val="28"/>
          <w:szCs w:val="28"/>
        </w:rPr>
        <w:t>（二）乙方权利、义务</w:t>
      </w:r>
    </w:p>
    <w:p w14:paraId="47450FFB"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w:t>
      </w:r>
      <w:r>
        <w:rPr>
          <w:rFonts w:ascii="仿宋_GB2312" w:eastAsia="仿宋_GB2312" w:hAnsi="宋体" w:cs="仿宋" w:hint="eastAsia"/>
          <w:sz w:val="28"/>
          <w:szCs w:val="28"/>
        </w:rPr>
        <w:t>若甲方员工存在违反本协议所规定行为的，乙方有权拒绝并有义务向甲方进行举报。</w:t>
      </w:r>
    </w:p>
    <w:p w14:paraId="273BA5D6"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2.</w:t>
      </w:r>
      <w:r>
        <w:rPr>
          <w:rFonts w:ascii="仿宋_GB2312" w:eastAsia="仿宋_GB2312" w:hAnsi="宋体" w:cs="仿宋" w:hint="eastAsia"/>
          <w:sz w:val="28"/>
          <w:szCs w:val="28"/>
        </w:rPr>
        <w:t>乙方保证，在投标过程中，不发生以下行为：</w:t>
      </w:r>
    </w:p>
    <w:p w14:paraId="48363CD7"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w:t>
      </w:r>
      <w:r>
        <w:rPr>
          <w:rFonts w:ascii="仿宋_GB2312" w:eastAsia="仿宋_GB2312" w:hAnsi="宋体" w:cs="仿宋" w:hint="eastAsia"/>
          <w:sz w:val="28"/>
          <w:szCs w:val="28"/>
        </w:rPr>
        <w:t>1</w:t>
      </w:r>
      <w:r>
        <w:rPr>
          <w:rFonts w:ascii="仿宋_GB2312" w:eastAsia="仿宋_GB2312" w:hAnsi="宋体" w:cs="仿宋" w:hint="eastAsia"/>
          <w:sz w:val="28"/>
          <w:szCs w:val="28"/>
        </w:rPr>
        <w:t>）乙方在投标中存在提供虚假材料，欺骗中标；</w:t>
      </w:r>
    </w:p>
    <w:p w14:paraId="3025D45E"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w:t>
      </w:r>
      <w:r>
        <w:rPr>
          <w:rFonts w:ascii="仿宋_GB2312" w:eastAsia="仿宋_GB2312" w:hAnsi="宋体" w:cs="仿宋" w:hint="eastAsia"/>
          <w:sz w:val="28"/>
          <w:szCs w:val="28"/>
        </w:rPr>
        <w:t>2</w:t>
      </w:r>
      <w:r>
        <w:rPr>
          <w:rFonts w:ascii="仿宋_GB2312" w:eastAsia="仿宋_GB2312" w:hAnsi="宋体" w:cs="仿宋" w:hint="eastAsia"/>
          <w:sz w:val="28"/>
          <w:szCs w:val="28"/>
        </w:rPr>
        <w:t>）乙方在投标时存在围标串标；</w:t>
      </w:r>
    </w:p>
    <w:p w14:paraId="4FE6BD45"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w:t>
      </w:r>
      <w:r>
        <w:rPr>
          <w:rFonts w:ascii="仿宋_GB2312" w:eastAsia="仿宋_GB2312" w:hAnsi="宋体" w:cs="仿宋" w:hint="eastAsia"/>
          <w:sz w:val="28"/>
          <w:szCs w:val="28"/>
        </w:rPr>
        <w:t>3</w:t>
      </w:r>
      <w:r>
        <w:rPr>
          <w:rFonts w:ascii="仿宋_GB2312" w:eastAsia="仿宋_GB2312" w:hAnsi="宋体" w:cs="仿宋" w:hint="eastAsia"/>
          <w:sz w:val="28"/>
          <w:szCs w:val="28"/>
        </w:rPr>
        <w:t>）乙方在投标时贿赂、拉拢甲方人员；</w:t>
      </w:r>
    </w:p>
    <w:p w14:paraId="1A6412E7"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w:t>
      </w:r>
      <w:r>
        <w:rPr>
          <w:rFonts w:ascii="仿宋_GB2312" w:eastAsia="仿宋_GB2312" w:hAnsi="宋体" w:cs="仿宋" w:hint="eastAsia"/>
          <w:sz w:val="28"/>
          <w:szCs w:val="28"/>
        </w:rPr>
        <w:t>4</w:t>
      </w:r>
      <w:r>
        <w:rPr>
          <w:rFonts w:ascii="仿宋_GB2312" w:eastAsia="仿宋_GB2312" w:hAnsi="宋体" w:cs="仿宋" w:hint="eastAsia"/>
          <w:sz w:val="28"/>
          <w:szCs w:val="28"/>
        </w:rPr>
        <w:t>）其他违反招投标相关规定的行为。</w:t>
      </w:r>
    </w:p>
    <w:p w14:paraId="00E54034"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_GB2312" w:eastAsia="仿宋_GB2312" w:hAnsi="宋体" w:cs="仿宋" w:hint="eastAsia"/>
          <w:sz w:val="28"/>
          <w:szCs w:val="28"/>
        </w:rPr>
        <w:t>乙方保证，在合作过程中，乙方的管理人员、股东、项目对接人员与甲方项目有关的管理人员或项目对接人员不存在亲属关系、共同利益关系。</w:t>
      </w:r>
    </w:p>
    <w:p w14:paraId="139BCAD3"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4.</w:t>
      </w:r>
      <w:r>
        <w:rPr>
          <w:rFonts w:ascii="仿宋_GB2312" w:eastAsia="仿宋_GB2312" w:hAnsi="宋体" w:cs="仿宋" w:hint="eastAsia"/>
          <w:sz w:val="28"/>
          <w:szCs w:val="28"/>
        </w:rPr>
        <w:t>乙方保证，在双方合作过程中，未接受甲方离职二年内的管</w:t>
      </w:r>
      <w:r>
        <w:rPr>
          <w:rFonts w:ascii="仿宋_GB2312" w:eastAsia="仿宋_GB2312" w:hAnsi="宋体" w:cs="仿宋" w:hint="eastAsia"/>
          <w:sz w:val="28"/>
          <w:szCs w:val="28"/>
        </w:rPr>
        <w:t>理人员和关键业务人员在其公司参股、控股或任职。</w:t>
      </w:r>
    </w:p>
    <w:p w14:paraId="0DC03EBB"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5.</w:t>
      </w:r>
      <w:r>
        <w:rPr>
          <w:rFonts w:ascii="仿宋_GB2312" w:eastAsia="仿宋_GB2312" w:hAnsi="宋体" w:cs="仿宋" w:hint="eastAsia"/>
          <w:sz w:val="28"/>
          <w:szCs w:val="28"/>
        </w:rPr>
        <w:t>乙方保证，在合作过程中，乙方（含利益关联方）不得在甲方管理人员和关键业务人员的亲属（含特定关系人）的利益关联公司入股或发生有关业务。</w:t>
      </w:r>
    </w:p>
    <w:p w14:paraId="7256A701"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6.</w:t>
      </w:r>
      <w:r>
        <w:rPr>
          <w:rFonts w:ascii="仿宋_GB2312" w:eastAsia="仿宋_GB2312" w:hAnsi="宋体" w:cs="仿宋" w:hint="eastAsia"/>
          <w:sz w:val="28"/>
          <w:szCs w:val="28"/>
        </w:rPr>
        <w:t>乙方不得与甲方人员发生任何形式的财物往来，期间包括但不限于合同履约期间。</w:t>
      </w:r>
    </w:p>
    <w:p w14:paraId="2E5FD148"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7.</w:t>
      </w:r>
      <w:r>
        <w:rPr>
          <w:rFonts w:ascii="仿宋_GB2312" w:eastAsia="仿宋_GB2312" w:hAnsi="宋体" w:cs="仿宋" w:hint="eastAsia"/>
          <w:sz w:val="28"/>
          <w:szCs w:val="28"/>
        </w:rPr>
        <w:t>若甲乙双方依照行业惯例或通常做法，可能发生商务性、礼节性的小额礼品互赠，则须在合同中明示，但每一年度累计金额不得超过</w:t>
      </w:r>
      <w:r>
        <w:rPr>
          <w:rFonts w:ascii="仿宋_GB2312" w:eastAsia="仿宋_GB2312" w:hAnsi="宋体" w:cs="仿宋" w:hint="eastAsia"/>
          <w:sz w:val="28"/>
          <w:szCs w:val="28"/>
        </w:rPr>
        <w:t>1000</w:t>
      </w:r>
      <w:r>
        <w:rPr>
          <w:rFonts w:ascii="仿宋_GB2312" w:eastAsia="仿宋_GB2312" w:hAnsi="宋体" w:cs="仿宋" w:hint="eastAsia"/>
          <w:sz w:val="28"/>
          <w:szCs w:val="28"/>
        </w:rPr>
        <w:t>元。</w:t>
      </w:r>
    </w:p>
    <w:p w14:paraId="6FC37AD2" w14:textId="77777777" w:rsidR="00AE6B51" w:rsidRDefault="00293961">
      <w:pPr>
        <w:jc w:val="left"/>
        <w:rPr>
          <w:rFonts w:ascii="仿宋_GB2312" w:eastAsia="仿宋_GB2312" w:hAnsi="宋体" w:cs="仿宋"/>
          <w:sz w:val="28"/>
          <w:szCs w:val="28"/>
          <w:lang w:eastAsia="zh-Hans"/>
        </w:rPr>
      </w:pPr>
      <w:r>
        <w:rPr>
          <w:rFonts w:ascii="仿宋_GB2312" w:eastAsia="仿宋_GB2312" w:hAnsi="宋体" w:cs="仿宋" w:hint="eastAsia"/>
          <w:sz w:val="28"/>
          <w:szCs w:val="28"/>
          <w:lang w:eastAsia="zh-Hans"/>
        </w:rPr>
        <w:t>（三）双方共同义务</w:t>
      </w:r>
    </w:p>
    <w:p w14:paraId="50B89162"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甲乙双方有关人员的商业贿赂行为构成犯罪并移交司法机关处理的，合同各方应积极配合司法机关的处理。</w:t>
      </w:r>
    </w:p>
    <w:p w14:paraId="4DA75B6F" w14:textId="77777777" w:rsidR="00AE6B51" w:rsidRDefault="00293961">
      <w:pPr>
        <w:jc w:val="left"/>
        <w:rPr>
          <w:rFonts w:ascii="仿宋_GB2312" w:eastAsia="仿宋_GB2312" w:hAnsi="宋体" w:cs="仿宋"/>
          <w:sz w:val="28"/>
          <w:szCs w:val="28"/>
          <w:lang w:eastAsia="zh-Hans"/>
        </w:rPr>
      </w:pPr>
      <w:r>
        <w:rPr>
          <w:rFonts w:ascii="仿宋_GB2312" w:eastAsia="仿宋_GB2312" w:hAnsi="宋体" w:cs="仿宋" w:hint="eastAsia"/>
          <w:sz w:val="28"/>
          <w:szCs w:val="28"/>
          <w:lang w:eastAsia="zh-Hans"/>
        </w:rPr>
        <w:t>四、违约责任</w:t>
      </w:r>
    </w:p>
    <w:p w14:paraId="33E09A61"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乙方违反本协议约定，拒不履行相关义务的，视为乙方违约。</w:t>
      </w:r>
    </w:p>
    <w:p w14:paraId="30B1C8E3"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w:t>
      </w:r>
      <w:r>
        <w:rPr>
          <w:rFonts w:ascii="仿宋_GB2312" w:eastAsia="仿宋_GB2312" w:hAnsi="宋体" w:cs="仿宋" w:hint="eastAsia"/>
          <w:sz w:val="28"/>
          <w:szCs w:val="28"/>
        </w:rPr>
        <w:t>若乙方向有业务对接关系的甲方人员及其亲属、特定关系人提供合同约</w:t>
      </w:r>
      <w:r>
        <w:rPr>
          <w:rFonts w:ascii="仿宋_GB2312" w:eastAsia="仿宋_GB2312" w:hAnsi="宋体" w:cs="仿宋" w:hint="eastAsia"/>
          <w:sz w:val="28"/>
          <w:szCs w:val="28"/>
        </w:rPr>
        <w:lastRenderedPageBreak/>
        <w:t>定之外利益，包括但不限于明扣、暗扣、现金、购物卡、实物、有价证券、旅游或其他非物质性利益等，根据实际情况按以下约定处理：</w:t>
      </w:r>
    </w:p>
    <w:p w14:paraId="2DDC576A"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w:t>
      </w:r>
      <w:r>
        <w:rPr>
          <w:rFonts w:ascii="仿宋_GB2312" w:eastAsia="仿宋_GB2312" w:hAnsi="宋体" w:cs="仿宋" w:hint="eastAsia"/>
          <w:sz w:val="28"/>
          <w:szCs w:val="28"/>
        </w:rPr>
        <w:t>非自然年度累计价值在</w:t>
      </w:r>
      <w:r>
        <w:rPr>
          <w:rFonts w:ascii="仿宋_GB2312" w:eastAsia="仿宋_GB2312" w:hAnsi="宋体" w:cs="仿宋" w:hint="eastAsia"/>
          <w:sz w:val="28"/>
          <w:szCs w:val="28"/>
        </w:rPr>
        <w:t>1000</w:t>
      </w:r>
      <w:r>
        <w:rPr>
          <w:rFonts w:ascii="仿宋_GB2312" w:eastAsia="仿宋_GB2312" w:hAnsi="宋体" w:cs="仿宋" w:hint="eastAsia"/>
          <w:sz w:val="28"/>
          <w:szCs w:val="28"/>
        </w:rPr>
        <w:t>元（含）以上、</w:t>
      </w:r>
      <w:r>
        <w:rPr>
          <w:rFonts w:ascii="仿宋_GB2312" w:eastAsia="仿宋_GB2312" w:hAnsi="宋体" w:cs="仿宋" w:hint="eastAsia"/>
          <w:sz w:val="28"/>
          <w:szCs w:val="28"/>
        </w:rPr>
        <w:t>5000</w:t>
      </w:r>
      <w:r>
        <w:rPr>
          <w:rFonts w:ascii="仿宋_GB2312" w:eastAsia="仿宋_GB2312" w:hAnsi="宋体" w:cs="仿宋" w:hint="eastAsia"/>
          <w:sz w:val="28"/>
          <w:szCs w:val="28"/>
        </w:rPr>
        <w:t>元以下，且涉及甲方</w:t>
      </w:r>
      <w:r>
        <w:rPr>
          <w:rFonts w:ascii="仿宋_GB2312" w:eastAsia="仿宋_GB2312" w:hAnsi="宋体" w:cs="仿宋" w:hint="eastAsia"/>
          <w:sz w:val="28"/>
          <w:szCs w:val="28"/>
        </w:rPr>
        <w:t>3</w:t>
      </w:r>
      <w:r>
        <w:rPr>
          <w:rFonts w:ascii="仿宋_GB2312" w:eastAsia="仿宋_GB2312" w:hAnsi="宋体" w:cs="仿宋" w:hint="eastAsia"/>
          <w:sz w:val="28"/>
          <w:szCs w:val="28"/>
        </w:rPr>
        <w:t>人以下的，甲方将情况通报乙方，要求乙方作出说明，同时视情况可以要求乙方按照违约责任支付违约金；非自然年度累计价值在</w:t>
      </w:r>
      <w:r>
        <w:rPr>
          <w:rFonts w:ascii="仿宋_GB2312" w:eastAsia="仿宋_GB2312" w:hAnsi="宋体" w:cs="仿宋" w:hint="eastAsia"/>
          <w:sz w:val="28"/>
          <w:szCs w:val="28"/>
        </w:rPr>
        <w:t>1000</w:t>
      </w:r>
      <w:r>
        <w:rPr>
          <w:rFonts w:ascii="仿宋_GB2312" w:eastAsia="仿宋_GB2312" w:hAnsi="宋体" w:cs="仿宋" w:hint="eastAsia"/>
          <w:sz w:val="28"/>
          <w:szCs w:val="28"/>
        </w:rPr>
        <w:t>元（含）以上、</w:t>
      </w:r>
      <w:r>
        <w:rPr>
          <w:rFonts w:ascii="仿宋_GB2312" w:eastAsia="仿宋_GB2312" w:hAnsi="宋体" w:cs="仿宋" w:hint="eastAsia"/>
          <w:sz w:val="28"/>
          <w:szCs w:val="28"/>
        </w:rPr>
        <w:t>5000</w:t>
      </w:r>
      <w:r>
        <w:rPr>
          <w:rFonts w:ascii="仿宋_GB2312" w:eastAsia="仿宋_GB2312" w:hAnsi="宋体" w:cs="仿宋" w:hint="eastAsia"/>
          <w:sz w:val="28"/>
          <w:szCs w:val="28"/>
        </w:rPr>
        <w:t>元以下的，且涉及甲方</w:t>
      </w:r>
      <w:r>
        <w:rPr>
          <w:rFonts w:ascii="仿宋_GB2312" w:eastAsia="仿宋_GB2312" w:hAnsi="宋体" w:cs="仿宋" w:hint="eastAsia"/>
          <w:sz w:val="28"/>
          <w:szCs w:val="28"/>
        </w:rPr>
        <w:t>3</w:t>
      </w:r>
      <w:r>
        <w:rPr>
          <w:rFonts w:ascii="仿宋_GB2312" w:eastAsia="仿宋_GB2312" w:hAnsi="宋体" w:cs="仿宋" w:hint="eastAsia"/>
          <w:sz w:val="28"/>
          <w:szCs w:val="28"/>
        </w:rPr>
        <w:t>人（含）以上</w:t>
      </w:r>
      <w:r>
        <w:rPr>
          <w:rFonts w:ascii="仿宋_GB2312" w:eastAsia="仿宋_GB2312" w:hAnsi="宋体" w:cs="仿宋" w:hint="eastAsia"/>
          <w:sz w:val="28"/>
          <w:szCs w:val="28"/>
        </w:rPr>
        <w:t>的，甲方将情况通报乙方，要求乙方作出说明，同时视情况可以要求乙方按照违约责任支付违约金、减少乙方供货量、暂停业务关系。</w:t>
      </w:r>
    </w:p>
    <w:p w14:paraId="5C4DE4D1"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w:t>
      </w:r>
      <w:r>
        <w:rPr>
          <w:rFonts w:ascii="仿宋_GB2312" w:eastAsia="仿宋_GB2312" w:hAnsi="宋体" w:cs="仿宋" w:hint="eastAsia"/>
          <w:sz w:val="28"/>
          <w:szCs w:val="28"/>
        </w:rPr>
        <w:t>非自然年度累计价值在</w:t>
      </w:r>
      <w:r>
        <w:rPr>
          <w:rFonts w:ascii="仿宋_GB2312" w:eastAsia="仿宋_GB2312" w:hAnsi="宋体" w:cs="仿宋" w:hint="eastAsia"/>
          <w:sz w:val="28"/>
          <w:szCs w:val="28"/>
        </w:rPr>
        <w:t>5000</w:t>
      </w:r>
      <w:r>
        <w:rPr>
          <w:rFonts w:ascii="仿宋_GB2312" w:eastAsia="仿宋_GB2312" w:hAnsi="宋体" w:cs="仿宋" w:hint="eastAsia"/>
          <w:sz w:val="28"/>
          <w:szCs w:val="28"/>
        </w:rPr>
        <w:t>元（含）以上、</w:t>
      </w:r>
      <w:r>
        <w:rPr>
          <w:rFonts w:ascii="仿宋_GB2312" w:eastAsia="仿宋_GB2312" w:hAnsi="宋体" w:cs="仿宋" w:hint="eastAsia"/>
          <w:sz w:val="28"/>
          <w:szCs w:val="28"/>
        </w:rPr>
        <w:t>3</w:t>
      </w:r>
      <w:r>
        <w:rPr>
          <w:rFonts w:ascii="仿宋_GB2312" w:eastAsia="仿宋_GB2312" w:hAnsi="宋体" w:cs="仿宋" w:hint="eastAsia"/>
          <w:sz w:val="28"/>
          <w:szCs w:val="28"/>
        </w:rPr>
        <w:t>万元以下，且涉及甲方</w:t>
      </w:r>
      <w:r>
        <w:rPr>
          <w:rFonts w:ascii="仿宋_GB2312" w:eastAsia="仿宋_GB2312" w:hAnsi="宋体" w:cs="仿宋" w:hint="eastAsia"/>
          <w:sz w:val="28"/>
          <w:szCs w:val="28"/>
        </w:rPr>
        <w:t>3</w:t>
      </w:r>
      <w:r>
        <w:rPr>
          <w:rFonts w:ascii="仿宋_GB2312" w:eastAsia="仿宋_GB2312" w:hAnsi="宋体" w:cs="仿宋" w:hint="eastAsia"/>
          <w:sz w:val="28"/>
          <w:szCs w:val="28"/>
        </w:rPr>
        <w:t>人以下的，甲方将情况通报乙方，要求乙方作出说明，同时视情况可以要求乙方按照违约责任支付违约金、减少乙方供货量、暂停业务关系；非自然年度累计价值在</w:t>
      </w:r>
      <w:r>
        <w:rPr>
          <w:rFonts w:ascii="仿宋_GB2312" w:eastAsia="仿宋_GB2312" w:hAnsi="宋体" w:cs="仿宋" w:hint="eastAsia"/>
          <w:sz w:val="28"/>
          <w:szCs w:val="28"/>
        </w:rPr>
        <w:t>5000</w:t>
      </w:r>
      <w:r>
        <w:rPr>
          <w:rFonts w:ascii="仿宋_GB2312" w:eastAsia="仿宋_GB2312" w:hAnsi="宋体" w:cs="仿宋" w:hint="eastAsia"/>
          <w:sz w:val="28"/>
          <w:szCs w:val="28"/>
        </w:rPr>
        <w:t>元（含）以上、</w:t>
      </w:r>
      <w:r>
        <w:rPr>
          <w:rFonts w:ascii="仿宋_GB2312" w:eastAsia="仿宋_GB2312" w:hAnsi="宋体" w:cs="仿宋" w:hint="eastAsia"/>
          <w:sz w:val="28"/>
          <w:szCs w:val="28"/>
        </w:rPr>
        <w:t>3</w:t>
      </w:r>
      <w:r>
        <w:rPr>
          <w:rFonts w:ascii="仿宋_GB2312" w:eastAsia="仿宋_GB2312" w:hAnsi="宋体" w:cs="仿宋" w:hint="eastAsia"/>
          <w:sz w:val="28"/>
          <w:szCs w:val="28"/>
        </w:rPr>
        <w:t>万元以下，且涉及甲方</w:t>
      </w:r>
      <w:r>
        <w:rPr>
          <w:rFonts w:ascii="仿宋_GB2312" w:eastAsia="仿宋_GB2312" w:hAnsi="宋体" w:cs="仿宋" w:hint="eastAsia"/>
          <w:sz w:val="28"/>
          <w:szCs w:val="28"/>
        </w:rPr>
        <w:t>3</w:t>
      </w:r>
      <w:r>
        <w:rPr>
          <w:rFonts w:ascii="仿宋_GB2312" w:eastAsia="仿宋_GB2312" w:hAnsi="宋体" w:cs="仿宋" w:hint="eastAsia"/>
          <w:sz w:val="28"/>
          <w:szCs w:val="28"/>
        </w:rPr>
        <w:t>人（含）以上的，甲方将情况通报乙方，要求乙方作出说明，同时视情况可以要求乙方按照违约责任支付违约金、减少乙方供货量、暂停业务关系，并</w:t>
      </w:r>
      <w:r>
        <w:rPr>
          <w:rFonts w:ascii="仿宋_GB2312" w:eastAsia="仿宋_GB2312" w:hAnsi="宋体" w:cs="仿宋" w:hint="eastAsia"/>
          <w:sz w:val="28"/>
          <w:szCs w:val="28"/>
        </w:rPr>
        <w:t>可以将乙方列入黑名单。</w:t>
      </w:r>
    </w:p>
    <w:p w14:paraId="2B7D5264"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w:t>
      </w:r>
      <w:r>
        <w:rPr>
          <w:rFonts w:ascii="仿宋_GB2312" w:eastAsia="仿宋_GB2312" w:hAnsi="宋体" w:cs="仿宋" w:hint="eastAsia"/>
          <w:sz w:val="28"/>
          <w:szCs w:val="28"/>
        </w:rPr>
        <w:t>非自然年度累计价值在</w:t>
      </w:r>
      <w:r>
        <w:rPr>
          <w:rFonts w:ascii="仿宋_GB2312" w:eastAsia="仿宋_GB2312" w:hAnsi="宋体" w:cs="仿宋" w:hint="eastAsia"/>
          <w:sz w:val="28"/>
          <w:szCs w:val="28"/>
        </w:rPr>
        <w:t>3</w:t>
      </w:r>
      <w:r>
        <w:rPr>
          <w:rFonts w:ascii="仿宋_GB2312" w:eastAsia="仿宋_GB2312" w:hAnsi="宋体" w:cs="仿宋" w:hint="eastAsia"/>
          <w:sz w:val="28"/>
          <w:szCs w:val="28"/>
        </w:rPr>
        <w:t>万元（含）以上且涉及甲方</w:t>
      </w:r>
      <w:r>
        <w:rPr>
          <w:rFonts w:ascii="仿宋_GB2312" w:eastAsia="仿宋_GB2312" w:hAnsi="宋体" w:cs="仿宋" w:hint="eastAsia"/>
          <w:sz w:val="28"/>
          <w:szCs w:val="28"/>
        </w:rPr>
        <w:t>3</w:t>
      </w:r>
      <w:r>
        <w:rPr>
          <w:rFonts w:ascii="仿宋_GB2312" w:eastAsia="仿宋_GB2312" w:hAnsi="宋体" w:cs="仿宋" w:hint="eastAsia"/>
          <w:sz w:val="28"/>
          <w:szCs w:val="28"/>
        </w:rPr>
        <w:t>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w:t>
      </w:r>
      <w:r>
        <w:rPr>
          <w:rFonts w:ascii="仿宋_GB2312" w:eastAsia="仿宋_GB2312" w:hAnsi="宋体" w:cs="仿宋" w:hint="eastAsia"/>
          <w:sz w:val="28"/>
          <w:szCs w:val="28"/>
        </w:rPr>
        <w:t>3</w:t>
      </w:r>
      <w:r>
        <w:rPr>
          <w:rFonts w:ascii="仿宋_GB2312" w:eastAsia="仿宋_GB2312" w:hAnsi="宋体" w:cs="仿宋" w:hint="eastAsia"/>
          <w:sz w:val="28"/>
          <w:szCs w:val="28"/>
        </w:rPr>
        <w:t>万元（含）以上且涉及甲方</w:t>
      </w:r>
      <w:r>
        <w:rPr>
          <w:rFonts w:ascii="仿宋_GB2312" w:eastAsia="仿宋_GB2312" w:hAnsi="宋体" w:cs="仿宋" w:hint="eastAsia"/>
          <w:sz w:val="28"/>
          <w:szCs w:val="28"/>
        </w:rPr>
        <w:t>3</w:t>
      </w:r>
      <w:r>
        <w:rPr>
          <w:rFonts w:ascii="仿宋_GB2312" w:eastAsia="仿宋_GB2312" w:hAnsi="宋体" w:cs="仿宋" w:hint="eastAsia"/>
          <w:sz w:val="28"/>
          <w:szCs w:val="28"/>
        </w:rPr>
        <w:t>人（含）以上的，或采用隐瞒、欺骗等手段严重损害甲方利益的，甲方将情况通报乙方，要求乙方作出说明，同时要求乙方按照违约责任支付违约金，并应当将乙方列入黑名单。</w:t>
      </w:r>
    </w:p>
    <w:p w14:paraId="0F676707"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w:t>
      </w:r>
      <w:r>
        <w:rPr>
          <w:rFonts w:ascii="仿宋_GB2312" w:eastAsia="仿宋_GB2312" w:hAnsi="宋体" w:cs="仿宋" w:hint="eastAsia"/>
          <w:sz w:val="28"/>
          <w:szCs w:val="28"/>
        </w:rPr>
        <w:t>若乙方出现第四条“违约责任”第</w:t>
      </w:r>
      <w:r>
        <w:rPr>
          <w:rFonts w:ascii="仿宋_GB2312" w:eastAsia="仿宋_GB2312" w:hAnsi="宋体" w:cs="仿宋" w:hint="eastAsia"/>
          <w:sz w:val="28"/>
          <w:szCs w:val="28"/>
        </w:rPr>
        <w:t>1</w:t>
      </w:r>
      <w:r>
        <w:rPr>
          <w:rFonts w:ascii="仿宋_GB2312" w:eastAsia="仿宋_GB2312" w:hAnsi="宋体" w:cs="仿宋" w:hint="eastAsia"/>
          <w:sz w:val="28"/>
          <w:szCs w:val="28"/>
        </w:rPr>
        <w:t>款第二</w:t>
      </w:r>
      <w:r>
        <w:rPr>
          <w:rFonts w:ascii="仿宋_GB2312" w:eastAsia="仿宋_GB2312" w:hAnsi="宋体" w:cs="仿宋" w:hint="eastAsia"/>
          <w:sz w:val="28"/>
          <w:szCs w:val="28"/>
        </w:rPr>
        <w:t>项、第三项所列“列入黑名</w:t>
      </w:r>
      <w:r>
        <w:rPr>
          <w:rFonts w:ascii="仿宋_GB2312" w:eastAsia="仿宋_GB2312" w:hAnsi="宋体" w:cs="仿宋" w:hint="eastAsia"/>
          <w:sz w:val="28"/>
          <w:szCs w:val="28"/>
        </w:rPr>
        <w:lastRenderedPageBreak/>
        <w:t>单”情形后，甲方视情况可对乙方设立</w:t>
      </w:r>
      <w:r>
        <w:rPr>
          <w:rFonts w:ascii="仿宋_GB2312" w:eastAsia="仿宋_GB2312" w:hAnsi="宋体" w:cs="仿宋" w:hint="eastAsia"/>
          <w:sz w:val="28"/>
          <w:szCs w:val="28"/>
        </w:rPr>
        <w:t>6</w:t>
      </w:r>
      <w:r>
        <w:rPr>
          <w:rFonts w:ascii="仿宋_GB2312" w:eastAsia="仿宋_GB2312" w:hAnsi="宋体" w:cs="仿宋" w:hint="eastAsia"/>
          <w:sz w:val="28"/>
          <w:szCs w:val="28"/>
        </w:rPr>
        <w:t>个月的观察期并要求乙方按照违约责任支付违约金，观察期满后经研判决定是否列入黑名单，如乙方再次违反或再次被发现违反《阳光协议》的（主动说明情况的除外），甲方应当将乙方列入黑名单。</w:t>
      </w:r>
    </w:p>
    <w:p w14:paraId="0911A83F"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_GB2312" w:eastAsia="仿宋_GB2312" w:hAnsi="宋体" w:cs="仿宋" w:hint="eastAsia"/>
          <w:sz w:val="28"/>
          <w:szCs w:val="28"/>
        </w:rPr>
        <w:t>若乙方存在本协议第三条第</w:t>
      </w:r>
      <w:r>
        <w:rPr>
          <w:rFonts w:ascii="仿宋_GB2312" w:eastAsia="仿宋_GB2312" w:hAnsi="宋体" w:cs="仿宋" w:hint="eastAsia"/>
          <w:sz w:val="28"/>
          <w:szCs w:val="28"/>
        </w:rPr>
        <w:t>1</w:t>
      </w:r>
      <w:r>
        <w:rPr>
          <w:rFonts w:ascii="仿宋_GB2312" w:eastAsia="仿宋_GB2312" w:hAnsi="宋体" w:cs="仿宋" w:hint="eastAsia"/>
          <w:sz w:val="28"/>
          <w:szCs w:val="28"/>
        </w:rPr>
        <w:t>款第</w:t>
      </w:r>
      <w:r>
        <w:rPr>
          <w:rFonts w:ascii="仿宋_GB2312" w:eastAsia="仿宋_GB2312" w:hAnsi="宋体" w:cs="仿宋" w:hint="eastAsia"/>
          <w:sz w:val="28"/>
          <w:szCs w:val="28"/>
        </w:rPr>
        <w:t>3</w:t>
      </w:r>
      <w:r>
        <w:rPr>
          <w:rFonts w:ascii="仿宋_GB2312" w:eastAsia="仿宋_GB2312" w:hAnsi="宋体" w:cs="仿宋" w:hint="eastAsia"/>
          <w:sz w:val="28"/>
          <w:szCs w:val="28"/>
        </w:rPr>
        <w:t>项、第三条第</w:t>
      </w:r>
      <w:r>
        <w:rPr>
          <w:rFonts w:ascii="仿宋_GB2312" w:eastAsia="仿宋_GB2312" w:hAnsi="宋体" w:cs="仿宋" w:hint="eastAsia"/>
          <w:sz w:val="28"/>
          <w:szCs w:val="28"/>
        </w:rPr>
        <w:t>2</w:t>
      </w:r>
      <w:r>
        <w:rPr>
          <w:rFonts w:ascii="仿宋_GB2312" w:eastAsia="仿宋_GB2312" w:hAnsi="宋体" w:cs="仿宋" w:hint="eastAsia"/>
          <w:sz w:val="28"/>
          <w:szCs w:val="28"/>
        </w:rPr>
        <w:t>款第</w:t>
      </w:r>
      <w:r>
        <w:rPr>
          <w:rFonts w:ascii="仿宋_GB2312" w:eastAsia="仿宋_GB2312" w:hAnsi="宋体" w:cs="仿宋" w:hint="eastAsia"/>
          <w:sz w:val="28"/>
          <w:szCs w:val="28"/>
        </w:rPr>
        <w:t>2-6</w:t>
      </w:r>
      <w:r>
        <w:rPr>
          <w:rFonts w:ascii="仿宋_GB2312" w:eastAsia="仿宋_GB2312" w:hAnsi="宋体" w:cs="仿宋" w:hint="eastAsia"/>
          <w:sz w:val="28"/>
          <w:szCs w:val="28"/>
        </w:rPr>
        <w:t>项、第四条“违约责任”第</w:t>
      </w:r>
      <w:r>
        <w:rPr>
          <w:rFonts w:ascii="仿宋_GB2312" w:eastAsia="仿宋_GB2312" w:hAnsi="宋体" w:cs="仿宋" w:hint="eastAsia"/>
          <w:sz w:val="28"/>
          <w:szCs w:val="28"/>
        </w:rPr>
        <w:t>1</w:t>
      </w:r>
      <w:r>
        <w:rPr>
          <w:rFonts w:ascii="仿宋_GB2312" w:eastAsia="仿宋_GB2312" w:hAnsi="宋体" w:cs="仿宋" w:hint="eastAsia"/>
          <w:sz w:val="28"/>
          <w:szCs w:val="28"/>
        </w:rPr>
        <w:t>款第三项规定的任意一种行为，甲方将以书面通知形式立即解除主合同，将乙方列入黑名单，并要求乙方承担以下违约责任：</w:t>
      </w:r>
    </w:p>
    <w:p w14:paraId="082B2380"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w:t>
      </w:r>
      <w:r>
        <w:rPr>
          <w:rFonts w:ascii="仿宋_GB2312" w:eastAsia="仿宋_GB2312" w:hAnsi="宋体" w:cs="仿宋" w:hint="eastAsia"/>
          <w:sz w:val="28"/>
          <w:szCs w:val="28"/>
        </w:rPr>
        <w:t>1</w:t>
      </w:r>
      <w:r>
        <w:rPr>
          <w:rFonts w:ascii="仿宋_GB2312" w:eastAsia="仿宋_GB2312" w:hAnsi="宋体" w:cs="仿宋" w:hint="eastAsia"/>
          <w:sz w:val="28"/>
          <w:szCs w:val="28"/>
        </w:rPr>
        <w:t>）按主合同总价款的</w:t>
      </w:r>
      <w:r>
        <w:rPr>
          <w:rFonts w:ascii="仿宋_GB2312" w:eastAsia="仿宋_GB2312" w:hAnsi="宋体" w:cs="仿宋" w:hint="eastAsia"/>
          <w:sz w:val="28"/>
          <w:szCs w:val="28"/>
        </w:rPr>
        <w:t>20%</w:t>
      </w:r>
      <w:r>
        <w:rPr>
          <w:rFonts w:ascii="仿宋_GB2312" w:eastAsia="仿宋_GB2312" w:hAnsi="宋体" w:cs="仿宋" w:hint="eastAsia"/>
          <w:sz w:val="28"/>
          <w:szCs w:val="28"/>
        </w:rPr>
        <w:t>支付违约金。</w:t>
      </w:r>
    </w:p>
    <w:p w14:paraId="5A94511A"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w:t>
      </w:r>
      <w:r>
        <w:rPr>
          <w:rFonts w:ascii="仿宋_GB2312" w:eastAsia="仿宋_GB2312" w:hAnsi="宋体" w:cs="仿宋" w:hint="eastAsia"/>
          <w:sz w:val="28"/>
          <w:szCs w:val="28"/>
        </w:rPr>
        <w:t>2</w:t>
      </w:r>
      <w:r>
        <w:rPr>
          <w:rFonts w:ascii="仿宋_GB2312" w:eastAsia="仿宋_GB2312" w:hAnsi="宋体" w:cs="仿宋" w:hint="eastAsia"/>
          <w:sz w:val="28"/>
          <w:szCs w:val="28"/>
        </w:rPr>
        <w:t>）无主合同总价款的按照已发生业务总额的</w:t>
      </w:r>
      <w:r>
        <w:rPr>
          <w:rFonts w:ascii="仿宋_GB2312" w:eastAsia="仿宋_GB2312" w:hAnsi="宋体" w:cs="仿宋" w:hint="eastAsia"/>
          <w:sz w:val="28"/>
          <w:szCs w:val="28"/>
        </w:rPr>
        <w:t>20%</w:t>
      </w:r>
      <w:r>
        <w:rPr>
          <w:rFonts w:ascii="仿宋_GB2312" w:eastAsia="仿宋_GB2312" w:hAnsi="宋体" w:cs="仿宋" w:hint="eastAsia"/>
          <w:sz w:val="28"/>
          <w:szCs w:val="28"/>
        </w:rPr>
        <w:t>支付违约金；无主合同总价款且暂未发生业务的，扣除合同履约保证金。</w:t>
      </w:r>
    </w:p>
    <w:p w14:paraId="28EAF084"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w:t>
      </w:r>
      <w:r>
        <w:rPr>
          <w:rFonts w:ascii="仿宋_GB2312" w:eastAsia="仿宋_GB2312" w:hAnsi="宋体" w:cs="仿宋" w:hint="eastAsia"/>
          <w:sz w:val="28"/>
          <w:szCs w:val="28"/>
        </w:rPr>
        <w:t>3</w:t>
      </w:r>
      <w:r>
        <w:rPr>
          <w:rFonts w:ascii="仿宋_GB2312" w:eastAsia="仿宋_GB2312" w:hAnsi="宋体" w:cs="仿宋" w:hint="eastAsia"/>
          <w:sz w:val="28"/>
          <w:szCs w:val="28"/>
        </w:rPr>
        <w:t>）因主合同解除造成甲方其他损失的，按照主合同约定赔偿损失。</w:t>
      </w:r>
    </w:p>
    <w:p w14:paraId="54BC38F6"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w:t>
      </w:r>
      <w:r>
        <w:rPr>
          <w:rFonts w:ascii="仿宋_GB2312" w:eastAsia="仿宋_GB2312" w:hAnsi="宋体" w:cs="仿宋" w:hint="eastAsia"/>
          <w:sz w:val="28"/>
          <w:szCs w:val="28"/>
        </w:rPr>
        <w:t>4</w:t>
      </w:r>
      <w:r>
        <w:rPr>
          <w:rFonts w:ascii="仿宋_GB2312" w:eastAsia="仿宋_GB2312" w:hAnsi="宋体" w:cs="仿宋" w:hint="eastAsia"/>
          <w:sz w:val="28"/>
          <w:szCs w:val="28"/>
        </w:rPr>
        <w:t>）如乙方未按约定支付违约金，乙方同意并认可使用保证金、预付款、应付款等款项冲抵违约金。</w:t>
      </w:r>
    </w:p>
    <w:p w14:paraId="09F5E3E0"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w:t>
      </w:r>
      <w:r>
        <w:rPr>
          <w:rFonts w:ascii="仿宋_GB2312" w:eastAsia="仿宋_GB2312" w:hAnsi="宋体" w:cs="仿宋" w:hint="eastAsia"/>
          <w:sz w:val="28"/>
          <w:szCs w:val="28"/>
        </w:rPr>
        <w:t>5</w:t>
      </w:r>
      <w:r>
        <w:rPr>
          <w:rFonts w:ascii="仿宋_GB2312" w:eastAsia="仿宋_GB2312" w:hAnsi="宋体" w:cs="仿宋" w:hint="eastAsia"/>
          <w:sz w:val="28"/>
          <w:szCs w:val="28"/>
        </w:rPr>
        <w:t>）若乙方积极配合查处接受商业贿赂人员的，甲方可减少或免除相对应的违约金。</w:t>
      </w:r>
    </w:p>
    <w:p w14:paraId="52ADF560"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上述责任承担方式可单独适用，也可合并适用。</w:t>
      </w:r>
    </w:p>
    <w:p w14:paraId="70E9ECB9" w14:textId="77777777" w:rsidR="00AE6B51" w:rsidRDefault="00293961">
      <w:pPr>
        <w:jc w:val="left"/>
        <w:rPr>
          <w:rFonts w:ascii="仿宋_GB2312" w:eastAsia="仿宋_GB2312" w:hAnsi="宋体" w:cs="仿宋"/>
          <w:sz w:val="28"/>
          <w:szCs w:val="28"/>
          <w:lang w:eastAsia="zh-Hans"/>
        </w:rPr>
      </w:pPr>
      <w:r>
        <w:rPr>
          <w:rFonts w:ascii="仿宋_GB2312" w:eastAsia="仿宋_GB2312" w:hAnsi="宋体" w:cs="仿宋" w:hint="eastAsia"/>
          <w:sz w:val="28"/>
          <w:szCs w:val="28"/>
          <w:lang w:eastAsia="zh-Hans"/>
        </w:rPr>
        <w:t>五、协议的生效、变更或解除</w:t>
      </w:r>
      <w:r>
        <w:rPr>
          <w:rFonts w:ascii="仿宋_GB2312" w:eastAsia="仿宋_GB2312" w:hAnsi="宋体" w:cs="仿宋" w:hint="eastAsia"/>
          <w:sz w:val="28"/>
          <w:szCs w:val="28"/>
          <w:lang w:eastAsia="zh-Hans"/>
        </w:rPr>
        <w:t xml:space="preserve"> </w:t>
      </w:r>
    </w:p>
    <w:p w14:paraId="017AC455"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w:t>
      </w:r>
      <w:r>
        <w:rPr>
          <w:rFonts w:ascii="仿宋_GB2312" w:eastAsia="仿宋_GB2312" w:hAnsi="宋体" w:cs="仿宋" w:hint="eastAsia"/>
          <w:sz w:val="28"/>
          <w:szCs w:val="28"/>
        </w:rPr>
        <w:t>本协议为主合同的补充内容，与主合同具有同样的法律效力。</w:t>
      </w:r>
    </w:p>
    <w:p w14:paraId="156004A0"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w:t>
      </w:r>
      <w:r>
        <w:rPr>
          <w:rFonts w:ascii="仿宋_GB2312" w:eastAsia="仿宋_GB2312" w:hAnsi="宋体" w:cs="仿宋" w:hint="eastAsia"/>
          <w:sz w:val="28"/>
          <w:szCs w:val="28"/>
        </w:rPr>
        <w:t>本协议及主合同终止，本协议</w:t>
      </w:r>
      <w:r>
        <w:rPr>
          <w:rFonts w:ascii="仿宋_GB2312" w:eastAsia="仿宋_GB2312" w:hAnsi="宋体" w:cs="仿宋" w:hint="eastAsia"/>
          <w:sz w:val="28"/>
          <w:szCs w:val="28"/>
        </w:rPr>
        <w:t>仍具有追溯相关责任的法律效力。</w:t>
      </w:r>
    </w:p>
    <w:p w14:paraId="5C0B3E42"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_GB2312" w:eastAsia="仿宋_GB2312" w:hAnsi="宋体" w:cs="仿宋" w:hint="eastAsia"/>
          <w:sz w:val="28"/>
          <w:szCs w:val="28"/>
        </w:rPr>
        <w:t>本协议的生效日期：自甲乙双方签字盖章之日起生效。</w:t>
      </w:r>
      <w:r>
        <w:rPr>
          <w:rFonts w:ascii="仿宋_GB2312" w:eastAsia="仿宋_GB2312" w:hAnsi="宋体" w:cs="仿宋" w:hint="eastAsia"/>
          <w:sz w:val="28"/>
          <w:szCs w:val="28"/>
        </w:rPr>
        <w:t xml:space="preserve"> </w:t>
      </w:r>
    </w:p>
    <w:p w14:paraId="41A50F8F" w14:textId="77777777" w:rsidR="00AE6B51" w:rsidRDefault="00293961">
      <w:pPr>
        <w:jc w:val="left"/>
        <w:rPr>
          <w:rFonts w:ascii="仿宋_GB2312" w:eastAsia="仿宋_GB2312" w:hAnsi="宋体" w:cs="仿宋"/>
          <w:sz w:val="28"/>
          <w:szCs w:val="28"/>
          <w:lang w:eastAsia="zh-Hans"/>
        </w:rPr>
      </w:pPr>
      <w:r>
        <w:rPr>
          <w:rFonts w:ascii="仿宋_GB2312" w:eastAsia="仿宋_GB2312" w:hAnsi="宋体" w:cs="仿宋" w:hint="eastAsia"/>
          <w:sz w:val="28"/>
          <w:szCs w:val="28"/>
          <w:lang w:eastAsia="zh-Hans"/>
        </w:rPr>
        <w:t>六、争议解决条款</w:t>
      </w:r>
    </w:p>
    <w:p w14:paraId="5912C622"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因履行本协议发生的任何纠纷，双方协商解决；如协商不成时，争议解决</w:t>
      </w:r>
      <w:r>
        <w:rPr>
          <w:rFonts w:ascii="仿宋_GB2312" w:eastAsia="仿宋_GB2312" w:hAnsi="宋体" w:cs="仿宋" w:hint="eastAsia"/>
          <w:sz w:val="28"/>
          <w:szCs w:val="28"/>
        </w:rPr>
        <w:lastRenderedPageBreak/>
        <w:t>方式与主合同一致。</w:t>
      </w:r>
    </w:p>
    <w:p w14:paraId="64D88AE8" w14:textId="77777777" w:rsidR="00AE6B51" w:rsidRDefault="00293961">
      <w:pPr>
        <w:jc w:val="left"/>
        <w:rPr>
          <w:rFonts w:ascii="仿宋_GB2312" w:eastAsia="仿宋_GB2312" w:hAnsi="宋体" w:cs="仿宋"/>
          <w:sz w:val="28"/>
          <w:szCs w:val="28"/>
          <w:lang w:eastAsia="zh-Hans"/>
        </w:rPr>
      </w:pPr>
      <w:r>
        <w:rPr>
          <w:rFonts w:ascii="仿宋_GB2312" w:eastAsia="仿宋_GB2312" w:hAnsi="宋体" w:cs="仿宋" w:hint="eastAsia"/>
          <w:sz w:val="28"/>
          <w:szCs w:val="28"/>
          <w:lang w:eastAsia="zh-Hans"/>
        </w:rPr>
        <w:t>七、其他</w:t>
      </w:r>
    </w:p>
    <w:p w14:paraId="51EE997A"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w:t>
      </w:r>
      <w:r>
        <w:rPr>
          <w:rFonts w:ascii="仿宋_GB2312" w:eastAsia="仿宋_GB2312" w:hAnsi="宋体" w:cs="仿宋" w:hint="eastAsia"/>
          <w:sz w:val="28"/>
          <w:szCs w:val="28"/>
        </w:rPr>
        <w:t>甲乙双方确认在签订本协议前已仔细阅读上述条款内容，对本协议所产生的法律责任已清楚知悉并承诺遵守。</w:t>
      </w:r>
    </w:p>
    <w:p w14:paraId="43E43222" w14:textId="77777777" w:rsidR="00AE6B51" w:rsidRDefault="0029396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w:t>
      </w:r>
      <w:r>
        <w:rPr>
          <w:rFonts w:ascii="仿宋_GB2312" w:eastAsia="仿宋_GB2312" w:hAnsi="宋体" w:cs="仿宋" w:hint="eastAsia"/>
          <w:sz w:val="28"/>
          <w:szCs w:val="28"/>
        </w:rPr>
        <w:t>本协议签订及甲乙双方各自持有份数均与主合同份数保持一致。</w:t>
      </w:r>
    </w:p>
    <w:p w14:paraId="2A297480" w14:textId="77777777" w:rsidR="00AE6B51" w:rsidRDefault="00293961">
      <w:pPr>
        <w:jc w:val="left"/>
        <w:rPr>
          <w:rFonts w:ascii="仿宋_GB2312" w:eastAsia="仿宋_GB2312" w:hAnsi="宋体" w:cs="仿宋"/>
          <w:sz w:val="28"/>
          <w:szCs w:val="28"/>
        </w:rPr>
      </w:pPr>
      <w:r>
        <w:rPr>
          <w:rFonts w:ascii="仿宋_GB2312" w:eastAsia="仿宋_GB2312" w:hAnsi="宋体" w:cs="仿宋" w:hint="eastAsia"/>
          <w:sz w:val="28"/>
          <w:szCs w:val="28"/>
        </w:rPr>
        <w:t>（以下无正文）</w:t>
      </w:r>
    </w:p>
    <w:p w14:paraId="0FF772E2" w14:textId="77777777" w:rsidR="00AE6B51" w:rsidRDefault="00AE6B51">
      <w:pPr>
        <w:jc w:val="left"/>
        <w:rPr>
          <w:rFonts w:ascii="仿宋_GB2312" w:eastAsia="仿宋_GB2312" w:hAnsi="宋体" w:cs="仿宋"/>
          <w:sz w:val="28"/>
          <w:szCs w:val="28"/>
        </w:rPr>
      </w:pPr>
    </w:p>
    <w:p w14:paraId="73DEAEA6" w14:textId="77777777" w:rsidR="00AE6B51" w:rsidRDefault="00293961">
      <w:pPr>
        <w:widowControl/>
        <w:adjustRightInd w:val="0"/>
        <w:snapToGrid w:val="0"/>
        <w:spacing w:line="4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乙方（承诺方）：（盖章）</w:t>
      </w:r>
    </w:p>
    <w:p w14:paraId="3C866760" w14:textId="77777777" w:rsidR="00AE6B51" w:rsidRDefault="00293961">
      <w:pPr>
        <w:widowControl/>
        <w:adjustRightInd w:val="0"/>
        <w:snapToGrid w:val="0"/>
        <w:spacing w:line="4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r>
        <w:rPr>
          <w:rFonts w:ascii="仿宋" w:eastAsia="仿宋" w:hAnsi="仿宋" w:cs="仿宋" w:hint="eastAsia"/>
          <w:color w:val="FF0000"/>
          <w:kern w:val="0"/>
          <w:sz w:val="28"/>
          <w:szCs w:val="28"/>
        </w:rPr>
        <w:t>（签字或印章）</w:t>
      </w:r>
    </w:p>
    <w:p w14:paraId="042C8496" w14:textId="77777777" w:rsidR="00AE6B51" w:rsidRDefault="00293961">
      <w:pPr>
        <w:widowControl/>
        <w:adjustRightInd w:val="0"/>
        <w:snapToGrid w:val="0"/>
        <w:spacing w:line="440" w:lineRule="exact"/>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4228E71E" w14:textId="77777777" w:rsidR="00AE6B51" w:rsidRDefault="00AE6B51">
      <w:pPr>
        <w:jc w:val="left"/>
        <w:rPr>
          <w:rFonts w:ascii="仿宋_GB2312" w:eastAsia="仿宋_GB2312" w:hAnsi="宋体" w:cs="仿宋"/>
          <w:sz w:val="28"/>
          <w:szCs w:val="28"/>
        </w:rPr>
      </w:pPr>
    </w:p>
    <w:p w14:paraId="4DAD9E2D" w14:textId="77777777" w:rsidR="00AE6B51" w:rsidRDefault="00AE6B51">
      <w:pPr>
        <w:jc w:val="left"/>
        <w:rPr>
          <w:rFonts w:ascii="仿宋_GB2312" w:eastAsia="仿宋_GB2312" w:hAnsi="宋体" w:cs="仿宋"/>
          <w:sz w:val="28"/>
          <w:szCs w:val="28"/>
        </w:rPr>
      </w:pPr>
    </w:p>
    <w:p w14:paraId="4A82E9A9" w14:textId="77777777" w:rsidR="00AE6B51" w:rsidRDefault="00AE6B51">
      <w:pPr>
        <w:adjustRightInd w:val="0"/>
        <w:snapToGrid w:val="0"/>
        <w:spacing w:line="480" w:lineRule="exact"/>
        <w:jc w:val="left"/>
        <w:rPr>
          <w:rFonts w:ascii="仿宋" w:eastAsia="仿宋" w:hAnsi="仿宋" w:cs="仿宋"/>
          <w:b/>
          <w:sz w:val="28"/>
          <w:szCs w:val="28"/>
        </w:rPr>
      </w:pPr>
    </w:p>
    <w:p w14:paraId="31A40A41" w14:textId="77777777" w:rsidR="00AE6B51" w:rsidRDefault="00AE6B51">
      <w:pPr>
        <w:widowControl/>
        <w:adjustRightInd w:val="0"/>
        <w:snapToGrid w:val="0"/>
        <w:spacing w:line="480" w:lineRule="exact"/>
        <w:textAlignment w:val="baseline"/>
        <w:rPr>
          <w:rFonts w:ascii="仿宋" w:eastAsia="仿宋" w:hAnsi="仿宋" w:cs="仿宋"/>
          <w:kern w:val="0"/>
          <w:sz w:val="28"/>
          <w:szCs w:val="28"/>
        </w:rPr>
      </w:pPr>
    </w:p>
    <w:sectPr w:rsidR="00AE6B5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E0463" w14:textId="77777777" w:rsidR="00293961" w:rsidRDefault="00293961" w:rsidP="00A80102">
      <w:r>
        <w:separator/>
      </w:r>
    </w:p>
  </w:endnote>
  <w:endnote w:type="continuationSeparator" w:id="0">
    <w:p w14:paraId="7120D432" w14:textId="77777777" w:rsidR="00293961" w:rsidRDefault="00293961" w:rsidP="00A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9AE59" w14:textId="77777777" w:rsidR="00293961" w:rsidRDefault="00293961" w:rsidP="00A80102">
      <w:r>
        <w:separator/>
      </w:r>
    </w:p>
  </w:footnote>
  <w:footnote w:type="continuationSeparator" w:id="0">
    <w:p w14:paraId="7C9C56C0" w14:textId="77777777" w:rsidR="00293961" w:rsidRDefault="00293961" w:rsidP="00A80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4ZThlOWFlZmZhZTVmOGU1OTJkY2Q2NDJkZWM5Nzk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EC32DE7"/>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47F08"/>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390A"/>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B8E"/>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3961"/>
    <w:rsid w:val="0029404D"/>
    <w:rsid w:val="00294E22"/>
    <w:rsid w:val="00295948"/>
    <w:rsid w:val="002A01D4"/>
    <w:rsid w:val="002A1A21"/>
    <w:rsid w:val="002A1A7A"/>
    <w:rsid w:val="002A32EB"/>
    <w:rsid w:val="002A579F"/>
    <w:rsid w:val="002A5CA1"/>
    <w:rsid w:val="002A658E"/>
    <w:rsid w:val="002B0E41"/>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E681B"/>
    <w:rsid w:val="002F2C08"/>
    <w:rsid w:val="002F6897"/>
    <w:rsid w:val="00300073"/>
    <w:rsid w:val="003004FC"/>
    <w:rsid w:val="00307C8A"/>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1D1"/>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13A03"/>
    <w:rsid w:val="005204CE"/>
    <w:rsid w:val="00520AD9"/>
    <w:rsid w:val="005234FF"/>
    <w:rsid w:val="00524997"/>
    <w:rsid w:val="0053059A"/>
    <w:rsid w:val="00530C62"/>
    <w:rsid w:val="00532BB0"/>
    <w:rsid w:val="00532DAA"/>
    <w:rsid w:val="00532F94"/>
    <w:rsid w:val="00534096"/>
    <w:rsid w:val="00535675"/>
    <w:rsid w:val="005358A8"/>
    <w:rsid w:val="00535C2F"/>
    <w:rsid w:val="00535E1C"/>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3F5"/>
    <w:rsid w:val="0056062D"/>
    <w:rsid w:val="005620E8"/>
    <w:rsid w:val="00562727"/>
    <w:rsid w:val="00563F39"/>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036A"/>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3B4E"/>
    <w:rsid w:val="005F48B7"/>
    <w:rsid w:val="005F4B76"/>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344"/>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18D6"/>
    <w:rsid w:val="00845113"/>
    <w:rsid w:val="008451E9"/>
    <w:rsid w:val="00845CCD"/>
    <w:rsid w:val="008539FF"/>
    <w:rsid w:val="008564B2"/>
    <w:rsid w:val="00856B20"/>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17C5"/>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57C82"/>
    <w:rsid w:val="00962087"/>
    <w:rsid w:val="0096214A"/>
    <w:rsid w:val="00962D34"/>
    <w:rsid w:val="00965A80"/>
    <w:rsid w:val="00967425"/>
    <w:rsid w:val="00971714"/>
    <w:rsid w:val="00973375"/>
    <w:rsid w:val="00973824"/>
    <w:rsid w:val="00973C69"/>
    <w:rsid w:val="0097602D"/>
    <w:rsid w:val="00976E91"/>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0102"/>
    <w:rsid w:val="00A813D7"/>
    <w:rsid w:val="00A82471"/>
    <w:rsid w:val="00A83129"/>
    <w:rsid w:val="00A85E21"/>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05A"/>
    <w:rsid w:val="00AD42C8"/>
    <w:rsid w:val="00AE1183"/>
    <w:rsid w:val="00AE12AD"/>
    <w:rsid w:val="00AE6B51"/>
    <w:rsid w:val="00AF25DB"/>
    <w:rsid w:val="00AF510D"/>
    <w:rsid w:val="00AF66C9"/>
    <w:rsid w:val="00AF6EC9"/>
    <w:rsid w:val="00B0273F"/>
    <w:rsid w:val="00B04BE1"/>
    <w:rsid w:val="00B054AC"/>
    <w:rsid w:val="00B0796D"/>
    <w:rsid w:val="00B07B47"/>
    <w:rsid w:val="00B1031C"/>
    <w:rsid w:val="00B23607"/>
    <w:rsid w:val="00B27608"/>
    <w:rsid w:val="00B27788"/>
    <w:rsid w:val="00B335D9"/>
    <w:rsid w:val="00B3375D"/>
    <w:rsid w:val="00B35DC9"/>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DDC"/>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045D"/>
    <w:rsid w:val="00D02791"/>
    <w:rsid w:val="00D02D6A"/>
    <w:rsid w:val="00D04184"/>
    <w:rsid w:val="00D0558A"/>
    <w:rsid w:val="00D06BD5"/>
    <w:rsid w:val="00D105D8"/>
    <w:rsid w:val="00D1284F"/>
    <w:rsid w:val="00D1744B"/>
    <w:rsid w:val="00D17DC2"/>
    <w:rsid w:val="00D220EC"/>
    <w:rsid w:val="00D268B4"/>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0213"/>
    <w:rsid w:val="00E51382"/>
    <w:rsid w:val="00E516D7"/>
    <w:rsid w:val="00E51719"/>
    <w:rsid w:val="00E55389"/>
    <w:rsid w:val="00E635A6"/>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338"/>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32E4"/>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95AC3"/>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2791F"/>
    <w:rsid w:val="08F70B00"/>
    <w:rsid w:val="08FE6AD7"/>
    <w:rsid w:val="092C697E"/>
    <w:rsid w:val="09A95281"/>
    <w:rsid w:val="09C60E63"/>
    <w:rsid w:val="0A984BB5"/>
    <w:rsid w:val="0ABB6BEE"/>
    <w:rsid w:val="0AC13FC6"/>
    <w:rsid w:val="0ACC0BD7"/>
    <w:rsid w:val="0B177B03"/>
    <w:rsid w:val="0BC615A2"/>
    <w:rsid w:val="0BE84410"/>
    <w:rsid w:val="0C086B2D"/>
    <w:rsid w:val="0C78283D"/>
    <w:rsid w:val="0D182FCD"/>
    <w:rsid w:val="0D1B5FC6"/>
    <w:rsid w:val="0D572787"/>
    <w:rsid w:val="0D657E5E"/>
    <w:rsid w:val="0DB2155C"/>
    <w:rsid w:val="0DDF6A90"/>
    <w:rsid w:val="0DF90060"/>
    <w:rsid w:val="0E027B99"/>
    <w:rsid w:val="0E343D40"/>
    <w:rsid w:val="0E8D781D"/>
    <w:rsid w:val="0EC51CF1"/>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5E0459"/>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6F47617"/>
    <w:rsid w:val="171E4694"/>
    <w:rsid w:val="17D4504B"/>
    <w:rsid w:val="17EC02EE"/>
    <w:rsid w:val="180528A8"/>
    <w:rsid w:val="183879D7"/>
    <w:rsid w:val="18AA79BA"/>
    <w:rsid w:val="18D3419F"/>
    <w:rsid w:val="194A03C4"/>
    <w:rsid w:val="19532FE4"/>
    <w:rsid w:val="199E4F47"/>
    <w:rsid w:val="19A12DEB"/>
    <w:rsid w:val="19D516F7"/>
    <w:rsid w:val="19DA1EE3"/>
    <w:rsid w:val="1A8E7D82"/>
    <w:rsid w:val="1AB01DE5"/>
    <w:rsid w:val="1AE87493"/>
    <w:rsid w:val="1C5550AF"/>
    <w:rsid w:val="1C5759FE"/>
    <w:rsid w:val="1CD16706"/>
    <w:rsid w:val="1CD16F79"/>
    <w:rsid w:val="1D197DFC"/>
    <w:rsid w:val="1D1A5680"/>
    <w:rsid w:val="1D504D89"/>
    <w:rsid w:val="1DB16262"/>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585032C"/>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AD25A69"/>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C4DDB"/>
    <w:rsid w:val="2DFD2DFD"/>
    <w:rsid w:val="2E134C05"/>
    <w:rsid w:val="2E216A9F"/>
    <w:rsid w:val="2E5A289E"/>
    <w:rsid w:val="2E754011"/>
    <w:rsid w:val="2E7E42A7"/>
    <w:rsid w:val="2EA339A5"/>
    <w:rsid w:val="2F2C2755"/>
    <w:rsid w:val="2F7D2448"/>
    <w:rsid w:val="2F903A2D"/>
    <w:rsid w:val="2F9E588D"/>
    <w:rsid w:val="307512ED"/>
    <w:rsid w:val="30A070FC"/>
    <w:rsid w:val="30A95BF8"/>
    <w:rsid w:val="30AC45DC"/>
    <w:rsid w:val="30D40194"/>
    <w:rsid w:val="310838D8"/>
    <w:rsid w:val="310B092C"/>
    <w:rsid w:val="3115220C"/>
    <w:rsid w:val="313D6FEC"/>
    <w:rsid w:val="31EC33C9"/>
    <w:rsid w:val="324F225D"/>
    <w:rsid w:val="32AE3E87"/>
    <w:rsid w:val="32D06680"/>
    <w:rsid w:val="336E3E55"/>
    <w:rsid w:val="33923FE8"/>
    <w:rsid w:val="33A956CD"/>
    <w:rsid w:val="33FF1D43"/>
    <w:rsid w:val="34B41873"/>
    <w:rsid w:val="352F0261"/>
    <w:rsid w:val="35357F3F"/>
    <w:rsid w:val="35FE3BB6"/>
    <w:rsid w:val="36684EE8"/>
    <w:rsid w:val="37112707"/>
    <w:rsid w:val="373F07DB"/>
    <w:rsid w:val="374C2A5E"/>
    <w:rsid w:val="37657280"/>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AE03FB"/>
    <w:rsid w:val="3FFF099C"/>
    <w:rsid w:val="402D0F68"/>
    <w:rsid w:val="4055115C"/>
    <w:rsid w:val="408D6263"/>
    <w:rsid w:val="409826B2"/>
    <w:rsid w:val="41016B51"/>
    <w:rsid w:val="411B408F"/>
    <w:rsid w:val="4121425A"/>
    <w:rsid w:val="41295049"/>
    <w:rsid w:val="41312E22"/>
    <w:rsid w:val="414C7ECC"/>
    <w:rsid w:val="4195228E"/>
    <w:rsid w:val="419E675E"/>
    <w:rsid w:val="41D63C39"/>
    <w:rsid w:val="4229496C"/>
    <w:rsid w:val="42450EE2"/>
    <w:rsid w:val="424D4759"/>
    <w:rsid w:val="42DD1321"/>
    <w:rsid w:val="431B30CC"/>
    <w:rsid w:val="435A1B2F"/>
    <w:rsid w:val="43996CCD"/>
    <w:rsid w:val="43AA7F9E"/>
    <w:rsid w:val="43FA23EB"/>
    <w:rsid w:val="441C2F44"/>
    <w:rsid w:val="44A1052F"/>
    <w:rsid w:val="450C2A0D"/>
    <w:rsid w:val="454F7B26"/>
    <w:rsid w:val="456B28EB"/>
    <w:rsid w:val="466955B1"/>
    <w:rsid w:val="4729480B"/>
    <w:rsid w:val="475F22C8"/>
    <w:rsid w:val="47F70466"/>
    <w:rsid w:val="483B3D03"/>
    <w:rsid w:val="484C5130"/>
    <w:rsid w:val="486A6AD3"/>
    <w:rsid w:val="48F454BF"/>
    <w:rsid w:val="490948F4"/>
    <w:rsid w:val="497C5C27"/>
    <w:rsid w:val="49B3009B"/>
    <w:rsid w:val="49D2118A"/>
    <w:rsid w:val="49DE5E98"/>
    <w:rsid w:val="49E40C09"/>
    <w:rsid w:val="4A421B4B"/>
    <w:rsid w:val="4A6F3B8F"/>
    <w:rsid w:val="4A781E06"/>
    <w:rsid w:val="4A935BFD"/>
    <w:rsid w:val="4ACA6ADB"/>
    <w:rsid w:val="4B2F253A"/>
    <w:rsid w:val="4B370BDC"/>
    <w:rsid w:val="4B417145"/>
    <w:rsid w:val="4BFE7B49"/>
    <w:rsid w:val="4C2D08FA"/>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3FF1"/>
    <w:rsid w:val="4EE64B01"/>
    <w:rsid w:val="4F083BE4"/>
    <w:rsid w:val="4F9E5658"/>
    <w:rsid w:val="4FAD34A3"/>
    <w:rsid w:val="4FF6B2ED"/>
    <w:rsid w:val="50013BF6"/>
    <w:rsid w:val="50115ABD"/>
    <w:rsid w:val="5025247B"/>
    <w:rsid w:val="503B1837"/>
    <w:rsid w:val="506E04B6"/>
    <w:rsid w:val="50FA57B3"/>
    <w:rsid w:val="511F2F07"/>
    <w:rsid w:val="51295B34"/>
    <w:rsid w:val="514B732D"/>
    <w:rsid w:val="51A115C7"/>
    <w:rsid w:val="51E1289C"/>
    <w:rsid w:val="52270AA9"/>
    <w:rsid w:val="523F2C29"/>
    <w:rsid w:val="52615888"/>
    <w:rsid w:val="528140BC"/>
    <w:rsid w:val="52E44D65"/>
    <w:rsid w:val="53E775E0"/>
    <w:rsid w:val="541F3A4B"/>
    <w:rsid w:val="542E6105"/>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118E"/>
    <w:rsid w:val="5C1473E0"/>
    <w:rsid w:val="5C1802E8"/>
    <w:rsid w:val="5C234A0C"/>
    <w:rsid w:val="5C2A57AD"/>
    <w:rsid w:val="5D1404EB"/>
    <w:rsid w:val="5D2522C4"/>
    <w:rsid w:val="5D7EB222"/>
    <w:rsid w:val="5D7F416C"/>
    <w:rsid w:val="5D9B103D"/>
    <w:rsid w:val="5E351A19"/>
    <w:rsid w:val="5E8178FC"/>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100901"/>
    <w:rsid w:val="63317169"/>
    <w:rsid w:val="636D6C72"/>
    <w:rsid w:val="639D001D"/>
    <w:rsid w:val="639D633D"/>
    <w:rsid w:val="63F52BCD"/>
    <w:rsid w:val="648B0ACF"/>
    <w:rsid w:val="648F5856"/>
    <w:rsid w:val="64D74B64"/>
    <w:rsid w:val="64E37763"/>
    <w:rsid w:val="65443991"/>
    <w:rsid w:val="654E1684"/>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ADD3704"/>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4819F2"/>
    <w:rsid w:val="73DD2FAD"/>
    <w:rsid w:val="73F75DEF"/>
    <w:rsid w:val="74055B35"/>
    <w:rsid w:val="740C6EC3"/>
    <w:rsid w:val="748E6512"/>
    <w:rsid w:val="753669ED"/>
    <w:rsid w:val="7576297E"/>
    <w:rsid w:val="75CA4333"/>
    <w:rsid w:val="75FD2E9D"/>
    <w:rsid w:val="75FE2E23"/>
    <w:rsid w:val="766178F7"/>
    <w:rsid w:val="76621A2C"/>
    <w:rsid w:val="76947A22"/>
    <w:rsid w:val="769A7FC0"/>
    <w:rsid w:val="770B2BD2"/>
    <w:rsid w:val="77A25CDB"/>
    <w:rsid w:val="78772AEC"/>
    <w:rsid w:val="79182DF3"/>
    <w:rsid w:val="79297F54"/>
    <w:rsid w:val="792FF283"/>
    <w:rsid w:val="797D44CB"/>
    <w:rsid w:val="797DA5C9"/>
    <w:rsid w:val="7981037A"/>
    <w:rsid w:val="79A656C4"/>
    <w:rsid w:val="79AD0F3C"/>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50731"/>
    <w:rsid w:val="7D0F523E"/>
    <w:rsid w:val="7D20578D"/>
    <w:rsid w:val="7D347005"/>
    <w:rsid w:val="7D6C33E3"/>
    <w:rsid w:val="7D9615AC"/>
    <w:rsid w:val="7DAD69E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2001AB"/>
    <w:rsid w:val="7F3F3A1B"/>
    <w:rsid w:val="7F6C1D1F"/>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72574E-6EDC-43A8-9C0B-5A036A6E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link w:val="Char0"/>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5"/>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rFonts w:ascii="Times New Roman" w:hAnsi="Times New Roman"/>
      <w:color w:val="000000"/>
      <w:sz w:val="24"/>
      <w:szCs w:val="24"/>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2">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5">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日期 Char"/>
    <w:basedOn w:val="a0"/>
    <w:link w:val="a7"/>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 w:type="character" w:customStyle="1" w:styleId="Char0">
    <w:name w:val="正文文本 Char"/>
    <w:basedOn w:val="a0"/>
    <w:link w:val="a5"/>
    <w:qFormat/>
    <w:rPr>
      <w:kern w:val="2"/>
      <w:sz w:val="21"/>
      <w:szCs w:val="24"/>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正文1"/>
    <w:qFormat/>
    <w:pPr>
      <w:jc w:val="both"/>
    </w:pPr>
    <w:rPr>
      <w:rFonts w:ascii="等线"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njw@mengniu.cn" TargetMode="External"/><Relationship Id="rId4" Type="http://schemas.openxmlformats.org/officeDocument/2006/relationships/settings" Target="settings.xml"/><Relationship Id="rId9" Type="http://schemas.openxmlformats.org/officeDocument/2006/relationships/hyperlink" Target="https://www.chinabiddi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5123-61D4-4C44-BA50-8D469F24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1747</Words>
  <Characters>9963</Characters>
  <Application>Microsoft Office Word</Application>
  <DocSecurity>0</DocSecurity>
  <Lines>83</Lines>
  <Paragraphs>23</Paragraphs>
  <ScaleCrop>false</ScaleCrop>
  <Company>Microsoft</Company>
  <LinksUpToDate>false</LinksUpToDate>
  <CharactersWithSpaces>11687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田晓娟(工艺技术部)</cp:lastModifiedBy>
  <cp:revision>2</cp:revision>
  <dcterms:created xsi:type="dcterms:W3CDTF">2024-11-02T01:53:00Z</dcterms:created>
  <dcterms:modified xsi:type="dcterms:W3CDTF">2024-11-05T02:28:00Z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9D7450C18A904AFF85FF23FAE1C18610_13</vt:lpwstr>
  </property>
</Properties>
</file>