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39B" w:rsidRDefault="007E336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蒙牛乳业能源管理体系</w:t>
      </w:r>
      <w:r>
        <w:rPr>
          <w:rFonts w:ascii="宋体" w:hAnsi="宋体" w:cs="宋体" w:hint="eastAsia"/>
          <w:b/>
          <w:bCs/>
          <w:kern w:val="0"/>
          <w:sz w:val="36"/>
          <w:szCs w:val="36"/>
        </w:rPr>
        <w:t>2025-2027</w:t>
      </w:r>
      <w:r>
        <w:rPr>
          <w:rFonts w:ascii="宋体" w:hAnsi="宋体" w:cs="宋体" w:hint="eastAsia"/>
          <w:b/>
          <w:bCs/>
          <w:kern w:val="0"/>
          <w:sz w:val="36"/>
          <w:szCs w:val="36"/>
        </w:rPr>
        <w:t>年度认证审核采招项目</w:t>
      </w:r>
      <w:r>
        <w:rPr>
          <w:rFonts w:ascii="宋体" w:hAnsi="宋体" w:cs="宋体" w:hint="eastAsia"/>
          <w:b/>
          <w:bCs/>
          <w:kern w:val="0"/>
          <w:sz w:val="36"/>
          <w:szCs w:val="36"/>
        </w:rPr>
        <w:t>-</w:t>
      </w:r>
      <w:r>
        <w:rPr>
          <w:rFonts w:ascii="宋体" w:hAnsi="宋体" w:cs="宋体" w:hint="eastAsia"/>
          <w:b/>
          <w:bCs/>
          <w:kern w:val="0"/>
          <w:sz w:val="36"/>
          <w:szCs w:val="36"/>
        </w:rPr>
        <w:t>竞争性谈判信息公告</w:t>
      </w:r>
    </w:p>
    <w:p w:rsidR="006D639B" w:rsidRDefault="006D639B">
      <w:pPr>
        <w:widowControl/>
        <w:shd w:val="clear" w:color="auto" w:fill="FFFFFF"/>
        <w:snapToGrid w:val="0"/>
        <w:jc w:val="center"/>
        <w:rPr>
          <w:rFonts w:ascii="宋体" w:hAnsi="宋体" w:cs="宋体"/>
          <w:b/>
          <w:bCs/>
          <w:kern w:val="0"/>
          <w:sz w:val="10"/>
          <w:szCs w:val="10"/>
        </w:rPr>
      </w:pPr>
    </w:p>
    <w:p w:rsidR="006D639B" w:rsidRDefault="006D639B">
      <w:pPr>
        <w:widowControl/>
        <w:shd w:val="clear" w:color="auto" w:fill="FFFFFF"/>
        <w:snapToGrid w:val="0"/>
        <w:jc w:val="center"/>
        <w:rPr>
          <w:rFonts w:ascii="仿宋_GB2312" w:eastAsia="仿宋_GB2312" w:hAnsi="宋体" w:cs="宋体"/>
          <w:b/>
          <w:bCs/>
          <w:color w:val="FF0000"/>
          <w:kern w:val="0"/>
          <w:sz w:val="10"/>
          <w:szCs w:val="10"/>
        </w:rPr>
      </w:pPr>
    </w:p>
    <w:p w:rsidR="006D639B" w:rsidRDefault="007E336E">
      <w:pPr>
        <w:widowControl/>
        <w:shd w:val="clear" w:color="auto" w:fill="FFFFFF"/>
        <w:snapToGrid w:val="0"/>
        <w:jc w:val="left"/>
        <w:rPr>
          <w:rFonts w:ascii="宋体" w:hAnsi="宋体"/>
          <w:sz w:val="36"/>
          <w:szCs w:val="36"/>
          <w:u w:val="single"/>
        </w:rPr>
      </w:pPr>
      <w:r>
        <w:rPr>
          <w:rFonts w:ascii="仿宋_GB2312" w:eastAsia="仿宋_GB2312" w:hAnsi="宋体" w:hint="eastAsia"/>
          <w:sz w:val="30"/>
          <w:szCs w:val="30"/>
        </w:rPr>
        <w:t>内蒙古蒙牛乳业（集团）股份有限公司就</w:t>
      </w:r>
      <w:r>
        <w:rPr>
          <w:rFonts w:ascii="仿宋_GB2312" w:eastAsia="仿宋_GB2312" w:hAnsi="宋体" w:hint="eastAsia"/>
          <w:sz w:val="30"/>
          <w:szCs w:val="30"/>
          <w:u w:val="single"/>
        </w:rPr>
        <w:t xml:space="preserve"> </w:t>
      </w:r>
      <w:r>
        <w:rPr>
          <w:rFonts w:ascii="仿宋_GB2312" w:eastAsia="仿宋_GB2312" w:hAnsi="宋体" w:hint="eastAsia"/>
          <w:sz w:val="30"/>
          <w:szCs w:val="30"/>
          <w:u w:val="single"/>
        </w:rPr>
        <w:t>蒙牛乳业能源管理体系</w:t>
      </w:r>
      <w:r>
        <w:rPr>
          <w:rFonts w:ascii="仿宋_GB2312" w:eastAsia="仿宋_GB2312" w:hAnsi="宋体" w:hint="eastAsia"/>
          <w:sz w:val="30"/>
          <w:szCs w:val="30"/>
          <w:u w:val="single"/>
        </w:rPr>
        <w:t>2025-2027</w:t>
      </w:r>
      <w:r>
        <w:rPr>
          <w:rFonts w:ascii="仿宋_GB2312" w:eastAsia="仿宋_GB2312" w:hAnsi="宋体" w:hint="eastAsia"/>
          <w:sz w:val="30"/>
          <w:szCs w:val="30"/>
          <w:u w:val="single"/>
        </w:rPr>
        <w:t>年度认证审核采招项目</w:t>
      </w:r>
      <w:r>
        <w:rPr>
          <w:rFonts w:ascii="仿宋_GB2312" w:eastAsia="仿宋_GB2312" w:hAnsi="宋体" w:hint="eastAsia"/>
          <w:sz w:val="30"/>
          <w:szCs w:val="30"/>
        </w:rPr>
        <w:t>进行竞争性谈判</w:t>
      </w:r>
      <w:r>
        <w:rPr>
          <w:rFonts w:ascii="仿宋_GB2312" w:eastAsia="仿宋_GB2312" w:hAnsi="宋体" w:hint="eastAsia"/>
          <w:sz w:val="30"/>
          <w:szCs w:val="30"/>
        </w:rPr>
        <w:t xml:space="preserve">, </w:t>
      </w:r>
      <w:r>
        <w:rPr>
          <w:rFonts w:ascii="仿宋_GB2312" w:eastAsia="仿宋_GB2312" w:hAnsi="宋体" w:hint="eastAsia"/>
          <w:sz w:val="30"/>
          <w:szCs w:val="30"/>
        </w:rPr>
        <w:t>欢迎符合资格条件的供应商参加。</w:t>
      </w:r>
    </w:p>
    <w:p w:rsidR="006D639B" w:rsidRDefault="007E336E">
      <w:pPr>
        <w:ind w:firstLineChars="200" w:firstLine="602"/>
        <w:rPr>
          <w:rFonts w:ascii="仿宋_GB2312" w:eastAsia="仿宋_GB2312" w:hAnsi="宋体"/>
          <w:sz w:val="30"/>
          <w:szCs w:val="30"/>
        </w:rPr>
      </w:pPr>
      <w:r>
        <w:rPr>
          <w:rFonts w:ascii="仿宋_GB2312" w:eastAsia="仿宋_GB2312" w:hAnsi="宋体" w:hint="eastAsia"/>
          <w:b/>
          <w:sz w:val="30"/>
          <w:szCs w:val="30"/>
        </w:rPr>
        <w:t>一、项目编号：</w:t>
      </w:r>
      <w:r>
        <w:rPr>
          <w:rFonts w:ascii="仿宋_GB2312" w:eastAsia="仿宋_GB2312" w:hAnsi="宋体"/>
          <w:color w:val="000000" w:themeColor="text1"/>
          <w:sz w:val="30"/>
          <w:szCs w:val="30"/>
        </w:rPr>
        <w:t>MNCGJH-20241213-0003</w:t>
      </w:r>
    </w:p>
    <w:p w:rsidR="006D639B" w:rsidRDefault="007E336E">
      <w:pPr>
        <w:ind w:firstLineChars="200" w:firstLine="602"/>
        <w:rPr>
          <w:rFonts w:ascii="仿宋_GB2312" w:eastAsia="仿宋_GB2312" w:hAnsi="宋体"/>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：蒙牛乳业能源管理体系</w:t>
      </w:r>
      <w:r>
        <w:rPr>
          <w:rFonts w:ascii="仿宋_GB2312" w:eastAsia="仿宋_GB2312" w:hAnsi="宋体" w:hint="eastAsia"/>
          <w:sz w:val="30"/>
          <w:szCs w:val="30"/>
        </w:rPr>
        <w:t>2025-2027</w:t>
      </w:r>
      <w:r>
        <w:rPr>
          <w:rFonts w:ascii="仿宋_GB2312" w:eastAsia="仿宋_GB2312" w:hAnsi="宋体" w:hint="eastAsia"/>
          <w:sz w:val="30"/>
          <w:szCs w:val="30"/>
        </w:rPr>
        <w:t>年度认证审核采招项目</w:t>
      </w:r>
    </w:p>
    <w:p w:rsidR="006D639B" w:rsidRDefault="007E336E">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rsidR="00631CEB" w:rsidRPr="00631CEB" w:rsidRDefault="007E336E" w:rsidP="00FD4340">
      <w:pPr>
        <w:ind w:firstLineChars="200" w:firstLine="600"/>
        <w:rPr>
          <w:rFonts w:ascii="仿宋_GB2312" w:eastAsia="仿宋_GB2312" w:hAnsi="宋体" w:hint="eastAsia"/>
          <w:color w:val="000000" w:themeColor="text1"/>
          <w:sz w:val="30"/>
          <w:szCs w:val="30"/>
        </w:rPr>
      </w:pPr>
      <w:r>
        <w:rPr>
          <w:rFonts w:ascii="仿宋_GB2312" w:eastAsia="仿宋_GB2312" w:hAnsi="宋体" w:hint="eastAsia"/>
          <w:color w:val="000000" w:themeColor="text1"/>
          <w:sz w:val="30"/>
          <w:szCs w:val="30"/>
        </w:rPr>
        <w:t>蒙牛乳业能源管理体系项目范围包括常、低、冰、鲜、奶粉、奶酪事业部各法人单位的能源管理体系认证工作，根据蒙牛集团采招一体化要求，进行统筹采招，</w:t>
      </w:r>
      <w:r w:rsidR="00631CEB">
        <w:rPr>
          <w:rFonts w:ascii="仿宋_GB2312" w:eastAsia="仿宋_GB2312" w:hAnsi="宋体" w:hint="eastAsia"/>
          <w:color w:val="000000" w:themeColor="text1"/>
          <w:sz w:val="30"/>
          <w:szCs w:val="30"/>
        </w:rPr>
        <w:t>共两个标段</w:t>
      </w:r>
      <w:r w:rsidR="00FD4340">
        <w:rPr>
          <w:rFonts w:ascii="仿宋_GB2312" w:eastAsia="仿宋_GB2312" w:hAnsi="宋体" w:hint="eastAsia"/>
          <w:color w:val="000000" w:themeColor="text1"/>
          <w:sz w:val="30"/>
          <w:szCs w:val="30"/>
        </w:rPr>
        <w:t>（标段一共计2</w:t>
      </w:r>
      <w:r w:rsidR="00FD4340">
        <w:rPr>
          <w:rFonts w:ascii="仿宋_GB2312" w:eastAsia="仿宋_GB2312" w:hAnsi="宋体"/>
          <w:color w:val="000000" w:themeColor="text1"/>
          <w:sz w:val="30"/>
          <w:szCs w:val="30"/>
        </w:rPr>
        <w:t>4</w:t>
      </w:r>
      <w:r w:rsidR="00FD4340">
        <w:rPr>
          <w:rFonts w:ascii="仿宋_GB2312" w:eastAsia="仿宋_GB2312" w:hAnsi="宋体" w:hint="eastAsia"/>
          <w:color w:val="000000" w:themeColor="text1"/>
          <w:sz w:val="30"/>
          <w:szCs w:val="30"/>
        </w:rPr>
        <w:t>个法人单位、标段二共计2</w:t>
      </w:r>
      <w:r w:rsidR="00FD4340">
        <w:rPr>
          <w:rFonts w:ascii="仿宋_GB2312" w:eastAsia="仿宋_GB2312" w:hAnsi="宋体"/>
          <w:color w:val="000000" w:themeColor="text1"/>
          <w:sz w:val="30"/>
          <w:szCs w:val="30"/>
        </w:rPr>
        <w:t>6</w:t>
      </w:r>
      <w:r w:rsidR="00FD4340">
        <w:rPr>
          <w:rFonts w:ascii="仿宋_GB2312" w:eastAsia="仿宋_GB2312" w:hAnsi="宋体" w:hint="eastAsia"/>
          <w:color w:val="000000" w:themeColor="text1"/>
          <w:sz w:val="30"/>
          <w:szCs w:val="30"/>
        </w:rPr>
        <w:t>各法人单位）</w:t>
      </w:r>
      <w:r w:rsidR="00631CEB">
        <w:rPr>
          <w:rFonts w:ascii="仿宋_GB2312" w:eastAsia="仿宋_GB2312" w:hAnsi="宋体" w:hint="eastAsia"/>
          <w:color w:val="000000" w:themeColor="text1"/>
          <w:sz w:val="30"/>
          <w:szCs w:val="30"/>
        </w:rPr>
        <w:t>，</w:t>
      </w:r>
      <w:r>
        <w:rPr>
          <w:rFonts w:ascii="仿宋_GB2312" w:eastAsia="仿宋_GB2312" w:hAnsi="宋体" w:hint="eastAsia"/>
          <w:color w:val="000000" w:themeColor="text1"/>
          <w:sz w:val="30"/>
          <w:szCs w:val="30"/>
        </w:rPr>
        <w:t>采招方式为公开竞争性谈判；</w:t>
      </w:r>
      <w:r>
        <w:rPr>
          <w:rFonts w:ascii="仿宋_GB2312" w:eastAsia="仿宋_GB2312" w:hAnsi="宋体" w:hint="eastAsia"/>
          <w:color w:val="000000" w:themeColor="text1"/>
          <w:sz w:val="30"/>
          <w:szCs w:val="30"/>
        </w:rPr>
        <w:t xml:space="preserve"> </w:t>
      </w:r>
    </w:p>
    <w:p w:rsidR="006D639B" w:rsidRDefault="007E336E">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r w:rsidR="00FD4340">
        <w:rPr>
          <w:rFonts w:ascii="仿宋_GB2312" w:eastAsia="仿宋_GB2312" w:hAnsi="宋体" w:hint="eastAsia"/>
          <w:b/>
          <w:sz w:val="30"/>
          <w:szCs w:val="30"/>
        </w:rPr>
        <w:t>（标段一、二要求相同）</w:t>
      </w:r>
      <w:r>
        <w:rPr>
          <w:rFonts w:ascii="仿宋_GB2312" w:eastAsia="仿宋_GB2312" w:hAnsi="宋体" w:hint="eastAsia"/>
          <w:b/>
          <w:sz w:val="30"/>
          <w:szCs w:val="30"/>
        </w:rPr>
        <w:t>：</w:t>
      </w:r>
    </w:p>
    <w:p w:rsidR="006D639B" w:rsidRDefault="007E336E">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1</w:t>
      </w:r>
      <w:r>
        <w:rPr>
          <w:rFonts w:ascii="仿宋" w:eastAsia="仿宋" w:hAnsi="仿宋" w:cstheme="minorBidi" w:hint="eastAsia"/>
          <w:sz w:val="28"/>
          <w:szCs w:val="32"/>
        </w:rPr>
        <w:t>、竞谈人必须是在中华人民共和国境内注册的具有独立法人资格，具有有效的营业执照、税务登记证、组织机构代码证（或三证合一</w:t>
      </w:r>
      <w:r>
        <w:rPr>
          <w:rFonts w:ascii="仿宋" w:eastAsia="仿宋" w:hAnsi="仿宋" w:cstheme="minorBidi" w:hint="eastAsia"/>
          <w:sz w:val="28"/>
          <w:szCs w:val="32"/>
        </w:rPr>
        <w:t>)</w:t>
      </w:r>
      <w:r>
        <w:rPr>
          <w:rFonts w:ascii="仿宋" w:eastAsia="仿宋" w:hAnsi="仿宋" w:cstheme="minorBidi" w:hint="eastAsia"/>
          <w:sz w:val="28"/>
          <w:szCs w:val="32"/>
        </w:rPr>
        <w:t>，注册资金大于或等于</w:t>
      </w:r>
      <w:r>
        <w:rPr>
          <w:rFonts w:ascii="仿宋" w:eastAsia="仿宋" w:hAnsi="仿宋" w:cstheme="minorBidi" w:hint="eastAsia"/>
          <w:sz w:val="28"/>
          <w:szCs w:val="32"/>
        </w:rPr>
        <w:t>500</w:t>
      </w:r>
      <w:r>
        <w:rPr>
          <w:rFonts w:ascii="仿宋" w:eastAsia="仿宋" w:hAnsi="仿宋" w:cstheme="minorBidi" w:hint="eastAsia"/>
          <w:sz w:val="28"/>
          <w:szCs w:val="32"/>
        </w:rPr>
        <w:t>万元人民币（外币按注册时汇率计算），经营范围必须含有体系认证相关内容，以企业营业执照为准；</w:t>
      </w:r>
    </w:p>
    <w:p w:rsidR="006D639B" w:rsidRDefault="007E336E">
      <w:pPr>
        <w:widowControl/>
        <w:ind w:firstLine="600"/>
        <w:jc w:val="left"/>
        <w:rPr>
          <w:rFonts w:ascii="宋体" w:hAnsi="宋体" w:cs="宋体"/>
          <w:kern w:val="0"/>
          <w:sz w:val="24"/>
        </w:rPr>
      </w:pPr>
      <w:r>
        <w:rPr>
          <w:rFonts w:ascii="仿宋" w:eastAsia="仿宋" w:hAnsi="仿宋" w:cs="宋体" w:hint="eastAsia"/>
          <w:color w:val="000000"/>
          <w:kern w:val="0"/>
          <w:sz w:val="30"/>
          <w:szCs w:val="30"/>
          <w:highlight w:val="yellow"/>
        </w:rPr>
        <w:t>提供有效的营业执照（副本）、组织机构代码证（副本）、税务登记证（副本）（注</w:t>
      </w:r>
      <w:r>
        <w:rPr>
          <w:rFonts w:ascii="仿宋" w:eastAsia="仿宋" w:hAnsi="仿宋" w:cs="宋体" w:hint="eastAsia"/>
          <w:color w:val="000000"/>
          <w:kern w:val="0"/>
          <w:sz w:val="30"/>
          <w:szCs w:val="30"/>
          <w:highlight w:val="yellow"/>
        </w:rPr>
        <w:t>:</w:t>
      </w:r>
      <w:r>
        <w:rPr>
          <w:rFonts w:ascii="仿宋" w:eastAsia="仿宋" w:hAnsi="仿宋" w:cs="宋体" w:hint="eastAsia"/>
          <w:color w:val="000000"/>
          <w:kern w:val="0"/>
          <w:sz w:val="30"/>
          <w:szCs w:val="30"/>
          <w:highlight w:val="yellow"/>
        </w:rPr>
        <w:t>以上三项或三</w:t>
      </w:r>
      <w:r>
        <w:rPr>
          <w:rFonts w:ascii="仿宋" w:eastAsia="仿宋" w:hAnsi="仿宋" w:cs="宋体" w:hint="eastAsia"/>
          <w:color w:val="000000"/>
          <w:kern w:val="0"/>
          <w:sz w:val="30"/>
          <w:szCs w:val="30"/>
          <w:highlight w:val="yellow"/>
        </w:rPr>
        <w:t>证合一营业执照副本）；</w:t>
      </w:r>
    </w:p>
    <w:p w:rsidR="006D639B" w:rsidRDefault="007E336E">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2</w:t>
      </w:r>
      <w:r>
        <w:rPr>
          <w:rFonts w:ascii="仿宋" w:eastAsia="仿宋" w:hAnsi="仿宋" w:cstheme="minorBidi" w:hint="eastAsia"/>
          <w:sz w:val="28"/>
          <w:szCs w:val="32"/>
        </w:rPr>
        <w:t>、竞谈人须具有增值税一般纳税人资格，可开具全额纳税</w:t>
      </w:r>
      <w:r>
        <w:rPr>
          <w:rFonts w:ascii="仿宋" w:eastAsia="仿宋" w:hAnsi="仿宋" w:cstheme="minorBidi" w:hint="eastAsia"/>
          <w:sz w:val="28"/>
          <w:szCs w:val="32"/>
        </w:rPr>
        <w:t>6%</w:t>
      </w:r>
      <w:r>
        <w:rPr>
          <w:rFonts w:ascii="仿宋" w:eastAsia="仿宋" w:hAnsi="仿宋" w:cstheme="minorBidi" w:hint="eastAsia"/>
          <w:sz w:val="28"/>
          <w:szCs w:val="32"/>
        </w:rPr>
        <w:t>的增值税专用发票；</w:t>
      </w:r>
    </w:p>
    <w:p w:rsidR="006D639B" w:rsidRDefault="007E336E">
      <w:pPr>
        <w:widowControl/>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highlight w:val="yellow"/>
        </w:rPr>
        <w:lastRenderedPageBreak/>
        <w:t>提供一般纳税人认定资格及</w:t>
      </w:r>
      <w:r>
        <w:rPr>
          <w:rFonts w:ascii="仿宋" w:eastAsia="仿宋" w:hAnsi="仿宋" w:cstheme="minorBidi" w:hint="eastAsia"/>
          <w:sz w:val="28"/>
          <w:szCs w:val="32"/>
          <w:highlight w:val="yellow"/>
        </w:rPr>
        <w:t>可开具全额纳税</w:t>
      </w:r>
      <w:r>
        <w:rPr>
          <w:rFonts w:ascii="仿宋" w:eastAsia="仿宋" w:hAnsi="仿宋" w:cstheme="minorBidi" w:hint="eastAsia"/>
          <w:sz w:val="28"/>
          <w:szCs w:val="32"/>
          <w:highlight w:val="yellow"/>
        </w:rPr>
        <w:t>6%</w:t>
      </w:r>
      <w:r>
        <w:rPr>
          <w:rFonts w:ascii="仿宋" w:eastAsia="仿宋" w:hAnsi="仿宋" w:cstheme="minorBidi" w:hint="eastAsia"/>
          <w:sz w:val="28"/>
          <w:szCs w:val="32"/>
          <w:highlight w:val="yellow"/>
        </w:rPr>
        <w:t>的增值税专用发票</w:t>
      </w:r>
      <w:r>
        <w:rPr>
          <w:rFonts w:ascii="仿宋" w:eastAsia="仿宋" w:hAnsi="仿宋" w:cs="宋体" w:hint="eastAsia"/>
          <w:color w:val="000000"/>
          <w:kern w:val="0"/>
          <w:sz w:val="30"/>
          <w:szCs w:val="30"/>
          <w:highlight w:val="yellow"/>
        </w:rPr>
        <w:t>证明材料；</w:t>
      </w:r>
    </w:p>
    <w:p w:rsidR="006D639B" w:rsidRDefault="007E336E">
      <w:pPr>
        <w:widowControl/>
        <w:ind w:firstLineChars="200" w:firstLine="600"/>
        <w:jc w:val="left"/>
        <w:rPr>
          <w:rFonts w:ascii="宋体" w:hAnsi="宋体" w:cs="宋体"/>
          <w:kern w:val="0"/>
          <w:sz w:val="24"/>
        </w:rPr>
      </w:pPr>
      <w:r>
        <w:rPr>
          <w:rFonts w:ascii="仿宋" w:eastAsia="仿宋" w:hAnsi="仿宋" w:cs="宋体" w:hint="eastAsia"/>
          <w:color w:val="000000"/>
          <w:kern w:val="0"/>
          <w:sz w:val="30"/>
          <w:szCs w:val="30"/>
          <w:highlight w:val="yellow"/>
        </w:rPr>
        <w:t>提供企业最近</w:t>
      </w:r>
      <w:r>
        <w:rPr>
          <w:rFonts w:ascii="仿宋" w:eastAsia="仿宋" w:hAnsi="仿宋" w:cs="宋体" w:hint="eastAsia"/>
          <w:color w:val="000000"/>
          <w:kern w:val="0"/>
          <w:sz w:val="30"/>
          <w:szCs w:val="30"/>
          <w:highlight w:val="yellow"/>
        </w:rPr>
        <w:t>1</w:t>
      </w:r>
      <w:r>
        <w:rPr>
          <w:rFonts w:ascii="仿宋" w:eastAsia="仿宋" w:hAnsi="仿宋" w:cs="宋体" w:hint="eastAsia"/>
          <w:color w:val="000000"/>
          <w:kern w:val="0"/>
          <w:sz w:val="30"/>
          <w:szCs w:val="30"/>
          <w:highlight w:val="yellow"/>
        </w:rPr>
        <w:t>年任意</w:t>
      </w:r>
      <w:r>
        <w:rPr>
          <w:rFonts w:ascii="仿宋" w:eastAsia="仿宋" w:hAnsi="仿宋" w:cs="宋体" w:hint="eastAsia"/>
          <w:color w:val="000000"/>
          <w:kern w:val="0"/>
          <w:sz w:val="30"/>
          <w:szCs w:val="30"/>
          <w:highlight w:val="yellow"/>
        </w:rPr>
        <w:t>3</w:t>
      </w:r>
      <w:r>
        <w:rPr>
          <w:rFonts w:ascii="仿宋" w:eastAsia="仿宋" w:hAnsi="仿宋" w:cs="宋体" w:hint="eastAsia"/>
          <w:color w:val="000000"/>
          <w:kern w:val="0"/>
          <w:sz w:val="30"/>
          <w:szCs w:val="30"/>
          <w:highlight w:val="yellow"/>
        </w:rPr>
        <w:t>个月的依法纳税证明材料和社保缴纳证明材料；</w:t>
      </w:r>
    </w:p>
    <w:p w:rsidR="006D639B" w:rsidRDefault="007E336E">
      <w:pPr>
        <w:widowControl/>
        <w:ind w:firstLine="600"/>
        <w:jc w:val="left"/>
        <w:rPr>
          <w:rFonts w:ascii="宋体" w:hAnsi="宋体" w:cs="宋体"/>
          <w:kern w:val="0"/>
          <w:sz w:val="24"/>
          <w:highlight w:val="yellow"/>
        </w:rPr>
      </w:pPr>
      <w:r>
        <w:rPr>
          <w:rFonts w:ascii="仿宋" w:eastAsia="仿宋" w:hAnsi="仿宋" w:cs="宋体" w:hint="eastAsia"/>
          <w:color w:val="000000"/>
          <w:kern w:val="0"/>
          <w:sz w:val="30"/>
          <w:szCs w:val="30"/>
          <w:highlight w:val="yellow"/>
        </w:rPr>
        <w:t>提供保密承诺书（附件</w:t>
      </w:r>
      <w:r>
        <w:rPr>
          <w:rFonts w:ascii="仿宋" w:eastAsia="仿宋" w:hAnsi="仿宋" w:cs="宋体" w:hint="eastAsia"/>
          <w:color w:val="000000"/>
          <w:kern w:val="0"/>
          <w:sz w:val="30"/>
          <w:szCs w:val="30"/>
          <w:highlight w:val="yellow"/>
        </w:rPr>
        <w:t>2</w:t>
      </w:r>
      <w:r>
        <w:rPr>
          <w:rFonts w:ascii="仿宋" w:eastAsia="仿宋" w:hAnsi="仿宋" w:cs="宋体" w:hint="eastAsia"/>
          <w:color w:val="000000"/>
          <w:kern w:val="0"/>
          <w:sz w:val="30"/>
          <w:szCs w:val="30"/>
          <w:highlight w:val="yellow"/>
        </w:rPr>
        <w:t>）</w:t>
      </w:r>
    </w:p>
    <w:p w:rsidR="006D639B" w:rsidRDefault="007E336E">
      <w:pPr>
        <w:pStyle w:val="3"/>
        <w:topLinePunct/>
        <w:adjustRightInd w:val="0"/>
        <w:snapToGrid w:val="0"/>
        <w:spacing w:line="360" w:lineRule="auto"/>
        <w:ind w:firstLineChars="200" w:firstLine="600"/>
        <w:rPr>
          <w:rFonts w:ascii="仿宋" w:eastAsia="仿宋" w:hAnsi="仿宋" w:cstheme="minorBidi"/>
          <w:sz w:val="28"/>
          <w:szCs w:val="32"/>
        </w:rPr>
      </w:pPr>
      <w:r>
        <w:rPr>
          <w:rFonts w:ascii="仿宋" w:eastAsia="仿宋" w:hAnsi="仿宋" w:cs="宋体" w:hint="eastAsia"/>
          <w:color w:val="000000"/>
          <w:kern w:val="0"/>
          <w:sz w:val="30"/>
          <w:szCs w:val="30"/>
          <w:highlight w:val="yellow"/>
        </w:rPr>
        <w:t>提供法定代表人证明书或授权委托书扫描件；</w:t>
      </w:r>
      <w:r>
        <w:rPr>
          <w:rFonts w:ascii="Calibri" w:eastAsia="仿宋" w:cs="Calibri"/>
          <w:color w:val="000000"/>
          <w:kern w:val="0"/>
          <w:sz w:val="30"/>
          <w:szCs w:val="30"/>
          <w:highlight w:val="yellow"/>
        </w:rPr>
        <w:t> </w:t>
      </w:r>
      <w:r>
        <w:rPr>
          <w:rFonts w:ascii="仿宋" w:eastAsia="仿宋" w:hAnsi="仿宋" w:cs="宋体" w:hint="eastAsia"/>
          <w:color w:val="000000"/>
          <w:kern w:val="0"/>
          <w:sz w:val="30"/>
          <w:szCs w:val="30"/>
          <w:highlight w:val="yellow"/>
        </w:rPr>
        <w:t>备注：法定代表人须提供法人证明材料及身份证原件扫描件，若为被授权人须提供法人证明材料、法人授权委托书和身份证扫描件及被授权委托人近一年内在本单位的社保证明材料；</w:t>
      </w:r>
    </w:p>
    <w:p w:rsidR="006D639B" w:rsidRDefault="007E336E">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3</w:t>
      </w:r>
      <w:r>
        <w:rPr>
          <w:rFonts w:ascii="仿宋" w:eastAsia="仿宋" w:hAnsi="仿宋" w:cstheme="minorBidi" w:hint="eastAsia"/>
          <w:sz w:val="28"/>
          <w:szCs w:val="32"/>
        </w:rPr>
        <w:t>、竞谈人须具有中国国家认证认可监督管理委员会（</w:t>
      </w:r>
      <w:r>
        <w:rPr>
          <w:rFonts w:ascii="仿宋" w:eastAsia="仿宋" w:hAnsi="仿宋" w:cstheme="minorBidi" w:hint="eastAsia"/>
          <w:sz w:val="28"/>
          <w:szCs w:val="32"/>
        </w:rPr>
        <w:t>CNCA</w:t>
      </w:r>
      <w:r>
        <w:rPr>
          <w:rFonts w:ascii="仿宋" w:eastAsia="仿宋" w:hAnsi="仿宋" w:cstheme="minorBidi" w:hint="eastAsia"/>
          <w:sz w:val="28"/>
          <w:szCs w:val="32"/>
        </w:rPr>
        <w:t>）批准的认证机构批准书，认证领域须包含能源管理体系认证。</w:t>
      </w:r>
    </w:p>
    <w:p w:rsidR="006D639B" w:rsidRDefault="007E336E">
      <w:pPr>
        <w:pStyle w:val="a9"/>
        <w:spacing w:before="0" w:beforeAutospacing="0" w:after="0" w:afterAutospacing="0"/>
        <w:ind w:firstLineChars="200" w:firstLine="600"/>
      </w:pPr>
      <w:r>
        <w:rPr>
          <w:rFonts w:ascii="仿宋" w:eastAsia="仿宋" w:hAnsi="仿宋" w:hint="eastAsia"/>
          <w:color w:val="000000"/>
          <w:sz w:val="30"/>
          <w:szCs w:val="30"/>
          <w:highlight w:val="yellow"/>
        </w:rPr>
        <w:t>提供有效的</w:t>
      </w:r>
      <w:r>
        <w:rPr>
          <w:rFonts w:ascii="仿宋" w:eastAsia="仿宋" w:hAnsi="仿宋" w:hint="eastAsia"/>
          <w:sz w:val="28"/>
          <w:szCs w:val="28"/>
          <w:highlight w:val="yellow"/>
        </w:rPr>
        <w:t>批准书</w:t>
      </w:r>
      <w:r>
        <w:rPr>
          <w:rFonts w:ascii="仿宋" w:eastAsia="仿宋" w:hAnsi="仿宋" w:hint="eastAsia"/>
          <w:color w:val="000000"/>
          <w:sz w:val="30"/>
          <w:szCs w:val="30"/>
          <w:highlight w:val="yellow"/>
        </w:rPr>
        <w:t>；</w:t>
      </w:r>
    </w:p>
    <w:p w:rsidR="006D639B" w:rsidRDefault="007E336E">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4</w:t>
      </w:r>
      <w:r>
        <w:rPr>
          <w:rFonts w:ascii="仿宋" w:eastAsia="仿宋" w:hAnsi="仿宋" w:cstheme="minorBidi" w:hint="eastAsia"/>
          <w:sz w:val="28"/>
          <w:szCs w:val="32"/>
        </w:rPr>
        <w:t>、竞谈人须具有</w:t>
      </w:r>
      <w:r>
        <w:rPr>
          <w:rFonts w:ascii="仿宋" w:eastAsia="仿宋" w:hAnsi="仿宋" w:cstheme="minorBidi" w:hint="eastAsia"/>
          <w:sz w:val="28"/>
          <w:szCs w:val="32"/>
        </w:rPr>
        <w:t>10</w:t>
      </w:r>
      <w:r>
        <w:rPr>
          <w:rFonts w:ascii="仿宋" w:eastAsia="仿宋" w:hAnsi="仿宋" w:cstheme="minorBidi" w:hint="eastAsia"/>
          <w:sz w:val="28"/>
          <w:szCs w:val="32"/>
        </w:rPr>
        <w:t>人及以上的注册审核员；</w:t>
      </w:r>
    </w:p>
    <w:p w:rsidR="006D639B" w:rsidRDefault="007E336E">
      <w:pPr>
        <w:pStyle w:val="3"/>
        <w:topLinePunct/>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highlight w:val="yellow"/>
        </w:rPr>
        <w:t>提供注册审核员相关工作证明及在职证明信息；</w:t>
      </w:r>
    </w:p>
    <w:p w:rsidR="006D639B" w:rsidRDefault="007E336E">
      <w:pPr>
        <w:pStyle w:val="a9"/>
        <w:spacing w:before="0" w:beforeAutospacing="0" w:after="0" w:afterAutospacing="0"/>
        <w:ind w:firstLineChars="200" w:firstLine="600"/>
      </w:pPr>
      <w:r>
        <w:rPr>
          <w:rFonts w:ascii="仿宋" w:eastAsia="仿宋" w:hAnsi="仿宋" w:hint="eastAsia"/>
          <w:color w:val="000000"/>
          <w:sz w:val="30"/>
          <w:szCs w:val="30"/>
        </w:rPr>
        <w:t>5</w:t>
      </w:r>
      <w:r>
        <w:rPr>
          <w:rFonts w:ascii="仿宋" w:eastAsia="仿宋" w:hAnsi="仿宋" w:hint="eastAsia"/>
          <w:color w:val="000000"/>
          <w:sz w:val="30"/>
          <w:szCs w:val="30"/>
        </w:rPr>
        <w:t>、</w:t>
      </w:r>
      <w:r>
        <w:rPr>
          <w:rFonts w:ascii="仿宋" w:eastAsia="仿宋" w:hAnsi="仿宋" w:hint="eastAsia"/>
          <w:sz w:val="28"/>
          <w:szCs w:val="28"/>
        </w:rPr>
        <w:t>竞谈人近三年（</w:t>
      </w:r>
      <w:r>
        <w:rPr>
          <w:rFonts w:ascii="仿宋" w:eastAsia="仿宋" w:hAnsi="仿宋" w:hint="eastAsia"/>
          <w:sz w:val="28"/>
          <w:szCs w:val="28"/>
        </w:rPr>
        <w:t>2021</w:t>
      </w:r>
      <w:r>
        <w:rPr>
          <w:rFonts w:ascii="仿宋" w:eastAsia="仿宋" w:hAnsi="仿宋" w:hint="eastAsia"/>
          <w:sz w:val="28"/>
          <w:szCs w:val="28"/>
        </w:rPr>
        <w:t>年－至今）须具有至少</w:t>
      </w:r>
      <w:r>
        <w:rPr>
          <w:rFonts w:ascii="仿宋" w:eastAsia="仿宋" w:hAnsi="仿宋" w:hint="eastAsia"/>
          <w:sz w:val="28"/>
          <w:szCs w:val="28"/>
        </w:rPr>
        <w:t>5</w:t>
      </w:r>
      <w:r>
        <w:rPr>
          <w:rFonts w:ascii="仿宋" w:eastAsia="仿宋" w:hAnsi="仿宋" w:hint="eastAsia"/>
          <w:sz w:val="28"/>
          <w:szCs w:val="28"/>
        </w:rPr>
        <w:t>家能源管理体系认证的类似项目业绩（至少有</w:t>
      </w:r>
      <w:r>
        <w:rPr>
          <w:rFonts w:ascii="仿宋" w:eastAsia="仿宋" w:hAnsi="仿宋" w:hint="eastAsia"/>
          <w:sz w:val="28"/>
          <w:szCs w:val="28"/>
        </w:rPr>
        <w:t>1</w:t>
      </w:r>
      <w:r>
        <w:rPr>
          <w:rFonts w:ascii="仿宋" w:eastAsia="仿宋" w:hAnsi="仿宋" w:hint="eastAsia"/>
          <w:sz w:val="28"/>
          <w:szCs w:val="28"/>
        </w:rPr>
        <w:t>家集团性质的类似项目业绩）；</w:t>
      </w:r>
    </w:p>
    <w:p w:rsidR="006D639B" w:rsidRDefault="007E336E">
      <w:pPr>
        <w:pStyle w:val="3"/>
        <w:topLinePunct/>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highlight w:val="yellow"/>
        </w:rPr>
        <w:t>提供合同，需体现签订时间及能源管理认证相关工作内容；</w:t>
      </w:r>
    </w:p>
    <w:p w:rsidR="006D639B" w:rsidRDefault="007E336E">
      <w:pPr>
        <w:pStyle w:val="a9"/>
        <w:spacing w:before="0" w:beforeAutospacing="0" w:after="0" w:afterAutospacing="0"/>
        <w:ind w:firstLineChars="200" w:firstLine="560"/>
      </w:pPr>
      <w:r>
        <w:rPr>
          <w:rFonts w:ascii="仿宋" w:eastAsia="仿宋" w:hAnsi="仿宋" w:cstheme="minorBidi"/>
          <w:sz w:val="28"/>
          <w:szCs w:val="32"/>
        </w:rPr>
        <w:t>6</w:t>
      </w:r>
      <w:r>
        <w:rPr>
          <w:rFonts w:ascii="仿宋" w:eastAsia="仿宋" w:hAnsi="仿宋" w:cstheme="minorBidi" w:hint="eastAsia"/>
          <w:sz w:val="28"/>
          <w:szCs w:val="32"/>
        </w:rPr>
        <w:t>、</w:t>
      </w:r>
      <w:r>
        <w:rPr>
          <w:rFonts w:ascii="仿宋" w:eastAsia="仿宋" w:hAnsi="仿宋" w:hint="eastAsia"/>
          <w:sz w:val="28"/>
          <w:szCs w:val="28"/>
        </w:rPr>
        <w:t>竞谈人须具备节能、节水方面相关标准、规范的牵头起草或辅助编制能力，至少参与</w:t>
      </w:r>
      <w:r>
        <w:rPr>
          <w:rFonts w:ascii="仿宋" w:eastAsia="仿宋" w:hAnsi="仿宋" w:hint="eastAsia"/>
          <w:sz w:val="28"/>
          <w:szCs w:val="28"/>
        </w:rPr>
        <w:t>2</w:t>
      </w:r>
      <w:r>
        <w:rPr>
          <w:rFonts w:ascii="仿宋" w:eastAsia="仿宋" w:hAnsi="仿宋" w:hint="eastAsia"/>
          <w:sz w:val="28"/>
          <w:szCs w:val="28"/>
        </w:rPr>
        <w:t>个国家或行业节能节水</w:t>
      </w:r>
      <w:r w:rsidRPr="00B93C12">
        <w:rPr>
          <w:rFonts w:ascii="仿宋" w:eastAsia="仿宋" w:hAnsi="仿宋"/>
          <w:sz w:val="28"/>
          <w:szCs w:val="28"/>
        </w:rPr>
        <w:t>及绿色低碳领域</w:t>
      </w:r>
      <w:r>
        <w:rPr>
          <w:rFonts w:ascii="仿宋" w:eastAsia="仿宋" w:hAnsi="仿宋" w:hint="eastAsia"/>
          <w:sz w:val="28"/>
          <w:szCs w:val="28"/>
        </w:rPr>
        <w:t>相关标准；</w:t>
      </w:r>
    </w:p>
    <w:p w:rsidR="006D639B" w:rsidRDefault="007E336E">
      <w:pPr>
        <w:pStyle w:val="3"/>
        <w:topLinePunct/>
        <w:adjustRightInd w:val="0"/>
        <w:snapToGrid w:val="0"/>
        <w:spacing w:line="360" w:lineRule="auto"/>
        <w:ind w:firstLineChars="200" w:firstLine="600"/>
        <w:rPr>
          <w:rFonts w:ascii="仿宋" w:eastAsia="仿宋" w:hAnsi="仿宋" w:cstheme="minorBidi"/>
          <w:sz w:val="28"/>
          <w:szCs w:val="32"/>
        </w:rPr>
      </w:pPr>
      <w:r>
        <w:rPr>
          <w:rFonts w:ascii="仿宋" w:eastAsia="仿宋" w:hAnsi="仿宋" w:cs="宋体" w:hint="eastAsia"/>
          <w:color w:val="000000"/>
          <w:kern w:val="0"/>
          <w:sz w:val="30"/>
          <w:szCs w:val="30"/>
          <w:highlight w:val="yellow"/>
        </w:rPr>
        <w:t>提供</w:t>
      </w:r>
      <w:r>
        <w:rPr>
          <w:rFonts w:ascii="仿宋" w:eastAsia="仿宋" w:hAnsi="仿宋" w:hint="eastAsia"/>
          <w:sz w:val="28"/>
          <w:szCs w:val="28"/>
          <w:highlight w:val="yellow"/>
        </w:rPr>
        <w:t>相关标准文件，需体现公司名称</w:t>
      </w:r>
      <w:r>
        <w:rPr>
          <w:rFonts w:ascii="仿宋" w:eastAsia="仿宋" w:hAnsi="仿宋" w:cs="宋体" w:hint="eastAsia"/>
          <w:color w:val="000000"/>
          <w:kern w:val="0"/>
          <w:sz w:val="30"/>
          <w:szCs w:val="30"/>
          <w:highlight w:val="yellow"/>
        </w:rPr>
        <w:t>；</w:t>
      </w:r>
    </w:p>
    <w:p w:rsidR="006D639B" w:rsidRDefault="007E336E">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7</w:t>
      </w:r>
      <w:r>
        <w:rPr>
          <w:rFonts w:ascii="仿宋" w:eastAsia="仿宋" w:hAnsi="仿宋" w:cstheme="minorBidi" w:hint="eastAsia"/>
          <w:sz w:val="28"/>
          <w:szCs w:val="32"/>
        </w:rPr>
        <w:t>、投标人未被列入国家企业信用信息公示系统（</w:t>
      </w:r>
      <w:r>
        <w:rPr>
          <w:rFonts w:ascii="仿宋" w:eastAsia="仿宋" w:hAnsi="仿宋" w:cstheme="minorBidi" w:hint="eastAsia"/>
          <w:sz w:val="28"/>
          <w:szCs w:val="32"/>
        </w:rPr>
        <w:t>http://www.gsxt.gov.cn/index.html</w:t>
      </w:r>
      <w:r>
        <w:rPr>
          <w:rFonts w:ascii="仿宋" w:eastAsia="仿宋" w:hAnsi="仿宋" w:cstheme="minorBidi" w:hint="eastAsia"/>
          <w:sz w:val="28"/>
          <w:szCs w:val="32"/>
        </w:rPr>
        <w:t>）严重违法失信企业名单；</w:t>
      </w:r>
    </w:p>
    <w:p w:rsidR="006D639B" w:rsidRDefault="007E336E">
      <w:pPr>
        <w:pStyle w:val="a9"/>
        <w:spacing w:before="0" w:beforeAutospacing="0" w:after="0" w:afterAutospacing="0"/>
        <w:ind w:firstLine="600"/>
      </w:pPr>
      <w:r>
        <w:rPr>
          <w:rFonts w:ascii="仿宋" w:eastAsia="仿宋" w:hAnsi="仿宋" w:hint="eastAsia"/>
          <w:color w:val="000000"/>
          <w:sz w:val="30"/>
          <w:szCs w:val="30"/>
          <w:highlight w:val="yellow"/>
        </w:rPr>
        <w:lastRenderedPageBreak/>
        <w:t>提供不在国家企业信用信息公示系统</w:t>
      </w:r>
      <w:r>
        <w:rPr>
          <w:rFonts w:ascii="仿宋" w:eastAsia="仿宋" w:hAnsi="仿宋" w:hint="eastAsia"/>
          <w:color w:val="000000"/>
          <w:sz w:val="30"/>
          <w:szCs w:val="30"/>
          <w:highlight w:val="yellow"/>
        </w:rPr>
        <w:t>(http://www.gsxt.gov.cn/index.html)</w:t>
      </w:r>
      <w:r>
        <w:rPr>
          <w:rFonts w:ascii="仿宋" w:eastAsia="仿宋" w:hAnsi="仿宋" w:hint="eastAsia"/>
          <w:color w:val="000000"/>
          <w:sz w:val="30"/>
          <w:szCs w:val="30"/>
          <w:highlight w:val="yellow"/>
        </w:rPr>
        <w:t>中的违法失信企业名单的证明材料（查询结果截图）；</w:t>
      </w:r>
    </w:p>
    <w:p w:rsidR="006D639B" w:rsidRDefault="007E336E">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8</w:t>
      </w:r>
      <w:r>
        <w:rPr>
          <w:rFonts w:ascii="仿宋" w:eastAsia="仿宋" w:hAnsi="仿宋" w:cstheme="minorBidi" w:hint="eastAsia"/>
          <w:sz w:val="28"/>
          <w:szCs w:val="32"/>
        </w:rPr>
        <w:t>、与采购人存在利害关系可能影响采购招标公正性的法人、其他组织或者个人，不得参加投标；单位负责人为同一人或者存在控股、管理关系的不同单位，不得参加同一标段投标或者未划分标段的同</w:t>
      </w:r>
      <w:r>
        <w:rPr>
          <w:rFonts w:ascii="仿宋" w:eastAsia="仿宋" w:hAnsi="仿宋" w:cstheme="minorBidi" w:hint="eastAsia"/>
          <w:sz w:val="28"/>
          <w:szCs w:val="32"/>
        </w:rPr>
        <w:t>一招标项目投标；存在以上情况的，在通过资格预审的情况下，允许最先报名的潜在投标人参与竞谈；</w:t>
      </w:r>
    </w:p>
    <w:p w:rsidR="006D639B" w:rsidRDefault="007E336E">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highlight w:val="yellow"/>
        </w:rPr>
        <w:t>提供</w:t>
      </w:r>
      <w:r>
        <w:rPr>
          <w:rFonts w:ascii="仿宋_GB2312" w:eastAsia="仿宋_GB2312" w:hAnsi="宋体" w:cs="仿宋" w:hint="eastAsia"/>
          <w:sz w:val="30"/>
          <w:szCs w:val="30"/>
          <w:highlight w:val="yellow"/>
        </w:rPr>
        <w:t>关于聘用蒙牛在职人员亲属（含特定关系人）及离职人员的告知函</w:t>
      </w:r>
    </w:p>
    <w:p w:rsidR="006D639B" w:rsidRDefault="007E336E">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9</w:t>
      </w:r>
      <w:r>
        <w:rPr>
          <w:rFonts w:ascii="仿宋" w:eastAsia="仿宋" w:hAnsi="仿宋" w:cstheme="minorBidi" w:hint="eastAsia"/>
          <w:sz w:val="28"/>
          <w:szCs w:val="32"/>
        </w:rPr>
        <w:t>、</w:t>
      </w:r>
      <w:r>
        <w:rPr>
          <w:rFonts w:ascii="仿宋" w:eastAsia="仿宋" w:hAnsi="仿宋" w:cstheme="minorBidi" w:hint="eastAsia"/>
          <w:sz w:val="28"/>
          <w:szCs w:val="32"/>
        </w:rPr>
        <w:t xml:space="preserve"> </w:t>
      </w:r>
      <w:r>
        <w:rPr>
          <w:rFonts w:ascii="仿宋" w:eastAsia="仿宋" w:hAnsi="仿宋" w:cstheme="minorBidi" w:hint="eastAsia"/>
          <w:sz w:val="28"/>
          <w:szCs w:val="32"/>
        </w:rPr>
        <w:t>本次竞谈不接受多家单位联合报价，不允许分包或转包；</w:t>
      </w:r>
    </w:p>
    <w:p w:rsidR="006D639B" w:rsidRDefault="007E336E">
      <w:pPr>
        <w:ind w:firstLineChars="200" w:firstLine="560"/>
        <w:rPr>
          <w:rFonts w:ascii="仿宋_GB2312" w:eastAsia="仿宋_GB2312" w:hAnsi="宋体"/>
          <w:b/>
          <w:sz w:val="30"/>
          <w:szCs w:val="30"/>
        </w:rPr>
      </w:pPr>
      <w:r>
        <w:rPr>
          <w:rFonts w:ascii="仿宋" w:eastAsia="仿宋" w:hAnsi="仿宋" w:cstheme="minorBidi"/>
          <w:sz w:val="28"/>
          <w:szCs w:val="32"/>
        </w:rPr>
        <w:t>10</w:t>
      </w:r>
      <w:r>
        <w:rPr>
          <w:rFonts w:ascii="仿宋" w:eastAsia="仿宋" w:hAnsi="仿宋" w:cstheme="minorBidi" w:hint="eastAsia"/>
          <w:sz w:val="28"/>
          <w:szCs w:val="32"/>
        </w:rPr>
        <w:t>、</w:t>
      </w:r>
      <w:r>
        <w:rPr>
          <w:rFonts w:ascii="仿宋" w:eastAsia="仿宋" w:hAnsi="仿宋" w:cstheme="minorBidi" w:hint="eastAsia"/>
          <w:sz w:val="28"/>
          <w:szCs w:val="32"/>
        </w:rPr>
        <w:t xml:space="preserve"> </w:t>
      </w:r>
      <w:r>
        <w:rPr>
          <w:rFonts w:ascii="仿宋" w:eastAsia="仿宋" w:hAnsi="仿宋" w:cstheme="minorBidi" w:hint="eastAsia"/>
          <w:sz w:val="28"/>
          <w:szCs w:val="32"/>
        </w:rPr>
        <w:t>不接受中粮及蒙牛供应商黑名单（以蒙牛集团采购招标管理部下发的黑名单为准）的企业参与竞争。</w:t>
      </w:r>
    </w:p>
    <w:p w:rsidR="006D639B" w:rsidRDefault="007E336E">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r>
        <w:rPr>
          <w:rFonts w:ascii="仿宋_GB2312" w:eastAsia="仿宋_GB2312" w:hAnsi="宋体" w:hint="eastAsia"/>
          <w:b/>
          <w:i/>
          <w:color w:val="FF0000"/>
          <w:sz w:val="30"/>
          <w:szCs w:val="30"/>
          <w:highlight w:val="yellow"/>
        </w:rPr>
        <w:t>（采购招标实施方根据采购招标线上或线下选择如下方式一或方式二）</w:t>
      </w:r>
    </w:p>
    <w:p w:rsidR="006D639B" w:rsidRDefault="007E336E">
      <w:pPr>
        <w:spacing w:line="500" w:lineRule="exact"/>
        <w:ind w:firstLineChars="200" w:firstLine="562"/>
        <w:jc w:val="left"/>
        <w:rPr>
          <w:rFonts w:ascii="仿宋" w:eastAsia="仿宋" w:hAnsi="仿宋"/>
          <w:b/>
          <w:i/>
          <w:color w:val="FF0000"/>
          <w:sz w:val="28"/>
          <w:szCs w:val="28"/>
        </w:rPr>
      </w:pPr>
      <w:r>
        <w:rPr>
          <w:rFonts w:ascii="仿宋" w:eastAsia="仿宋" w:hAnsi="仿宋" w:hint="eastAsia"/>
          <w:b/>
          <w:i/>
          <w:color w:val="FF0000"/>
          <w:sz w:val="28"/>
          <w:szCs w:val="28"/>
        </w:rPr>
        <w:t>方式一：执行蒙牛集团电子采购招标平台线上采购招标流程</w:t>
      </w:r>
    </w:p>
    <w:p w:rsidR="006D639B" w:rsidRDefault="007E336E">
      <w:pPr>
        <w:spacing w:line="500" w:lineRule="exact"/>
        <w:ind w:firstLineChars="200" w:firstLine="600"/>
        <w:jc w:val="left"/>
        <w:rPr>
          <w:rStyle w:val="aa"/>
          <w:rFonts w:ascii="仿宋_GB2312" w:eastAsia="仿宋_GB2312" w:hAnsi="宋体"/>
          <w:sz w:val="30"/>
          <w:szCs w:val="30"/>
        </w:rPr>
      </w:pPr>
      <w:r>
        <w:rPr>
          <w:rFonts w:ascii="仿宋_GB2312" w:eastAsia="仿宋_GB2312" w:hAnsi="宋体" w:hint="eastAsia"/>
          <w:color w:val="000000"/>
          <w:sz w:val="30"/>
          <w:szCs w:val="30"/>
        </w:rPr>
        <w:t>潜在投标人依据资格要求自主评估，符合条件的进行网上报名及资格验证，蒙牛集团电子采购招标平台网址：</w:t>
      </w:r>
      <w:hyperlink r:id="rId4" w:anchor="/home" w:tgtFrame="_blank" w:history="1">
        <w:r>
          <w:rPr>
            <w:rStyle w:val="aa"/>
            <w:rFonts w:ascii="仿宋_GB2312" w:eastAsia="仿宋_GB2312" w:hAnsi="宋体" w:hint="eastAsia"/>
            <w:sz w:val="30"/>
            <w:szCs w:val="30"/>
          </w:rPr>
          <w:t>https://zbcg.mengniu.cn/#/home</w:t>
        </w:r>
      </w:hyperlink>
      <w:r>
        <w:rPr>
          <w:rStyle w:val="aa"/>
          <w:rFonts w:ascii="仿宋_GB2312" w:eastAsia="仿宋_GB2312" w:hAnsi="宋体"/>
          <w:sz w:val="30"/>
          <w:szCs w:val="30"/>
        </w:rPr>
        <w:t xml:space="preserve"> </w:t>
      </w:r>
    </w:p>
    <w:p w:rsidR="006D639B" w:rsidRDefault="007E336E">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w:t>
      </w:r>
      <w:r>
        <w:rPr>
          <w:rFonts w:ascii="仿宋_GB2312" w:eastAsia="仿宋_GB2312" w:hAnsi="宋体" w:hint="eastAsia"/>
          <w:color w:val="FF0000"/>
          <w:sz w:val="30"/>
          <w:szCs w:val="30"/>
        </w:rPr>
        <w:t>4008108111</w:t>
      </w:r>
      <w:r>
        <w:rPr>
          <w:rFonts w:ascii="仿宋_GB2312" w:eastAsia="仿宋_GB2312" w:hAnsi="宋体" w:hint="eastAsia"/>
          <w:color w:val="FF0000"/>
          <w:sz w:val="30"/>
          <w:szCs w:val="30"/>
        </w:rPr>
        <w:t>。</w:t>
      </w:r>
    </w:p>
    <w:p w:rsidR="006D639B" w:rsidRDefault="007E336E">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或：登录蒙牛供应商关系管理平台报名</w:t>
      </w:r>
    </w:p>
    <w:p w:rsidR="006D639B" w:rsidRDefault="007E336E">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潜在投标人依据资格要求自主评估，符合条件的进行网上报名及资格验证，蒙牛集团供应链关系管理平台网址：</w:t>
      </w:r>
      <w:hyperlink r:id="rId5" w:history="1">
        <w:r>
          <w:rPr>
            <w:rStyle w:val="aa"/>
            <w:rFonts w:ascii="仿宋_GB2312" w:eastAsia="仿宋_GB2312" w:hAnsi="宋体" w:hint="eastAsia"/>
            <w:sz w:val="30"/>
            <w:szCs w:val="30"/>
          </w:rPr>
          <w:t>https://srm.mengniu.cn/sap/bc/webdynpro/sap/zregistration</w:t>
        </w:r>
      </w:hyperlink>
    </w:p>
    <w:p w:rsidR="006D639B" w:rsidRDefault="007E336E">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w:t>
      </w:r>
      <w:r>
        <w:rPr>
          <w:rFonts w:ascii="仿宋_GB2312" w:eastAsia="仿宋_GB2312" w:hAnsi="宋体" w:hint="eastAsia"/>
          <w:color w:val="FF0000"/>
          <w:sz w:val="30"/>
          <w:szCs w:val="30"/>
        </w:rPr>
        <w:t>4008108111</w:t>
      </w:r>
      <w:r>
        <w:rPr>
          <w:rFonts w:ascii="仿宋_GB2312" w:eastAsia="仿宋_GB2312" w:hAnsi="宋体" w:hint="eastAsia"/>
          <w:color w:val="FF0000"/>
          <w:sz w:val="30"/>
          <w:szCs w:val="30"/>
        </w:rPr>
        <w:t>。（投标</w:t>
      </w:r>
      <w:r>
        <w:rPr>
          <w:rFonts w:ascii="仿宋_GB2312" w:eastAsia="仿宋_GB2312" w:hAnsi="宋体" w:hint="eastAsia"/>
          <w:color w:val="FF0000"/>
          <w:sz w:val="30"/>
          <w:szCs w:val="30"/>
        </w:rPr>
        <w:lastRenderedPageBreak/>
        <w:t>人报名时须将报名资料盖章扫描上传到平台中）。</w:t>
      </w:r>
    </w:p>
    <w:p w:rsidR="006D639B" w:rsidRDefault="007E336E">
      <w:pPr>
        <w:ind w:firstLineChars="100" w:firstLine="301"/>
        <w:rPr>
          <w:rFonts w:ascii="仿宋_GB2312" w:eastAsia="仿宋_GB2312" w:hAnsi="宋体"/>
          <w:b/>
          <w:sz w:val="30"/>
          <w:szCs w:val="30"/>
        </w:rPr>
      </w:pPr>
      <w:r>
        <w:rPr>
          <w:rFonts w:ascii="仿宋_GB2312" w:eastAsia="仿宋_GB2312" w:hAnsi="宋体" w:hint="eastAsia"/>
          <w:b/>
          <w:sz w:val="30"/>
          <w:szCs w:val="30"/>
        </w:rPr>
        <w:t>六、项目时间安排及要求：</w:t>
      </w:r>
    </w:p>
    <w:p w:rsidR="006D639B" w:rsidRDefault="007E336E">
      <w:pPr>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、报名时间：</w:t>
      </w:r>
      <w:r>
        <w:rPr>
          <w:rFonts w:ascii="仿宋_GB2312" w:eastAsia="仿宋_GB2312" w:hAnsi="宋体"/>
          <w:sz w:val="30"/>
          <w:szCs w:val="30"/>
          <w:u w:val="single"/>
        </w:rPr>
        <w:t>2024</w:t>
      </w:r>
      <w:r>
        <w:rPr>
          <w:rFonts w:ascii="仿宋_GB2312" w:eastAsia="仿宋_GB2312" w:hAnsi="宋体" w:hint="eastAsia"/>
          <w:sz w:val="30"/>
          <w:szCs w:val="30"/>
        </w:rPr>
        <w:t>年</w:t>
      </w:r>
      <w:r>
        <w:rPr>
          <w:rFonts w:ascii="仿宋_GB2312" w:eastAsia="仿宋_GB2312" w:hAnsi="宋体"/>
          <w:sz w:val="30"/>
          <w:szCs w:val="30"/>
          <w:u w:val="single"/>
        </w:rPr>
        <w:t>12</w:t>
      </w:r>
      <w:r>
        <w:rPr>
          <w:rFonts w:ascii="仿宋_GB2312" w:eastAsia="仿宋_GB2312" w:hAnsi="宋体" w:hint="eastAsia"/>
          <w:sz w:val="30"/>
          <w:szCs w:val="30"/>
        </w:rPr>
        <w:t>月</w:t>
      </w:r>
      <w:r>
        <w:rPr>
          <w:rFonts w:ascii="仿宋_GB2312" w:eastAsia="仿宋_GB2312" w:hAnsi="宋体"/>
          <w:sz w:val="30"/>
          <w:szCs w:val="30"/>
          <w:u w:val="single"/>
        </w:rPr>
        <w:t>26</w:t>
      </w:r>
      <w:r>
        <w:rPr>
          <w:rFonts w:ascii="仿宋_GB2312" w:eastAsia="仿宋_GB2312" w:hAnsi="宋体" w:hint="eastAsia"/>
          <w:sz w:val="30"/>
          <w:szCs w:val="30"/>
        </w:rPr>
        <w:t>日</w:t>
      </w:r>
      <w:r>
        <w:rPr>
          <w:rFonts w:ascii="仿宋_GB2312" w:eastAsia="仿宋_GB2312" w:hAnsi="宋体"/>
          <w:sz w:val="30"/>
          <w:szCs w:val="30"/>
          <w:u w:val="single"/>
        </w:rPr>
        <w:t>9</w:t>
      </w:r>
      <w:r>
        <w:rPr>
          <w:rFonts w:ascii="仿宋_GB2312" w:eastAsia="仿宋_GB2312" w:hAnsi="宋体" w:hint="eastAsia"/>
          <w:sz w:val="30"/>
          <w:szCs w:val="30"/>
        </w:rPr>
        <w:t>时至</w:t>
      </w:r>
      <w:r>
        <w:rPr>
          <w:rFonts w:ascii="仿宋_GB2312" w:eastAsia="仿宋_GB2312" w:hAnsi="宋体"/>
          <w:sz w:val="30"/>
          <w:szCs w:val="30"/>
          <w:u w:val="single"/>
        </w:rPr>
        <w:t>2024</w:t>
      </w:r>
      <w:r>
        <w:rPr>
          <w:rFonts w:ascii="仿宋_GB2312" w:eastAsia="仿宋_GB2312" w:hAnsi="宋体" w:hint="eastAsia"/>
          <w:sz w:val="30"/>
          <w:szCs w:val="30"/>
        </w:rPr>
        <w:t>年</w:t>
      </w:r>
      <w:r>
        <w:rPr>
          <w:rFonts w:ascii="仿宋_GB2312" w:eastAsia="仿宋_GB2312" w:hAnsi="宋体"/>
          <w:sz w:val="30"/>
          <w:szCs w:val="30"/>
          <w:u w:val="single"/>
        </w:rPr>
        <w:t>12</w:t>
      </w:r>
      <w:r>
        <w:rPr>
          <w:rFonts w:ascii="仿宋_GB2312" w:eastAsia="仿宋_GB2312" w:hAnsi="宋体" w:hint="eastAsia"/>
          <w:sz w:val="30"/>
          <w:szCs w:val="30"/>
        </w:rPr>
        <w:t>月</w:t>
      </w:r>
      <w:r>
        <w:rPr>
          <w:rFonts w:ascii="仿宋_GB2312" w:eastAsia="仿宋_GB2312" w:hAnsi="宋体"/>
          <w:sz w:val="30"/>
          <w:szCs w:val="30"/>
          <w:u w:val="single"/>
        </w:rPr>
        <w:t>31</w:t>
      </w:r>
      <w:r>
        <w:rPr>
          <w:rFonts w:ascii="仿宋_GB2312" w:eastAsia="仿宋_GB2312" w:hAnsi="宋体" w:hint="eastAsia"/>
          <w:sz w:val="30"/>
          <w:szCs w:val="30"/>
        </w:rPr>
        <w:t>日</w:t>
      </w:r>
      <w:r>
        <w:rPr>
          <w:rFonts w:ascii="仿宋_GB2312" w:eastAsia="仿宋_GB2312" w:hAnsi="宋体"/>
          <w:sz w:val="30"/>
          <w:szCs w:val="30"/>
          <w:u w:val="single"/>
        </w:rPr>
        <w:t>17</w:t>
      </w:r>
      <w:r>
        <w:rPr>
          <w:rFonts w:ascii="仿宋_GB2312" w:eastAsia="仿宋_GB2312" w:hAnsi="宋体" w:hint="eastAsia"/>
          <w:sz w:val="30"/>
          <w:szCs w:val="30"/>
        </w:rPr>
        <w:t>时；</w:t>
      </w:r>
    </w:p>
    <w:p w:rsidR="006D639B" w:rsidRDefault="007E336E">
      <w:pPr>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、资格预审时间：</w:t>
      </w:r>
      <w:r>
        <w:rPr>
          <w:rFonts w:ascii="仿宋_GB2312" w:eastAsia="仿宋_GB2312" w:hAnsi="宋体"/>
          <w:sz w:val="30"/>
          <w:szCs w:val="30"/>
          <w:u w:val="single"/>
        </w:rPr>
        <w:t>2024</w:t>
      </w:r>
      <w:r>
        <w:rPr>
          <w:rFonts w:ascii="仿宋_GB2312" w:eastAsia="仿宋_GB2312" w:hAnsi="宋体" w:hint="eastAsia"/>
          <w:sz w:val="30"/>
          <w:szCs w:val="30"/>
        </w:rPr>
        <w:t>年</w:t>
      </w:r>
      <w:r>
        <w:rPr>
          <w:rFonts w:ascii="仿宋_GB2312" w:eastAsia="仿宋_GB2312" w:hAnsi="宋体"/>
          <w:sz w:val="30"/>
          <w:szCs w:val="30"/>
          <w:u w:val="single"/>
        </w:rPr>
        <w:t>12</w:t>
      </w:r>
      <w:r>
        <w:rPr>
          <w:rFonts w:ascii="仿宋_GB2312" w:eastAsia="仿宋_GB2312" w:hAnsi="宋体" w:hint="eastAsia"/>
          <w:sz w:val="30"/>
          <w:szCs w:val="30"/>
        </w:rPr>
        <w:t>月</w:t>
      </w:r>
      <w:r>
        <w:rPr>
          <w:rFonts w:ascii="仿宋_GB2312" w:eastAsia="仿宋_GB2312" w:hAnsi="宋体"/>
          <w:sz w:val="30"/>
          <w:szCs w:val="30"/>
          <w:u w:val="single"/>
        </w:rPr>
        <w:t>30</w:t>
      </w:r>
      <w:r>
        <w:rPr>
          <w:rFonts w:ascii="仿宋_GB2312" w:eastAsia="仿宋_GB2312" w:hAnsi="宋体" w:hint="eastAsia"/>
          <w:sz w:val="30"/>
          <w:szCs w:val="30"/>
        </w:rPr>
        <w:t>日至</w:t>
      </w:r>
      <w:r>
        <w:rPr>
          <w:rFonts w:ascii="仿宋_GB2312" w:eastAsia="仿宋_GB2312" w:hAnsi="宋体"/>
          <w:sz w:val="30"/>
          <w:szCs w:val="30"/>
          <w:u w:val="single"/>
        </w:rPr>
        <w:t>202</w:t>
      </w:r>
      <w:r w:rsidR="00615E17">
        <w:rPr>
          <w:rFonts w:ascii="仿宋_GB2312" w:eastAsia="仿宋_GB2312" w:hAnsi="宋体"/>
          <w:sz w:val="30"/>
          <w:szCs w:val="30"/>
          <w:u w:val="single"/>
        </w:rPr>
        <w:t>5</w:t>
      </w:r>
      <w:r>
        <w:rPr>
          <w:rFonts w:ascii="仿宋_GB2312" w:eastAsia="仿宋_GB2312" w:hAnsi="宋体" w:hint="eastAsia"/>
          <w:sz w:val="30"/>
          <w:szCs w:val="30"/>
        </w:rPr>
        <w:t>年</w:t>
      </w:r>
      <w:r w:rsidR="00615E17">
        <w:rPr>
          <w:rFonts w:ascii="仿宋_GB2312" w:eastAsia="仿宋_GB2312" w:hAnsi="宋体"/>
          <w:sz w:val="30"/>
          <w:szCs w:val="30"/>
          <w:u w:val="single"/>
        </w:rPr>
        <w:t>1</w:t>
      </w:r>
      <w:r>
        <w:rPr>
          <w:rFonts w:ascii="仿宋_GB2312" w:eastAsia="仿宋_GB2312" w:hAnsi="宋体" w:hint="eastAsia"/>
          <w:sz w:val="30"/>
          <w:szCs w:val="30"/>
        </w:rPr>
        <w:t>月</w:t>
      </w:r>
      <w:r w:rsidR="00615E17">
        <w:rPr>
          <w:rFonts w:ascii="仿宋_GB2312" w:eastAsia="仿宋_GB2312" w:hAnsi="宋体"/>
          <w:sz w:val="30"/>
          <w:szCs w:val="30"/>
          <w:u w:val="single"/>
        </w:rPr>
        <w:t>2</w:t>
      </w:r>
      <w:r>
        <w:rPr>
          <w:rFonts w:ascii="仿宋_GB2312" w:eastAsia="仿宋_GB2312" w:hAnsi="宋体" w:hint="eastAsia"/>
          <w:sz w:val="30"/>
          <w:szCs w:val="30"/>
        </w:rPr>
        <w:t>日；</w:t>
      </w:r>
    </w:p>
    <w:p w:rsidR="006D639B" w:rsidRDefault="007E336E">
      <w:pPr>
        <w:ind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、谈判文件发售时间：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1</w:t>
      </w:r>
      <w:r>
        <w:rPr>
          <w:rFonts w:ascii="仿宋_GB2312" w:eastAsia="仿宋_GB2312" w:hAnsi="宋体" w:hint="eastAsia"/>
          <w:sz w:val="30"/>
          <w:szCs w:val="30"/>
        </w:rPr>
        <w:t>月</w:t>
      </w:r>
      <w:r>
        <w:rPr>
          <w:rFonts w:ascii="仿宋_GB2312" w:eastAsia="仿宋_GB2312" w:hAnsi="宋体"/>
          <w:sz w:val="30"/>
          <w:szCs w:val="30"/>
          <w:u w:val="single"/>
        </w:rPr>
        <w:t>2</w:t>
      </w:r>
      <w:r>
        <w:rPr>
          <w:rFonts w:ascii="仿宋_GB2312" w:eastAsia="仿宋_GB2312" w:hAnsi="宋体" w:hint="eastAsia"/>
          <w:sz w:val="30"/>
          <w:szCs w:val="30"/>
        </w:rPr>
        <w:t>日至</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1</w:t>
      </w:r>
      <w:r>
        <w:rPr>
          <w:rFonts w:ascii="仿宋_GB2312" w:eastAsia="仿宋_GB2312" w:hAnsi="宋体" w:hint="eastAsia"/>
          <w:sz w:val="30"/>
          <w:szCs w:val="30"/>
        </w:rPr>
        <w:t>月</w:t>
      </w:r>
      <w:r>
        <w:rPr>
          <w:rFonts w:ascii="仿宋_GB2312" w:eastAsia="仿宋_GB2312" w:hAnsi="宋体"/>
          <w:sz w:val="30"/>
          <w:szCs w:val="30"/>
          <w:u w:val="single"/>
        </w:rPr>
        <w:t>6</w:t>
      </w:r>
      <w:r>
        <w:rPr>
          <w:rFonts w:ascii="仿宋_GB2312" w:eastAsia="仿宋_GB2312" w:hAnsi="宋体" w:hint="eastAsia"/>
          <w:sz w:val="30"/>
          <w:szCs w:val="30"/>
        </w:rPr>
        <w:t>日发售谈判文件，谈判文件每套售价：人民币</w:t>
      </w:r>
      <w:r>
        <w:rPr>
          <w:rFonts w:ascii="仿宋_GB2312" w:eastAsia="仿宋_GB2312" w:hAnsi="宋体"/>
          <w:sz w:val="30"/>
          <w:szCs w:val="30"/>
          <w:u w:val="single"/>
        </w:rPr>
        <w:t>200</w:t>
      </w:r>
      <w:r>
        <w:rPr>
          <w:rFonts w:ascii="仿宋_GB2312" w:eastAsia="仿宋_GB2312" w:hAnsi="宋体" w:hint="eastAsia"/>
          <w:sz w:val="30"/>
          <w:szCs w:val="30"/>
        </w:rPr>
        <w:t>元，售后不退（</w:t>
      </w:r>
      <w:r>
        <w:rPr>
          <w:rFonts w:ascii="Calibri" w:eastAsia="仿宋" w:hAnsi="仿宋" w:cs="仿宋" w:hint="eastAsia"/>
          <w:sz w:val="30"/>
          <w:szCs w:val="30"/>
        </w:rPr>
        <w:t>汇款后将回执上传至电子采招平台，写清楚项目名称）；</w:t>
      </w:r>
    </w:p>
    <w:p w:rsidR="006D639B" w:rsidRDefault="007E336E">
      <w:pPr>
        <w:ind w:firstLineChars="200" w:firstLine="600"/>
        <w:rPr>
          <w:rFonts w:ascii="仿宋_GB2312" w:eastAsia="仿宋_GB2312" w:hAnsi="宋体"/>
          <w:sz w:val="30"/>
          <w:szCs w:val="30"/>
        </w:rPr>
      </w:pPr>
      <w:r>
        <w:rPr>
          <w:rFonts w:ascii="仿宋_GB2312" w:eastAsia="仿宋_GB2312" w:hAnsi="宋体" w:hint="eastAsia"/>
          <w:color w:val="000000"/>
          <w:sz w:val="30"/>
          <w:szCs w:val="30"/>
        </w:rPr>
        <w:t>具体打款信息如下：</w:t>
      </w:r>
    </w:p>
    <w:p w:rsidR="006D639B" w:rsidRDefault="007E336E">
      <w:pPr>
        <w:pStyle w:val="a9"/>
        <w:spacing w:before="0" w:beforeAutospacing="0" w:after="0" w:afterAutospacing="0"/>
        <w:ind w:firstLineChars="200" w:firstLine="600"/>
      </w:pPr>
      <w:r>
        <w:rPr>
          <w:rFonts w:ascii="仿宋_GB2312" w:eastAsia="仿宋_GB2312" w:hint="eastAsia"/>
          <w:color w:val="000000"/>
          <w:sz w:val="30"/>
          <w:szCs w:val="30"/>
        </w:rPr>
        <w:t>收款单位：内蒙古蒙牛乳业（集团）股份有限公司</w:t>
      </w:r>
    </w:p>
    <w:p w:rsidR="006D639B" w:rsidRDefault="007E336E">
      <w:pPr>
        <w:pStyle w:val="a9"/>
        <w:spacing w:before="0" w:beforeAutospacing="0" w:after="0" w:afterAutospacing="0"/>
        <w:ind w:firstLine="600"/>
      </w:pPr>
      <w:r>
        <w:rPr>
          <w:rFonts w:ascii="仿宋_GB2312" w:eastAsia="仿宋_GB2312" w:hint="eastAsia"/>
          <w:color w:val="000000"/>
          <w:sz w:val="30"/>
          <w:szCs w:val="30"/>
        </w:rPr>
        <w:t>开</w:t>
      </w:r>
      <w:r>
        <w:rPr>
          <w:rFonts w:ascii="仿宋_GB2312" w:eastAsia="仿宋_GB2312" w:hint="eastAsia"/>
          <w:color w:val="000000"/>
          <w:sz w:val="30"/>
          <w:szCs w:val="30"/>
        </w:rPr>
        <w:t xml:space="preserve"> </w:t>
      </w:r>
      <w:r>
        <w:rPr>
          <w:rFonts w:ascii="仿宋_GB2312" w:eastAsia="仿宋_GB2312" w:hint="eastAsia"/>
          <w:color w:val="000000"/>
          <w:sz w:val="30"/>
          <w:szCs w:val="30"/>
        </w:rPr>
        <w:t>户</w:t>
      </w:r>
      <w:r>
        <w:rPr>
          <w:rFonts w:ascii="仿宋_GB2312" w:eastAsia="仿宋_GB2312" w:hint="eastAsia"/>
          <w:color w:val="000000"/>
          <w:sz w:val="30"/>
          <w:szCs w:val="30"/>
        </w:rPr>
        <w:t xml:space="preserve"> </w:t>
      </w:r>
      <w:r>
        <w:rPr>
          <w:rFonts w:ascii="仿宋_GB2312" w:eastAsia="仿宋_GB2312" w:hint="eastAsia"/>
          <w:color w:val="000000"/>
          <w:sz w:val="30"/>
          <w:szCs w:val="30"/>
        </w:rPr>
        <w:t>行：中国农业银行股份有限公司和林格尔盛乐经济园区支行</w:t>
      </w:r>
    </w:p>
    <w:p w:rsidR="006D639B" w:rsidRDefault="007E336E">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银行联号：</w:t>
      </w:r>
      <w:r>
        <w:rPr>
          <w:rFonts w:ascii="仿宋_GB2312" w:eastAsia="仿宋_GB2312" w:hAnsi="宋体"/>
          <w:color w:val="000000"/>
          <w:sz w:val="30"/>
          <w:szCs w:val="30"/>
        </w:rPr>
        <w:t>103191053942</w:t>
      </w:r>
    </w:p>
    <w:p w:rsidR="006D639B" w:rsidRDefault="007E336E">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银行帐号：</w:t>
      </w:r>
      <w:r>
        <w:rPr>
          <w:rFonts w:ascii="仿宋_GB2312" w:eastAsia="仿宋_GB2312" w:hAnsi="宋体"/>
          <w:color w:val="000000"/>
          <w:sz w:val="30"/>
          <w:szCs w:val="30"/>
        </w:rPr>
        <w:t>05539401040000143</w:t>
      </w:r>
    </w:p>
    <w:p w:rsidR="006D639B" w:rsidRDefault="007E336E">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w:t>
      </w:r>
      <w:r>
        <w:rPr>
          <w:rFonts w:ascii="仿宋_GB2312" w:eastAsia="仿宋_GB2312" w:hAnsi="宋体" w:hint="eastAsia"/>
          <w:sz w:val="30"/>
          <w:szCs w:val="30"/>
        </w:rPr>
        <w:t>、谈判时间：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1</w:t>
      </w:r>
      <w:r>
        <w:rPr>
          <w:rFonts w:ascii="仿宋_GB2312" w:eastAsia="仿宋_GB2312" w:hAnsi="宋体" w:hint="eastAsia"/>
          <w:sz w:val="30"/>
          <w:szCs w:val="30"/>
        </w:rPr>
        <w:t>月</w:t>
      </w:r>
      <w:r>
        <w:rPr>
          <w:rFonts w:ascii="仿宋_GB2312" w:eastAsia="仿宋_GB2312" w:hAnsi="宋体"/>
          <w:sz w:val="30"/>
          <w:szCs w:val="30"/>
          <w:u w:val="single"/>
        </w:rPr>
        <w:t>15</w:t>
      </w:r>
      <w:r>
        <w:rPr>
          <w:rFonts w:ascii="仿宋_GB2312" w:eastAsia="仿宋_GB2312" w:hAnsi="宋体" w:hint="eastAsia"/>
          <w:sz w:val="30"/>
          <w:szCs w:val="30"/>
        </w:rPr>
        <w:t>日</w:t>
      </w:r>
      <w:r>
        <w:rPr>
          <w:rFonts w:ascii="仿宋_GB2312" w:eastAsia="仿宋_GB2312" w:hAnsi="宋体"/>
          <w:sz w:val="30"/>
          <w:szCs w:val="30"/>
          <w:u w:val="single"/>
        </w:rPr>
        <w:t>10</w:t>
      </w:r>
      <w:r>
        <w:rPr>
          <w:rFonts w:ascii="仿宋_GB2312" w:eastAsia="仿宋_GB2312" w:hAnsi="宋体" w:hint="eastAsia"/>
          <w:sz w:val="30"/>
          <w:szCs w:val="30"/>
        </w:rPr>
        <w:t>时（以发出的谈判文件为准）；</w:t>
      </w:r>
    </w:p>
    <w:p w:rsidR="006D639B" w:rsidRDefault="007E336E">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b/>
          <w:sz w:val="30"/>
          <w:szCs w:val="30"/>
          <w:u w:val="single"/>
        </w:rPr>
        <w:t xml:space="preserve"> </w:t>
      </w:r>
      <w:r>
        <w:rPr>
          <w:rFonts w:ascii="仿宋_GB2312" w:eastAsia="仿宋_GB2312" w:hAnsi="宋体" w:hint="eastAsia"/>
          <w:b/>
          <w:sz w:val="30"/>
          <w:szCs w:val="30"/>
          <w:u w:val="single"/>
        </w:rPr>
        <w:t>呼和浩特市和林格尔县盛乐经济园区蒙牛总部六期办公楼</w:t>
      </w:r>
      <w:r>
        <w:rPr>
          <w:rFonts w:ascii="仿宋_GB2312" w:eastAsia="仿宋_GB2312" w:hAnsi="宋体" w:hint="eastAsia"/>
          <w:b/>
          <w:sz w:val="30"/>
          <w:szCs w:val="30"/>
          <w:u w:val="single"/>
        </w:rPr>
        <w:t xml:space="preserve"> </w:t>
      </w:r>
      <w:r>
        <w:rPr>
          <w:rFonts w:ascii="仿宋_GB2312" w:eastAsia="仿宋_GB2312" w:hAnsi="宋体" w:hint="eastAsia"/>
          <w:sz w:val="30"/>
          <w:szCs w:val="30"/>
        </w:rPr>
        <w:t>（以发出的谈判文件为准）</w:t>
      </w:r>
    </w:p>
    <w:p w:rsidR="006D639B" w:rsidRDefault="007E336E">
      <w:pPr>
        <w:ind w:firstLineChars="200" w:firstLine="602"/>
        <w:rPr>
          <w:rFonts w:ascii="仿宋_GB2312" w:eastAsia="仿宋_GB2312" w:hAnsi="宋体"/>
          <w:b/>
          <w:color w:val="FF0000"/>
          <w:sz w:val="28"/>
          <w:szCs w:val="28"/>
        </w:rPr>
      </w:pPr>
      <w:r>
        <w:rPr>
          <w:rFonts w:ascii="仿宋_GB2312" w:eastAsia="仿宋_GB2312" w:hAnsi="宋体" w:hint="eastAsia"/>
          <w:b/>
          <w:color w:val="000000"/>
          <w:sz w:val="30"/>
          <w:szCs w:val="30"/>
        </w:rPr>
        <w:t>八、发布媒体：</w:t>
      </w:r>
      <w:r>
        <w:rPr>
          <w:rFonts w:ascii="仿宋_GB2312" w:eastAsia="仿宋_GB2312" w:hAnsi="宋体" w:hint="eastAsia"/>
          <w:b/>
          <w:color w:val="FF0000"/>
          <w:sz w:val="28"/>
          <w:szCs w:val="28"/>
        </w:rPr>
        <w:t>（必选项）</w:t>
      </w:r>
    </w:p>
    <w:p w:rsidR="006D639B" w:rsidRDefault="007E336E">
      <w:pPr>
        <w:shd w:val="clear" w:color="auto" w:fill="FFFFFF"/>
        <w:snapToGrid w:val="0"/>
        <w:spacing w:line="360" w:lineRule="auto"/>
        <w:ind w:firstLineChars="200" w:firstLine="560"/>
        <w:jc w:val="left"/>
        <w:rPr>
          <w:rFonts w:ascii="仿宋_GB2312" w:eastAsia="仿宋_GB2312" w:hAnsi="宋体"/>
          <w:color w:val="000000"/>
          <w:sz w:val="30"/>
          <w:szCs w:val="30"/>
          <w:highlight w:val="yellow"/>
        </w:rPr>
      </w:pPr>
      <w:r>
        <w:rPr>
          <w:rFonts w:ascii="仿宋" w:eastAsia="仿宋" w:hAnsi="仿宋" w:hint="eastAsia"/>
          <w:color w:val="000000"/>
          <w:sz w:val="28"/>
          <w:szCs w:val="28"/>
          <w:highlight w:val="yellow"/>
        </w:rPr>
        <w:t>中国采购与招标网大数据平台（</w:t>
      </w:r>
      <w:hyperlink r:id="rId6" w:history="1">
        <w:r>
          <w:rPr>
            <w:rStyle w:val="aa"/>
            <w:rFonts w:ascii="仿宋" w:eastAsia="仿宋" w:hAnsi="仿宋"/>
            <w:sz w:val="28"/>
            <w:szCs w:val="28"/>
            <w:highlight w:val="yellow"/>
          </w:rPr>
          <w:t>https://www.chinabidding.cn/</w:t>
        </w:r>
      </w:hyperlink>
      <w:r>
        <w:rPr>
          <w:rFonts w:ascii="仿宋" w:eastAsia="仿宋" w:hAnsi="仿宋" w:hint="eastAsia"/>
          <w:color w:val="000000"/>
          <w:sz w:val="28"/>
          <w:szCs w:val="28"/>
          <w:highlight w:val="yellow"/>
        </w:rPr>
        <w:t>）</w:t>
      </w:r>
    </w:p>
    <w:p w:rsidR="006D639B" w:rsidRDefault="007E336E">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Pr>
          <w:rFonts w:ascii="仿宋_GB2312" w:eastAsia="仿宋_GB2312" w:hAnsi="宋体" w:hint="eastAsia"/>
          <w:color w:val="000000"/>
          <w:sz w:val="30"/>
          <w:szCs w:val="30"/>
          <w:highlight w:val="yellow"/>
        </w:rPr>
        <w:t>蒙牛官网（</w:t>
      </w:r>
      <w:r>
        <w:rPr>
          <w:rFonts w:ascii="仿宋_GB2312" w:eastAsia="仿宋_GB2312" w:hAnsi="宋体" w:hint="eastAsia"/>
          <w:color w:val="000000"/>
          <w:sz w:val="30"/>
          <w:szCs w:val="30"/>
          <w:highlight w:val="yellow"/>
        </w:rPr>
        <w:t>http://www.mengniu.com.cn</w:t>
      </w:r>
      <w:r>
        <w:rPr>
          <w:rFonts w:ascii="仿宋_GB2312" w:eastAsia="仿宋_GB2312" w:hAnsi="宋体" w:hint="eastAsia"/>
          <w:color w:val="000000"/>
          <w:sz w:val="30"/>
          <w:szCs w:val="30"/>
          <w:highlight w:val="yellow"/>
        </w:rPr>
        <w:t>）</w:t>
      </w:r>
    </w:p>
    <w:p w:rsidR="006D639B" w:rsidRDefault="007E336E">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highlight w:val="yellow"/>
        </w:rPr>
        <w:t>蒙牛内部</w:t>
      </w:r>
      <w:r>
        <w:rPr>
          <w:rFonts w:ascii="仿宋_GB2312" w:eastAsia="仿宋_GB2312" w:hAnsi="宋体" w:hint="eastAsia"/>
          <w:color w:val="000000"/>
          <w:sz w:val="30"/>
          <w:szCs w:val="30"/>
          <w:highlight w:val="yellow"/>
        </w:rPr>
        <w:t>OA</w:t>
      </w:r>
      <w:r>
        <w:rPr>
          <w:rFonts w:ascii="仿宋_GB2312" w:eastAsia="仿宋_GB2312" w:hAnsi="宋体" w:hint="eastAsia"/>
          <w:color w:val="000000"/>
          <w:sz w:val="30"/>
          <w:szCs w:val="30"/>
          <w:highlight w:val="yellow"/>
        </w:rPr>
        <w:t>平台</w:t>
      </w:r>
    </w:p>
    <w:p w:rsidR="006D639B" w:rsidRDefault="007E336E">
      <w:pPr>
        <w:ind w:firstLineChars="200" w:firstLine="602"/>
        <w:rPr>
          <w:rFonts w:ascii="仿宋_GB2312" w:eastAsia="仿宋_GB2312" w:hAnsi="宋体"/>
          <w:b/>
          <w:sz w:val="30"/>
          <w:szCs w:val="30"/>
        </w:rPr>
      </w:pPr>
      <w:r>
        <w:rPr>
          <w:rFonts w:ascii="仿宋_GB2312" w:eastAsia="仿宋_GB2312" w:hAnsi="宋体" w:hint="eastAsia"/>
          <w:b/>
          <w:sz w:val="30"/>
          <w:szCs w:val="30"/>
        </w:rPr>
        <w:lastRenderedPageBreak/>
        <w:t>九、采购招标实施方及联系方式：</w:t>
      </w:r>
    </w:p>
    <w:p w:rsidR="006D639B" w:rsidRDefault="007E336E">
      <w:pPr>
        <w:ind w:firstLineChars="200" w:firstLine="600"/>
        <w:rPr>
          <w:rFonts w:ascii="仿宋_GB2312" w:eastAsia="仿宋_GB2312" w:hAnsi="宋体"/>
          <w:sz w:val="30"/>
          <w:szCs w:val="30"/>
        </w:rPr>
      </w:pPr>
      <w:r>
        <w:rPr>
          <w:rFonts w:ascii="仿宋_GB2312" w:eastAsia="仿宋_GB2312" w:hAnsi="宋体" w:hint="eastAsia"/>
          <w:sz w:val="30"/>
          <w:szCs w:val="30"/>
        </w:rPr>
        <w:t>采购人：采购中心采购履行五部</w:t>
      </w:r>
    </w:p>
    <w:p w:rsidR="006D639B" w:rsidRDefault="007E336E">
      <w:pPr>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业务咨询联系人：张昊</w:t>
      </w:r>
      <w:r>
        <w:rPr>
          <w:rFonts w:ascii="仿宋_GB2312" w:eastAsia="仿宋_GB2312" w:hAnsi="宋体"/>
          <w:sz w:val="30"/>
          <w:szCs w:val="30"/>
        </w:rPr>
        <w:t xml:space="preserve">               </w:t>
      </w:r>
    </w:p>
    <w:p w:rsidR="006D639B" w:rsidRDefault="007E336E">
      <w:pPr>
        <w:ind w:firstLineChars="200" w:firstLine="600"/>
        <w:rPr>
          <w:rFonts w:ascii="仿宋_GB2312" w:eastAsia="仿宋_GB2312" w:hAnsi="宋体"/>
          <w:sz w:val="30"/>
          <w:szCs w:val="30"/>
        </w:rPr>
      </w:pPr>
      <w:r>
        <w:rPr>
          <w:rFonts w:ascii="仿宋_GB2312" w:eastAsia="仿宋_GB2312" w:hAnsi="宋体" w:hint="eastAsia"/>
          <w:sz w:val="30"/>
          <w:szCs w:val="30"/>
        </w:rPr>
        <w:t>联系方式：</w:t>
      </w:r>
      <w:r>
        <w:rPr>
          <w:rFonts w:ascii="仿宋_GB2312" w:eastAsia="仿宋_GB2312" w:hAnsi="宋体" w:hint="eastAsia"/>
          <w:sz w:val="30"/>
          <w:szCs w:val="30"/>
        </w:rPr>
        <w:t>1</w:t>
      </w:r>
      <w:r>
        <w:rPr>
          <w:rFonts w:ascii="仿宋_GB2312" w:eastAsia="仿宋_GB2312" w:hAnsi="宋体"/>
          <w:sz w:val="30"/>
          <w:szCs w:val="30"/>
        </w:rPr>
        <w:t>5804711878</w:t>
      </w:r>
    </w:p>
    <w:p w:rsidR="006D639B" w:rsidRDefault="007E336E">
      <w:pPr>
        <w:ind w:firstLineChars="200" w:firstLine="602"/>
        <w:rPr>
          <w:rFonts w:ascii="仿宋" w:eastAsia="仿宋" w:hAnsi="仿宋"/>
          <w:b/>
          <w:sz w:val="28"/>
          <w:szCs w:val="28"/>
        </w:rPr>
      </w:pPr>
      <w:r>
        <w:rPr>
          <w:rFonts w:ascii="仿宋_GB2312" w:eastAsia="仿宋_GB2312" w:hAnsi="宋体" w:hint="eastAsia"/>
          <w:b/>
          <w:sz w:val="30"/>
          <w:szCs w:val="30"/>
        </w:rPr>
        <w:t>十、监督单位及联系方式：</w:t>
      </w:r>
      <w:r>
        <w:rPr>
          <w:rFonts w:ascii="仿宋_GB2312" w:eastAsia="仿宋_GB2312" w:hAnsi="宋体" w:hint="eastAsia"/>
          <w:color w:val="FF0000"/>
          <w:sz w:val="28"/>
          <w:szCs w:val="28"/>
        </w:rPr>
        <w:t>（监督单位不可更改）</w:t>
      </w:r>
    </w:p>
    <w:p w:rsidR="006D639B" w:rsidRDefault="007E336E">
      <w:pPr>
        <w:ind w:firstLineChars="200" w:firstLine="560"/>
        <w:rPr>
          <w:rFonts w:ascii="仿宋" w:eastAsia="仿宋" w:hAnsi="仿宋"/>
          <w:sz w:val="28"/>
          <w:szCs w:val="28"/>
        </w:rPr>
      </w:pPr>
      <w:r>
        <w:rPr>
          <w:rFonts w:ascii="仿宋" w:eastAsia="仿宋" w:hAnsi="仿宋" w:hint="eastAsia"/>
          <w:sz w:val="28"/>
          <w:szCs w:val="28"/>
        </w:rPr>
        <w:t>监督单位：内蒙古蒙牛乳业（集团）股份有限公司采购招标管理部</w:t>
      </w:r>
    </w:p>
    <w:p w:rsidR="006D639B" w:rsidRDefault="007E336E">
      <w:pPr>
        <w:ind w:firstLineChars="200" w:firstLine="560"/>
        <w:rPr>
          <w:rFonts w:ascii="仿宋" w:eastAsia="仿宋" w:hAnsi="仿宋"/>
          <w:sz w:val="28"/>
          <w:szCs w:val="28"/>
        </w:rPr>
      </w:pPr>
      <w:r>
        <w:rPr>
          <w:rFonts w:ascii="仿宋" w:eastAsia="仿宋" w:hAnsi="仿宋" w:hint="eastAsia"/>
          <w:sz w:val="28"/>
          <w:szCs w:val="28"/>
        </w:rPr>
        <w:t>异议</w:t>
      </w:r>
      <w:r>
        <w:rPr>
          <w:rFonts w:ascii="仿宋" w:eastAsia="仿宋" w:hAnsi="仿宋" w:hint="eastAsia"/>
          <w:sz w:val="28"/>
          <w:szCs w:val="28"/>
        </w:rPr>
        <w:t>/</w:t>
      </w:r>
      <w:r>
        <w:rPr>
          <w:rFonts w:ascii="仿宋" w:eastAsia="仿宋" w:hAnsi="仿宋" w:hint="eastAsia"/>
          <w:sz w:val="28"/>
          <w:szCs w:val="28"/>
        </w:rPr>
        <w:t>投诉服务网址：</w:t>
      </w:r>
      <w:r>
        <w:rPr>
          <w:rFonts w:ascii="仿宋" w:eastAsia="仿宋" w:hAnsi="仿宋" w:hint="eastAsia"/>
          <w:sz w:val="28"/>
          <w:szCs w:val="28"/>
        </w:rPr>
        <w:t>https://zbcg.mengniu.cn/#/home</w:t>
      </w:r>
    </w:p>
    <w:p w:rsidR="006D639B" w:rsidRDefault="007E336E">
      <w:pPr>
        <w:ind w:firstLineChars="200" w:firstLine="560"/>
        <w:rPr>
          <w:rFonts w:ascii="仿宋" w:eastAsia="仿宋" w:hAnsi="仿宋"/>
          <w:sz w:val="28"/>
          <w:szCs w:val="28"/>
        </w:rPr>
      </w:pPr>
      <w:r>
        <w:rPr>
          <w:rFonts w:ascii="仿宋" w:eastAsia="仿宋" w:hAnsi="仿宋" w:hint="eastAsia"/>
          <w:sz w:val="28"/>
          <w:szCs w:val="28"/>
        </w:rPr>
        <w:t>监</w:t>
      </w:r>
      <w:r>
        <w:rPr>
          <w:rFonts w:ascii="仿宋" w:eastAsia="仿宋" w:hAnsi="仿宋" w:hint="eastAsia"/>
          <w:sz w:val="28"/>
          <w:szCs w:val="28"/>
        </w:rPr>
        <w:t xml:space="preserve"> </w:t>
      </w:r>
      <w:r>
        <w:rPr>
          <w:rFonts w:ascii="仿宋" w:eastAsia="仿宋" w:hAnsi="仿宋" w:hint="eastAsia"/>
          <w:sz w:val="28"/>
          <w:szCs w:val="28"/>
        </w:rPr>
        <w:t>督</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潘宏</w:t>
      </w:r>
      <w:r>
        <w:rPr>
          <w:rFonts w:ascii="仿宋" w:eastAsia="仿宋" w:hAnsi="仿宋" w:hint="eastAsia"/>
          <w:sz w:val="28"/>
          <w:szCs w:val="28"/>
        </w:rPr>
        <w:t xml:space="preserve">                      </w:t>
      </w:r>
    </w:p>
    <w:p w:rsidR="006D639B" w:rsidRDefault="007E336E">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0471-7393642/18686095595</w:t>
      </w:r>
    </w:p>
    <w:p w:rsidR="006D639B" w:rsidRDefault="007E336E">
      <w:pPr>
        <w:ind w:firstLineChars="200" w:firstLine="560"/>
        <w:rPr>
          <w:rFonts w:ascii="仿宋" w:eastAsia="仿宋" w:hAnsi="仿宋"/>
          <w:color w:val="FF0000"/>
          <w:sz w:val="28"/>
          <w:szCs w:val="28"/>
        </w:rPr>
      </w:pPr>
      <w:r>
        <w:rPr>
          <w:rFonts w:ascii="仿宋" w:eastAsia="仿宋" w:hAnsi="仿宋" w:hint="eastAsia"/>
          <w:sz w:val="28"/>
          <w:szCs w:val="28"/>
        </w:rPr>
        <w:t>电子邮件：</w:t>
      </w:r>
      <w:r>
        <w:rPr>
          <w:rFonts w:ascii="仿宋" w:eastAsia="仿宋" w:hAnsi="仿宋" w:hint="eastAsia"/>
          <w:sz w:val="28"/>
          <w:szCs w:val="28"/>
        </w:rPr>
        <w:t>panhong@mengniu.cn</w:t>
      </w:r>
    </w:p>
    <w:p w:rsidR="006D639B" w:rsidRDefault="006D639B">
      <w:pPr>
        <w:ind w:firstLineChars="200" w:firstLine="560"/>
        <w:rPr>
          <w:rFonts w:ascii="仿宋" w:eastAsia="仿宋" w:hAnsi="仿宋"/>
          <w:sz w:val="28"/>
          <w:szCs w:val="28"/>
        </w:rPr>
      </w:pPr>
    </w:p>
    <w:p w:rsidR="006D639B" w:rsidRDefault="007E336E">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w:t>
      </w:r>
      <w:r>
        <w:rPr>
          <w:rFonts w:ascii="仿宋_GB2312" w:eastAsia="仿宋_GB2312" w:hAnsi="宋体" w:cs="仿宋" w:hint="eastAsia"/>
          <w:sz w:val="30"/>
          <w:szCs w:val="30"/>
        </w:rPr>
        <w:t>1.</w:t>
      </w:r>
      <w:r w:rsidRPr="007E336E">
        <w:rPr>
          <w:rFonts w:ascii="仿宋_GB2312" w:eastAsia="仿宋_GB2312" w:hAnsi="宋体" w:cs="仿宋" w:hint="eastAsia"/>
          <w:color w:val="000000"/>
          <w:sz w:val="28"/>
          <w:szCs w:val="28"/>
        </w:rPr>
        <w:t xml:space="preserve"> </w:t>
      </w:r>
      <w:r>
        <w:rPr>
          <w:rFonts w:ascii="仿宋_GB2312" w:eastAsia="仿宋_GB2312" w:hAnsi="宋体" w:cs="仿宋" w:hint="eastAsia"/>
          <w:color w:val="000000"/>
          <w:sz w:val="28"/>
          <w:szCs w:val="28"/>
        </w:rPr>
        <w:t>法定代表人证明书或授权委托书</w:t>
      </w:r>
      <w:r>
        <w:rPr>
          <w:rFonts w:ascii="仿宋_GB2312" w:eastAsia="仿宋_GB2312" w:hAnsi="宋体" w:cs="仿宋" w:hint="eastAsia"/>
          <w:color w:val="000000"/>
          <w:sz w:val="28"/>
          <w:szCs w:val="28"/>
        </w:rPr>
        <w:t>、</w:t>
      </w:r>
      <w:r>
        <w:rPr>
          <w:rFonts w:ascii="仿宋_GB2312" w:eastAsia="仿宋_GB2312" w:hAnsi="宋体" w:cs="仿宋" w:hint="eastAsia"/>
          <w:sz w:val="30"/>
          <w:szCs w:val="30"/>
        </w:rPr>
        <w:t>潜在投标单位所报标段信息表</w:t>
      </w:r>
    </w:p>
    <w:p w:rsidR="006D639B" w:rsidRDefault="007E336E">
      <w:pPr>
        <w:ind w:right="640" w:firstLineChars="502" w:firstLine="1506"/>
        <w:jc w:val="left"/>
        <w:rPr>
          <w:rFonts w:ascii="仿宋_GB2312" w:eastAsia="仿宋_GB2312" w:hAnsi="宋体" w:cs="仿宋"/>
          <w:sz w:val="30"/>
          <w:szCs w:val="30"/>
        </w:rPr>
      </w:pPr>
      <w:r>
        <w:rPr>
          <w:rFonts w:ascii="仿宋_GB2312" w:eastAsia="仿宋_GB2312" w:hAnsi="宋体" w:cs="仿宋"/>
          <w:sz w:val="30"/>
          <w:szCs w:val="30"/>
        </w:rPr>
        <w:t>2.</w:t>
      </w:r>
      <w:r>
        <w:rPr>
          <w:rFonts w:ascii="仿宋_GB2312" w:eastAsia="仿宋_GB2312" w:hAnsi="宋体" w:cs="仿宋" w:hint="eastAsia"/>
          <w:sz w:val="30"/>
          <w:szCs w:val="30"/>
        </w:rPr>
        <w:t>保密承诺书</w:t>
      </w:r>
    </w:p>
    <w:p w:rsidR="006D639B" w:rsidRDefault="007E336E">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3.</w:t>
      </w:r>
      <w:r>
        <w:rPr>
          <w:rFonts w:ascii="仿宋_GB2312" w:eastAsia="仿宋_GB2312" w:hAnsi="宋体" w:cs="仿宋" w:hint="eastAsia"/>
          <w:sz w:val="30"/>
          <w:szCs w:val="30"/>
        </w:rPr>
        <w:t>关于聘用蒙牛在职人员亲属（含特定关系人）及离职人员的告知函</w:t>
      </w:r>
    </w:p>
    <w:p w:rsidR="006D639B" w:rsidRDefault="006D639B">
      <w:pPr>
        <w:ind w:firstLineChars="200" w:firstLine="602"/>
        <w:rPr>
          <w:rFonts w:asciiTheme="minorEastAsia" w:eastAsiaTheme="minorEastAsia" w:hAnsiTheme="minorEastAsia" w:cs="仿宋"/>
          <w:b/>
          <w:sz w:val="30"/>
          <w:szCs w:val="30"/>
        </w:rPr>
      </w:pPr>
    </w:p>
    <w:p w:rsidR="006D639B" w:rsidRDefault="007E336E">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2024</w:t>
      </w:r>
      <w:r>
        <w:rPr>
          <w:rFonts w:ascii="华文仿宋" w:eastAsia="华文仿宋" w:hAnsi="华文仿宋" w:hint="eastAsia"/>
          <w:sz w:val="30"/>
          <w:szCs w:val="30"/>
        </w:rPr>
        <w:t>年</w:t>
      </w:r>
      <w:r>
        <w:rPr>
          <w:rFonts w:ascii="华文仿宋" w:eastAsia="华文仿宋" w:hAnsi="华文仿宋"/>
          <w:sz w:val="30"/>
          <w:szCs w:val="30"/>
        </w:rPr>
        <w:t>12</w:t>
      </w:r>
      <w:r>
        <w:rPr>
          <w:rFonts w:ascii="华文仿宋" w:eastAsia="华文仿宋" w:hAnsi="华文仿宋" w:hint="eastAsia"/>
          <w:sz w:val="30"/>
          <w:szCs w:val="30"/>
        </w:rPr>
        <w:t>月</w:t>
      </w:r>
      <w:r>
        <w:rPr>
          <w:rFonts w:ascii="华文仿宋" w:eastAsia="华文仿宋" w:hAnsi="华文仿宋"/>
          <w:sz w:val="30"/>
          <w:szCs w:val="30"/>
        </w:rPr>
        <w:t>25</w:t>
      </w:r>
      <w:r>
        <w:rPr>
          <w:rFonts w:ascii="华文仿宋" w:eastAsia="华文仿宋" w:hAnsi="华文仿宋" w:hint="eastAsia"/>
          <w:sz w:val="30"/>
          <w:szCs w:val="30"/>
        </w:rPr>
        <w:t>日</w:t>
      </w:r>
    </w:p>
    <w:p w:rsidR="006D639B" w:rsidRDefault="006D639B">
      <w:pPr>
        <w:ind w:right="509"/>
        <w:jc w:val="right"/>
        <w:rPr>
          <w:rFonts w:ascii="华文仿宋" w:eastAsia="华文仿宋" w:hAnsi="华文仿宋"/>
          <w:sz w:val="30"/>
          <w:szCs w:val="30"/>
        </w:rPr>
      </w:pPr>
    </w:p>
    <w:p w:rsidR="006D639B" w:rsidRDefault="006D639B">
      <w:pPr>
        <w:ind w:right="509"/>
        <w:jc w:val="right"/>
        <w:rPr>
          <w:rFonts w:ascii="华文仿宋" w:eastAsia="华文仿宋" w:hAnsi="华文仿宋"/>
          <w:sz w:val="30"/>
          <w:szCs w:val="30"/>
        </w:rPr>
      </w:pPr>
    </w:p>
    <w:p w:rsidR="006D639B" w:rsidRDefault="006D639B">
      <w:pPr>
        <w:ind w:right="509"/>
        <w:jc w:val="right"/>
        <w:rPr>
          <w:rFonts w:ascii="华文仿宋" w:eastAsia="华文仿宋" w:hAnsi="华文仿宋"/>
          <w:sz w:val="30"/>
          <w:szCs w:val="30"/>
        </w:rPr>
      </w:pPr>
    </w:p>
    <w:p w:rsidR="006D639B" w:rsidRDefault="007E336E">
      <w:pPr>
        <w:jc w:val="left"/>
        <w:rPr>
          <w:rFonts w:ascii="仿宋_GB2312" w:eastAsia="仿宋_GB2312" w:hAnsi="宋体" w:cs="仿宋"/>
          <w:color w:val="000000"/>
          <w:sz w:val="28"/>
          <w:szCs w:val="28"/>
        </w:rPr>
      </w:pPr>
      <w:r>
        <w:rPr>
          <w:rFonts w:ascii="仿宋_GB2312" w:eastAsia="仿宋_GB2312" w:hAnsi="宋体" w:cs="仿宋" w:hint="eastAsia"/>
          <w:color w:val="000000"/>
          <w:sz w:val="28"/>
          <w:szCs w:val="28"/>
        </w:rPr>
        <w:lastRenderedPageBreak/>
        <w:t>附件</w:t>
      </w:r>
      <w:r>
        <w:rPr>
          <w:rFonts w:ascii="仿宋_GB2312" w:eastAsia="仿宋_GB2312" w:hAnsi="宋体" w:cs="仿宋" w:hint="eastAsia"/>
          <w:color w:val="000000"/>
          <w:sz w:val="28"/>
          <w:szCs w:val="28"/>
        </w:rPr>
        <w:t>1</w:t>
      </w:r>
      <w:r>
        <w:rPr>
          <w:rFonts w:ascii="仿宋_GB2312" w:eastAsia="仿宋_GB2312" w:hAnsi="宋体" w:cs="仿宋" w:hint="eastAsia"/>
          <w:color w:val="000000"/>
          <w:sz w:val="28"/>
          <w:szCs w:val="28"/>
        </w:rPr>
        <w:t>：</w:t>
      </w:r>
      <w:r>
        <w:rPr>
          <w:rFonts w:ascii="仿宋_GB2312" w:eastAsia="仿宋_GB2312" w:hAnsi="宋体" w:cs="仿宋" w:hint="eastAsia"/>
          <w:color w:val="000000"/>
          <w:sz w:val="28"/>
          <w:szCs w:val="28"/>
        </w:rPr>
        <w:t>法定代表人证明书或授权委托书、</w:t>
      </w:r>
      <w:r>
        <w:rPr>
          <w:rFonts w:ascii="仿宋_GB2312" w:eastAsia="仿宋_GB2312" w:hAnsi="宋体" w:cs="仿宋" w:hint="eastAsia"/>
          <w:sz w:val="30"/>
          <w:szCs w:val="30"/>
        </w:rPr>
        <w:t>潜在投标单位所报标段信息表</w:t>
      </w:r>
    </w:p>
    <w:p w:rsidR="006D639B" w:rsidRDefault="007E336E">
      <w:pPr>
        <w:spacing w:line="300" w:lineRule="auto"/>
        <w:jc w:val="center"/>
        <w:rPr>
          <w:rFonts w:ascii="宋体" w:hAnsi="宋体"/>
          <w:b/>
          <w:bCs/>
          <w:color w:val="000000"/>
          <w:sz w:val="28"/>
          <w:szCs w:val="28"/>
          <w:u w:val="single"/>
        </w:rPr>
      </w:pPr>
      <w:r>
        <w:rPr>
          <w:rFonts w:ascii="宋体" w:hAnsi="宋体" w:hint="eastAsia"/>
          <w:b/>
          <w:bCs/>
          <w:color w:val="000000"/>
          <w:sz w:val="28"/>
          <w:szCs w:val="28"/>
          <w:u w:val="single"/>
        </w:rPr>
        <w:t>法定代表人授权委托书</w:t>
      </w:r>
    </w:p>
    <w:p w:rsidR="006D639B" w:rsidRDefault="007E336E">
      <w:pPr>
        <w:spacing w:line="300" w:lineRule="auto"/>
        <w:jc w:val="center"/>
        <w:rPr>
          <w:rFonts w:ascii="宋体" w:hAnsi="宋体"/>
          <w:color w:val="000000"/>
          <w:szCs w:val="21"/>
        </w:rPr>
      </w:pPr>
      <w:r>
        <w:rPr>
          <w:rFonts w:ascii="宋体" w:hAnsi="宋体" w:hint="eastAsia"/>
          <w:color w:val="000000"/>
        </w:rPr>
        <w:t xml:space="preserve"> </w:t>
      </w:r>
    </w:p>
    <w:p w:rsidR="006D639B" w:rsidRDefault="007E336E">
      <w:pPr>
        <w:spacing w:line="300" w:lineRule="auto"/>
        <w:rPr>
          <w:rFonts w:ascii="宋体" w:hAnsi="宋体"/>
          <w:color w:val="000000"/>
          <w:sz w:val="22"/>
          <w:szCs w:val="22"/>
        </w:rPr>
      </w:pPr>
      <w:r>
        <w:rPr>
          <w:rFonts w:ascii="宋体" w:hAnsi="宋体" w:hint="eastAsia"/>
          <w:color w:val="000000"/>
          <w:sz w:val="22"/>
          <w:szCs w:val="22"/>
        </w:rPr>
        <w:t>内蒙古蒙牛乳业（集团）股份有限公司：</w:t>
      </w:r>
    </w:p>
    <w:p w:rsidR="006D639B" w:rsidRDefault="007E336E">
      <w:pPr>
        <w:spacing w:line="300" w:lineRule="auto"/>
        <w:ind w:firstLineChars="200" w:firstLine="440"/>
        <w:rPr>
          <w:rFonts w:ascii="宋体" w:hAnsi="宋体"/>
          <w:color w:val="000000"/>
          <w:sz w:val="22"/>
          <w:szCs w:val="22"/>
        </w:rPr>
      </w:pPr>
      <w:r>
        <w:rPr>
          <w:rFonts w:ascii="宋体" w:hAnsi="宋体" w:hint="eastAsia"/>
          <w:color w:val="000000"/>
          <w:sz w:val="22"/>
          <w:szCs w:val="22"/>
          <w:u w:val="single"/>
        </w:rPr>
        <w:t xml:space="preserve">                            </w:t>
      </w:r>
      <w:r>
        <w:rPr>
          <w:rFonts w:ascii="宋体" w:hAnsi="宋体" w:hint="eastAsia"/>
          <w:color w:val="000000"/>
          <w:sz w:val="22"/>
          <w:szCs w:val="22"/>
        </w:rPr>
        <w:t>（投标单位名称）法定代表人</w:t>
      </w:r>
      <w:r>
        <w:rPr>
          <w:rFonts w:ascii="宋体" w:hAnsi="宋体" w:hint="eastAsia"/>
          <w:color w:val="000000"/>
          <w:sz w:val="22"/>
          <w:szCs w:val="22"/>
          <w:u w:val="single"/>
        </w:rPr>
        <w:t xml:space="preserve">       </w:t>
      </w:r>
      <w:r>
        <w:rPr>
          <w:rFonts w:ascii="宋体" w:hAnsi="宋体" w:hint="eastAsia"/>
          <w:color w:val="000000"/>
          <w:sz w:val="22"/>
          <w:szCs w:val="22"/>
        </w:rPr>
        <w:t>授权</w:t>
      </w:r>
      <w:r>
        <w:rPr>
          <w:rFonts w:ascii="宋体" w:hAnsi="宋体" w:hint="eastAsia"/>
          <w:color w:val="000000"/>
          <w:sz w:val="22"/>
          <w:szCs w:val="22"/>
          <w:u w:val="single"/>
        </w:rPr>
        <w:t xml:space="preserve">           </w:t>
      </w:r>
      <w:r>
        <w:rPr>
          <w:rFonts w:ascii="宋体" w:hAnsi="宋体" w:hint="eastAsia"/>
          <w:color w:val="000000"/>
          <w:sz w:val="22"/>
          <w:szCs w:val="22"/>
        </w:rPr>
        <w:t>（全权代表姓名）为全权代表，参加贵方组织的</w:t>
      </w:r>
      <w:r>
        <w:rPr>
          <w:rFonts w:ascii="宋体" w:hAnsi="宋体" w:hint="eastAsia"/>
          <w:b/>
          <w:bCs/>
          <w:color w:val="000000"/>
          <w:sz w:val="22"/>
          <w:szCs w:val="22"/>
          <w:u w:val="single"/>
        </w:rPr>
        <w:t>蒙牛乳业能源管理体系</w:t>
      </w:r>
      <w:r>
        <w:rPr>
          <w:rFonts w:ascii="宋体" w:hAnsi="宋体" w:hint="eastAsia"/>
          <w:b/>
          <w:bCs/>
          <w:color w:val="000000"/>
          <w:sz w:val="22"/>
          <w:szCs w:val="22"/>
          <w:u w:val="single"/>
        </w:rPr>
        <w:t>2025-2027</w:t>
      </w:r>
      <w:r>
        <w:rPr>
          <w:rFonts w:ascii="宋体" w:hAnsi="宋体" w:hint="eastAsia"/>
          <w:b/>
          <w:bCs/>
          <w:color w:val="000000"/>
          <w:sz w:val="22"/>
          <w:szCs w:val="22"/>
          <w:u w:val="single"/>
        </w:rPr>
        <w:t>年度认证审核采招项目</w:t>
      </w:r>
      <w:r>
        <w:rPr>
          <w:rFonts w:ascii="宋体" w:hAnsi="宋体" w:hint="eastAsia"/>
          <w:color w:val="000000"/>
          <w:sz w:val="22"/>
          <w:szCs w:val="22"/>
        </w:rPr>
        <w:t>，全权处理竞谈活动中的一切事宜。我单位对被授权人的签名负全部责任，被授权人签署的文件（在授权书有效期内签署的）不因授权的撤销和到期而失效。</w:t>
      </w:r>
    </w:p>
    <w:p w:rsidR="006D639B" w:rsidRDefault="007E336E">
      <w:pPr>
        <w:spacing w:line="300" w:lineRule="auto"/>
        <w:ind w:firstLineChars="200" w:firstLine="440"/>
        <w:rPr>
          <w:rFonts w:ascii="宋体" w:hAnsi="宋体"/>
          <w:color w:val="000000"/>
          <w:sz w:val="22"/>
          <w:szCs w:val="22"/>
          <w:u w:val="single"/>
        </w:rPr>
      </w:pPr>
      <w:r>
        <w:rPr>
          <w:rFonts w:ascii="宋体" w:hAnsi="宋体" w:hint="eastAsia"/>
          <w:color w:val="000000"/>
          <w:sz w:val="22"/>
          <w:szCs w:val="22"/>
        </w:rPr>
        <w:t>法定代表人授权委托书有效期</w:t>
      </w:r>
      <w:r>
        <w:rPr>
          <w:rFonts w:ascii="宋体" w:hAnsi="宋体" w:hint="eastAsia"/>
          <w:color w:val="000000"/>
          <w:sz w:val="22"/>
          <w:szCs w:val="22"/>
          <w:u w:val="single"/>
        </w:rPr>
        <w:t>202</w:t>
      </w:r>
      <w:r>
        <w:rPr>
          <w:rFonts w:ascii="宋体" w:hAnsi="宋体"/>
          <w:color w:val="000000"/>
          <w:sz w:val="22"/>
          <w:szCs w:val="22"/>
          <w:u w:val="single"/>
        </w:rPr>
        <w:t>5</w:t>
      </w:r>
      <w:r>
        <w:rPr>
          <w:rFonts w:ascii="宋体" w:hAnsi="宋体" w:hint="eastAsia"/>
          <w:color w:val="000000"/>
          <w:sz w:val="22"/>
          <w:szCs w:val="22"/>
          <w:u w:val="single"/>
        </w:rPr>
        <w:t>年</w:t>
      </w:r>
      <w:r>
        <w:rPr>
          <w:rFonts w:ascii="宋体" w:hAnsi="宋体"/>
          <w:color w:val="000000"/>
          <w:sz w:val="22"/>
          <w:szCs w:val="22"/>
          <w:u w:val="single"/>
        </w:rPr>
        <w:t>1</w:t>
      </w:r>
      <w:r>
        <w:rPr>
          <w:rFonts w:ascii="宋体" w:hAnsi="宋体" w:hint="eastAsia"/>
          <w:color w:val="000000"/>
          <w:sz w:val="22"/>
          <w:szCs w:val="22"/>
          <w:u w:val="single"/>
        </w:rPr>
        <w:t>月</w:t>
      </w:r>
      <w:r>
        <w:rPr>
          <w:rFonts w:ascii="宋体" w:hAnsi="宋体" w:hint="eastAsia"/>
          <w:color w:val="000000"/>
          <w:sz w:val="22"/>
          <w:szCs w:val="22"/>
          <w:u w:val="single"/>
        </w:rPr>
        <w:t>1</w:t>
      </w:r>
      <w:r>
        <w:rPr>
          <w:rFonts w:ascii="宋体" w:hAnsi="宋体" w:hint="eastAsia"/>
          <w:color w:val="000000"/>
          <w:sz w:val="22"/>
          <w:szCs w:val="22"/>
          <w:u w:val="single"/>
        </w:rPr>
        <w:t>日至</w:t>
      </w:r>
      <w:r>
        <w:rPr>
          <w:rFonts w:ascii="宋体" w:hAnsi="宋体" w:hint="eastAsia"/>
          <w:color w:val="000000"/>
          <w:sz w:val="22"/>
          <w:szCs w:val="22"/>
          <w:u w:val="single"/>
        </w:rPr>
        <w:t>2025</w:t>
      </w:r>
      <w:r>
        <w:rPr>
          <w:rFonts w:ascii="宋体" w:hAnsi="宋体" w:hint="eastAsia"/>
          <w:color w:val="000000"/>
          <w:sz w:val="22"/>
          <w:szCs w:val="22"/>
          <w:u w:val="single"/>
        </w:rPr>
        <w:t>年</w:t>
      </w:r>
      <w:r>
        <w:rPr>
          <w:rFonts w:ascii="宋体" w:hAnsi="宋体" w:hint="eastAsia"/>
          <w:color w:val="000000"/>
          <w:sz w:val="22"/>
          <w:szCs w:val="22"/>
          <w:u w:val="single"/>
        </w:rPr>
        <w:t>12</w:t>
      </w:r>
      <w:r>
        <w:rPr>
          <w:rFonts w:ascii="宋体" w:hAnsi="宋体" w:hint="eastAsia"/>
          <w:color w:val="000000"/>
          <w:sz w:val="22"/>
          <w:szCs w:val="22"/>
          <w:u w:val="single"/>
        </w:rPr>
        <w:t>月</w:t>
      </w:r>
      <w:r>
        <w:rPr>
          <w:rFonts w:ascii="宋体" w:hAnsi="宋体" w:hint="eastAsia"/>
          <w:color w:val="000000"/>
          <w:sz w:val="22"/>
          <w:szCs w:val="22"/>
          <w:u w:val="single"/>
        </w:rPr>
        <w:t>1</w:t>
      </w:r>
      <w:r>
        <w:rPr>
          <w:rFonts w:ascii="宋体" w:hAnsi="宋体" w:hint="eastAsia"/>
          <w:color w:val="000000"/>
          <w:sz w:val="22"/>
          <w:szCs w:val="22"/>
          <w:u w:val="single"/>
        </w:rPr>
        <w:t>日</w:t>
      </w:r>
    </w:p>
    <w:p w:rsidR="006D639B" w:rsidRDefault="007E336E">
      <w:pPr>
        <w:spacing w:line="300" w:lineRule="auto"/>
        <w:ind w:firstLineChars="200" w:firstLine="440"/>
        <w:rPr>
          <w:rFonts w:ascii="宋体" w:hAnsi="宋体"/>
          <w:color w:val="000000"/>
          <w:sz w:val="22"/>
          <w:szCs w:val="22"/>
        </w:rPr>
      </w:pPr>
      <w:r>
        <w:rPr>
          <w:rFonts w:ascii="宋体" w:hAnsi="宋体" w:hint="eastAsia"/>
          <w:color w:val="000000"/>
          <w:sz w:val="22"/>
          <w:szCs w:val="22"/>
        </w:rPr>
        <w:t>竞谈单位全称（公章）：</w:t>
      </w:r>
    </w:p>
    <w:p w:rsidR="006D639B" w:rsidRDefault="007E336E">
      <w:pPr>
        <w:spacing w:line="300" w:lineRule="auto"/>
        <w:ind w:firstLineChars="200" w:firstLine="440"/>
        <w:rPr>
          <w:rFonts w:ascii="宋体" w:hAnsi="宋体"/>
          <w:color w:val="000000"/>
          <w:sz w:val="22"/>
          <w:szCs w:val="22"/>
        </w:rPr>
      </w:pPr>
      <w:r>
        <w:rPr>
          <w:rFonts w:ascii="宋体" w:hAnsi="宋体" w:hint="eastAsia"/>
          <w:color w:val="000000"/>
          <w:sz w:val="22"/>
          <w:szCs w:val="22"/>
        </w:rPr>
        <w:t>法定代表人（手写签字或印章）：</w:t>
      </w:r>
      <w:r>
        <w:rPr>
          <w:rFonts w:ascii="宋体" w:hAnsi="宋体" w:hint="eastAsia"/>
          <w:color w:val="000000"/>
          <w:sz w:val="22"/>
          <w:szCs w:val="22"/>
        </w:rPr>
        <w:t xml:space="preserve">            </w:t>
      </w:r>
    </w:p>
    <w:p w:rsidR="006D639B" w:rsidRDefault="007E336E">
      <w:pPr>
        <w:spacing w:line="300" w:lineRule="auto"/>
        <w:ind w:firstLineChars="200" w:firstLine="440"/>
        <w:rPr>
          <w:rFonts w:ascii="宋体" w:hAnsi="宋体"/>
          <w:color w:val="000000"/>
          <w:sz w:val="22"/>
          <w:szCs w:val="22"/>
        </w:rPr>
      </w:pPr>
      <w:r>
        <w:rPr>
          <w:rFonts w:ascii="宋体" w:hAnsi="宋体" w:hint="eastAsia"/>
          <w:color w:val="000000"/>
          <w:sz w:val="22"/>
          <w:szCs w:val="22"/>
        </w:rPr>
        <w:t>授权委托人（手写签字）：</w:t>
      </w:r>
      <w:r>
        <w:rPr>
          <w:rFonts w:ascii="宋体" w:hAnsi="宋体" w:hint="eastAsia"/>
          <w:color w:val="000000"/>
          <w:sz w:val="22"/>
          <w:szCs w:val="22"/>
        </w:rPr>
        <w:t xml:space="preserve">      </w:t>
      </w:r>
    </w:p>
    <w:p w:rsidR="006D639B" w:rsidRDefault="007E336E">
      <w:pPr>
        <w:spacing w:line="300" w:lineRule="auto"/>
        <w:ind w:firstLineChars="200" w:firstLine="440"/>
        <w:rPr>
          <w:rFonts w:ascii="宋体" w:hAnsi="宋体"/>
          <w:color w:val="000000"/>
          <w:sz w:val="22"/>
          <w:szCs w:val="22"/>
        </w:rPr>
      </w:pPr>
      <w:r>
        <w:rPr>
          <w:rFonts w:ascii="宋体" w:hAnsi="宋体" w:hint="eastAsia"/>
          <w:color w:val="000000"/>
          <w:sz w:val="22"/>
          <w:szCs w:val="22"/>
        </w:rPr>
        <w:t>身份证号码：</w:t>
      </w:r>
    </w:p>
    <w:p w:rsidR="006D639B" w:rsidRDefault="007E336E">
      <w:pPr>
        <w:spacing w:line="300" w:lineRule="auto"/>
        <w:ind w:firstLineChars="200" w:firstLine="440"/>
        <w:rPr>
          <w:rFonts w:ascii="宋体" w:hAnsi="宋体"/>
          <w:color w:val="000000"/>
          <w:sz w:val="22"/>
          <w:szCs w:val="22"/>
        </w:rPr>
      </w:pPr>
      <w:r>
        <w:rPr>
          <w:rFonts w:ascii="宋体" w:hAnsi="宋体" w:hint="eastAsia"/>
          <w:color w:val="000000"/>
          <w:sz w:val="22"/>
          <w:szCs w:val="22"/>
        </w:rPr>
        <w:t>职务：</w:t>
      </w:r>
    </w:p>
    <w:p w:rsidR="006D639B" w:rsidRDefault="007E336E">
      <w:pPr>
        <w:spacing w:line="300" w:lineRule="auto"/>
        <w:ind w:firstLineChars="200" w:firstLine="560"/>
        <w:rPr>
          <w:rFonts w:ascii="宋体" w:hAnsi="宋体"/>
          <w:color w:val="000000"/>
          <w:sz w:val="22"/>
          <w:szCs w:val="22"/>
        </w:rPr>
      </w:pPr>
      <w:r>
        <w:rPr>
          <w:rFonts w:ascii="宋体" w:hAnsi="宋体" w:hint="eastAsia"/>
          <w:color w:val="000000"/>
          <w:sz w:val="28"/>
          <w:szCs w:val="28"/>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8"/>
          <w:szCs w:val="28"/>
        </w:rPr>
        <w:t xml:space="preserve">  </w:t>
      </w:r>
    </w:p>
    <w:p w:rsidR="006D639B" w:rsidRDefault="007E336E">
      <w:pPr>
        <w:spacing w:line="300" w:lineRule="auto"/>
        <w:rPr>
          <w:rFonts w:ascii="宋体" w:hAnsi="宋体"/>
          <w:b/>
          <w:bCs/>
          <w:color w:val="000000"/>
          <w:sz w:val="22"/>
          <w:szCs w:val="22"/>
        </w:rPr>
      </w:pPr>
      <w:r>
        <w:rPr>
          <w:rFonts w:ascii="宋体" w:hAnsi="宋体" w:hint="eastAsia"/>
          <w:b/>
          <w:bCs/>
          <w:color w:val="000000"/>
          <w:sz w:val="22"/>
          <w:szCs w:val="22"/>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417"/>
      </w:tblGrid>
      <w:tr w:rsidR="006D639B">
        <w:trPr>
          <w:trHeight w:val="5867"/>
          <w:jc w:val="center"/>
        </w:trPr>
        <w:tc>
          <w:tcPr>
            <w:tcW w:w="2500" w:type="pct"/>
            <w:tcBorders>
              <w:top w:val="single" w:sz="4" w:space="0" w:color="000000"/>
              <w:left w:val="single" w:sz="4" w:space="0" w:color="000000"/>
              <w:bottom w:val="single" w:sz="4" w:space="0" w:color="000000"/>
              <w:right w:val="single" w:sz="4" w:space="0" w:color="000000"/>
            </w:tcBorders>
          </w:tcPr>
          <w:p w:rsidR="006D639B" w:rsidRDefault="007E336E">
            <w:pPr>
              <w:spacing w:line="300" w:lineRule="auto"/>
              <w:jc w:val="center"/>
              <w:rPr>
                <w:rFonts w:ascii="宋体" w:hAnsi="宋体"/>
                <w:color w:val="000000"/>
                <w:sz w:val="22"/>
                <w:szCs w:val="22"/>
              </w:rPr>
            </w:pPr>
            <w:r>
              <w:rPr>
                <w:rFonts w:ascii="宋体" w:hAnsi="宋体" w:hint="eastAsia"/>
                <w:b/>
                <w:color w:val="000000"/>
                <w:sz w:val="22"/>
                <w:szCs w:val="22"/>
              </w:rPr>
              <w:t>法定代表人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c>
          <w:tcPr>
            <w:tcW w:w="2500" w:type="pct"/>
            <w:tcBorders>
              <w:top w:val="single" w:sz="4" w:space="0" w:color="000000"/>
              <w:left w:val="nil"/>
              <w:bottom w:val="single" w:sz="4" w:space="0" w:color="000000"/>
              <w:right w:val="single" w:sz="4" w:space="0" w:color="000000"/>
            </w:tcBorders>
          </w:tcPr>
          <w:p w:rsidR="006D639B" w:rsidRDefault="007E336E">
            <w:pPr>
              <w:spacing w:line="300" w:lineRule="auto"/>
              <w:jc w:val="center"/>
              <w:rPr>
                <w:rFonts w:ascii="宋体" w:hAnsi="宋体"/>
                <w:color w:val="000000"/>
                <w:sz w:val="22"/>
                <w:szCs w:val="22"/>
              </w:rPr>
            </w:pPr>
            <w:r>
              <w:rPr>
                <w:rFonts w:ascii="宋体" w:hAnsi="宋体" w:hint="eastAsia"/>
                <w:b/>
                <w:color w:val="000000"/>
                <w:sz w:val="22"/>
                <w:szCs w:val="22"/>
              </w:rPr>
              <w:t>授权委托人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r>
    </w:tbl>
    <w:p w:rsidR="006D639B" w:rsidRDefault="007E336E">
      <w:pPr>
        <w:widowControl/>
        <w:jc w:val="left"/>
        <w:rPr>
          <w:color w:val="000000"/>
          <w:szCs w:val="21"/>
        </w:rPr>
      </w:pPr>
      <w:r>
        <w:rPr>
          <w:rFonts w:ascii="宋体" w:hAnsi="宋体" w:hint="eastAsia"/>
          <w:b/>
          <w:color w:val="000000"/>
          <w:sz w:val="24"/>
        </w:rPr>
        <w:br w:type="page"/>
      </w:r>
    </w:p>
    <w:p w:rsidR="006D639B" w:rsidRDefault="007E336E">
      <w:pPr>
        <w:rPr>
          <w:rFonts w:ascii="宋体" w:hAnsi="宋体"/>
          <w:b/>
          <w:color w:val="000000"/>
          <w:sz w:val="24"/>
        </w:rPr>
      </w:pPr>
      <w:r>
        <w:rPr>
          <w:rFonts w:ascii="宋体" w:hAnsi="宋体" w:hint="eastAsia"/>
          <w:b/>
          <w:color w:val="000000"/>
          <w:sz w:val="24"/>
        </w:rPr>
        <w:lastRenderedPageBreak/>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6D639B">
        <w:trPr>
          <w:trHeight w:val="8686"/>
          <w:jc w:val="center"/>
        </w:trPr>
        <w:tc>
          <w:tcPr>
            <w:tcW w:w="5000" w:type="pct"/>
            <w:tcBorders>
              <w:top w:val="single" w:sz="4" w:space="0" w:color="000000"/>
              <w:left w:val="single" w:sz="4" w:space="0" w:color="000000"/>
              <w:bottom w:val="single" w:sz="4" w:space="0" w:color="000000"/>
              <w:right w:val="single" w:sz="4" w:space="0" w:color="000000"/>
            </w:tcBorders>
          </w:tcPr>
          <w:p w:rsidR="006D639B" w:rsidRDefault="007E336E">
            <w:pPr>
              <w:ind w:leftChars="61" w:left="128"/>
              <w:jc w:val="left"/>
              <w:rPr>
                <w:rFonts w:ascii="宋体" w:hAnsi="宋体"/>
                <w:color w:val="000000"/>
                <w:sz w:val="24"/>
              </w:rPr>
            </w:pPr>
            <w:r>
              <w:rPr>
                <w:rFonts w:ascii="宋体" w:hAnsi="宋体" w:hint="eastAsia"/>
                <w:color w:val="000000"/>
                <w:sz w:val="24"/>
              </w:rPr>
              <w:t>授权委托人社保证明材料</w:t>
            </w:r>
          </w:p>
          <w:p w:rsidR="006D639B" w:rsidRDefault="006D639B">
            <w:pPr>
              <w:jc w:val="left"/>
              <w:rPr>
                <w:rFonts w:ascii="宋体" w:hAnsi="宋体"/>
                <w:color w:val="000000"/>
                <w:sz w:val="24"/>
              </w:rPr>
            </w:pPr>
          </w:p>
          <w:p w:rsidR="006D639B" w:rsidRDefault="007E336E">
            <w:pPr>
              <w:ind w:leftChars="61" w:left="128"/>
              <w:jc w:val="center"/>
              <w:rPr>
                <w:rFonts w:ascii="宋体" w:hAnsi="宋体"/>
                <w:color w:val="000000"/>
                <w:sz w:val="24"/>
              </w:rPr>
            </w:pPr>
            <w:r>
              <w:rPr>
                <w:rFonts w:ascii="宋体" w:hAnsi="宋体" w:hint="eastAsia"/>
                <w:i/>
                <w:iCs/>
                <w:color w:val="000000"/>
                <w:sz w:val="24"/>
              </w:rPr>
              <w:t>（要求：</w:t>
            </w:r>
            <w:r>
              <w:rPr>
                <w:rFonts w:ascii="宋体" w:hAnsi="宋体" w:hint="eastAsia"/>
                <w:i/>
                <w:iCs/>
                <w:color w:val="000000"/>
                <w:sz w:val="24"/>
              </w:rPr>
              <w:t>1</w:t>
            </w:r>
            <w:r>
              <w:rPr>
                <w:rFonts w:ascii="宋体" w:hAnsi="宋体" w:hint="eastAsia"/>
                <w:i/>
                <w:iCs/>
                <w:color w:val="000000"/>
                <w:sz w:val="24"/>
              </w:rPr>
              <w:t>、具备社保局出具的材料；</w:t>
            </w:r>
            <w:r>
              <w:rPr>
                <w:rFonts w:ascii="宋体" w:hAnsi="宋体" w:hint="eastAsia"/>
                <w:i/>
                <w:iCs/>
                <w:color w:val="000000"/>
                <w:sz w:val="24"/>
              </w:rPr>
              <w:t>2</w:t>
            </w:r>
            <w:r>
              <w:rPr>
                <w:rFonts w:ascii="宋体" w:hAnsi="宋体" w:hint="eastAsia"/>
                <w:i/>
                <w:iCs/>
                <w:color w:val="000000"/>
                <w:sz w:val="24"/>
              </w:rPr>
              <w:t>、具备本单位名称及授权委托人姓名。）</w:t>
            </w:r>
          </w:p>
        </w:tc>
      </w:tr>
    </w:tbl>
    <w:p w:rsidR="006D639B" w:rsidRDefault="007E336E">
      <w:pPr>
        <w:widowControl/>
        <w:jc w:val="left"/>
        <w:rPr>
          <w:color w:val="000000"/>
          <w:szCs w:val="21"/>
        </w:rPr>
      </w:pPr>
      <w:r>
        <w:rPr>
          <w:rFonts w:ascii="宋体" w:hAnsi="宋体" w:hint="eastAsia"/>
          <w:b/>
          <w:color w:val="000000"/>
          <w:sz w:val="24"/>
        </w:rPr>
        <w:br w:type="page"/>
      </w:r>
    </w:p>
    <w:p w:rsidR="006D639B" w:rsidRDefault="007E336E">
      <w:pPr>
        <w:rPr>
          <w:rFonts w:ascii="宋体" w:hAnsi="宋体"/>
          <w:b/>
          <w:color w:val="000000"/>
          <w:sz w:val="24"/>
        </w:rPr>
      </w:pPr>
      <w:r>
        <w:rPr>
          <w:rFonts w:ascii="宋体" w:hAnsi="宋体" w:hint="eastAsia"/>
          <w:b/>
          <w:color w:val="000000"/>
          <w:sz w:val="24"/>
        </w:rPr>
        <w:lastRenderedPageBreak/>
        <w:t xml:space="preserve"> </w:t>
      </w:r>
    </w:p>
    <w:p w:rsidR="006D639B" w:rsidRDefault="007E336E">
      <w:pPr>
        <w:spacing w:line="300" w:lineRule="auto"/>
        <w:jc w:val="center"/>
        <w:rPr>
          <w:rFonts w:ascii="宋体" w:hAnsi="宋体"/>
          <w:b/>
          <w:color w:val="000000"/>
          <w:sz w:val="32"/>
          <w:szCs w:val="32"/>
        </w:rPr>
      </w:pPr>
      <w:r>
        <w:rPr>
          <w:rFonts w:ascii="宋体" w:hAnsi="宋体" w:hint="eastAsia"/>
          <w:b/>
          <w:color w:val="000000"/>
          <w:sz w:val="32"/>
          <w:szCs w:val="32"/>
        </w:rPr>
        <w:t>法定代表人身份证明</w:t>
      </w:r>
    </w:p>
    <w:p w:rsidR="006D639B" w:rsidRDefault="007E336E">
      <w:pPr>
        <w:spacing w:line="360" w:lineRule="auto"/>
        <w:jc w:val="center"/>
        <w:rPr>
          <w:rFonts w:ascii="宋体" w:hAnsi="宋体"/>
          <w:b/>
          <w:color w:val="000000"/>
          <w:szCs w:val="21"/>
        </w:rPr>
      </w:pPr>
      <w:r>
        <w:rPr>
          <w:rFonts w:ascii="宋体" w:hAnsi="宋体" w:hint="eastAsia"/>
          <w:b/>
          <w:color w:val="000000"/>
        </w:rPr>
        <w:t xml:space="preserve"> </w:t>
      </w:r>
    </w:p>
    <w:p w:rsidR="006D639B" w:rsidRDefault="007E336E">
      <w:pPr>
        <w:spacing w:line="360" w:lineRule="auto"/>
        <w:ind w:firstLineChars="295" w:firstLine="708"/>
        <w:rPr>
          <w:rFonts w:ascii="宋体" w:hAnsi="宋体"/>
          <w:color w:val="000000"/>
          <w:sz w:val="24"/>
          <w:u w:val="single"/>
        </w:rPr>
      </w:pPr>
      <w:r>
        <w:rPr>
          <w:rFonts w:ascii="宋体" w:hAnsi="宋体" w:hint="eastAsia"/>
          <w:color w:val="000000"/>
          <w:sz w:val="24"/>
        </w:rPr>
        <w:t>投标单位名称：</w:t>
      </w:r>
      <w:r>
        <w:rPr>
          <w:rFonts w:ascii="宋体" w:hAnsi="宋体" w:hint="eastAsia"/>
          <w:color w:val="000000"/>
          <w:sz w:val="24"/>
          <w:u w:val="single"/>
        </w:rPr>
        <w:t xml:space="preserve">                             </w:t>
      </w:r>
    </w:p>
    <w:p w:rsidR="006D639B" w:rsidRDefault="007E336E">
      <w:pPr>
        <w:spacing w:line="360" w:lineRule="auto"/>
        <w:ind w:firstLineChars="295" w:firstLine="708"/>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6D639B" w:rsidRDefault="007E336E">
      <w:pPr>
        <w:spacing w:line="360" w:lineRule="auto"/>
        <w:ind w:firstLineChars="295" w:firstLine="708"/>
        <w:rPr>
          <w:rFonts w:ascii="宋体" w:hAnsi="宋体"/>
          <w:color w:val="000000"/>
          <w:sz w:val="24"/>
          <w:u w:val="single"/>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r>
        <w:rPr>
          <w:rFonts w:ascii="宋体" w:hAnsi="宋体" w:hint="eastAsia"/>
          <w:color w:val="000000"/>
          <w:sz w:val="24"/>
          <w:u w:val="single"/>
        </w:rPr>
        <w:t xml:space="preserve">                                   </w:t>
      </w:r>
    </w:p>
    <w:p w:rsidR="006D639B" w:rsidRDefault="007E336E">
      <w:pPr>
        <w:spacing w:line="360" w:lineRule="auto"/>
        <w:ind w:firstLineChars="295" w:firstLine="708"/>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6D639B" w:rsidRDefault="007E336E">
      <w:pPr>
        <w:spacing w:line="360" w:lineRule="auto"/>
        <w:ind w:firstLineChars="295" w:firstLine="708"/>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6D639B" w:rsidRDefault="007E336E">
      <w:pPr>
        <w:spacing w:line="360" w:lineRule="auto"/>
        <w:ind w:leftChars="337" w:left="708" w:firstLine="1"/>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w:t>
      </w:r>
    </w:p>
    <w:p w:rsidR="006D639B" w:rsidRDefault="007E336E">
      <w:pPr>
        <w:spacing w:line="360" w:lineRule="auto"/>
        <w:ind w:leftChars="337" w:left="708" w:firstLine="1"/>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w:t>
      </w:r>
      <w:r>
        <w:rPr>
          <w:rFonts w:ascii="宋体" w:hAnsi="宋体" w:hint="eastAsia"/>
          <w:color w:val="000000"/>
          <w:sz w:val="24"/>
          <w:u w:val="single"/>
        </w:rPr>
        <w:t>公司</w:t>
      </w:r>
      <w:r>
        <w:rPr>
          <w:rFonts w:ascii="宋体" w:hAnsi="宋体" w:hint="eastAsia"/>
          <w:color w:val="000000"/>
          <w:sz w:val="24"/>
          <w:u w:val="single"/>
        </w:rPr>
        <w:t xml:space="preserve"> </w:t>
      </w:r>
      <w:r>
        <w:rPr>
          <w:rFonts w:ascii="宋体" w:hAnsi="宋体" w:hint="eastAsia"/>
          <w:color w:val="000000"/>
          <w:sz w:val="24"/>
        </w:rPr>
        <w:t>的法定代表人。</w:t>
      </w:r>
    </w:p>
    <w:p w:rsidR="006D639B" w:rsidRDefault="007E336E">
      <w:pPr>
        <w:spacing w:line="360" w:lineRule="auto"/>
        <w:ind w:leftChars="337" w:left="708" w:firstLine="1"/>
        <w:rPr>
          <w:rFonts w:ascii="宋体" w:hAnsi="宋体"/>
          <w:color w:val="000000"/>
          <w:sz w:val="24"/>
        </w:rPr>
      </w:pPr>
      <w:r>
        <w:rPr>
          <w:rFonts w:ascii="宋体" w:hAnsi="宋体" w:hint="eastAsia"/>
          <w:color w:val="000000"/>
          <w:sz w:val="24"/>
        </w:rPr>
        <w:t>特此证明。</w:t>
      </w:r>
    </w:p>
    <w:p w:rsidR="006D639B" w:rsidRDefault="007E336E">
      <w:pPr>
        <w:spacing w:line="360" w:lineRule="auto"/>
        <w:rPr>
          <w:rFonts w:ascii="宋体" w:hAnsi="宋体"/>
          <w:color w:val="000000"/>
          <w:sz w:val="24"/>
        </w:rPr>
      </w:pPr>
      <w:r>
        <w:rPr>
          <w:rFonts w:ascii="宋体" w:hAnsi="宋体" w:hint="eastAsia"/>
          <w:color w:val="000000"/>
          <w:sz w:val="24"/>
        </w:rPr>
        <w:t xml:space="preserve"> </w:t>
      </w:r>
    </w:p>
    <w:p w:rsidR="006D639B" w:rsidRDefault="007E336E">
      <w:pPr>
        <w:spacing w:line="360" w:lineRule="auto"/>
        <w:rPr>
          <w:rFonts w:ascii="宋体" w:hAnsi="宋体"/>
          <w:color w:val="000000"/>
          <w:sz w:val="24"/>
        </w:rPr>
      </w:pPr>
      <w:r>
        <w:rPr>
          <w:rFonts w:ascii="宋体" w:hAnsi="宋体" w:hint="eastAsia"/>
          <w:color w:val="000000"/>
          <w:sz w:val="24"/>
        </w:rPr>
        <w:t xml:space="preserve"> </w:t>
      </w:r>
    </w:p>
    <w:p w:rsidR="006D639B" w:rsidRDefault="007E336E">
      <w:pPr>
        <w:spacing w:line="360" w:lineRule="auto"/>
        <w:ind w:left="161" w:hangingChars="67" w:hanging="161"/>
        <w:rPr>
          <w:rFonts w:ascii="宋体" w:hAnsi="宋体"/>
          <w:color w:val="000000"/>
          <w:sz w:val="24"/>
        </w:rPr>
      </w:pPr>
      <w:r>
        <w:rPr>
          <w:rFonts w:ascii="宋体" w:hAnsi="宋体" w:hint="eastAsia"/>
          <w:color w:val="000000"/>
          <w:sz w:val="24"/>
        </w:rPr>
        <w:t xml:space="preserve"> </w:t>
      </w:r>
    </w:p>
    <w:p w:rsidR="006D639B" w:rsidRDefault="007E336E">
      <w:pPr>
        <w:spacing w:line="360" w:lineRule="auto"/>
        <w:rPr>
          <w:rFonts w:ascii="宋体" w:hAnsi="宋体"/>
          <w:color w:val="000000"/>
          <w:sz w:val="24"/>
        </w:rPr>
      </w:pPr>
      <w:r>
        <w:rPr>
          <w:rFonts w:ascii="宋体" w:hAnsi="宋体" w:hint="eastAsia"/>
          <w:color w:val="000000"/>
          <w:sz w:val="24"/>
        </w:rPr>
        <w:t xml:space="preserve"> </w:t>
      </w:r>
    </w:p>
    <w:p w:rsidR="006D639B" w:rsidRDefault="007E336E">
      <w:pPr>
        <w:spacing w:line="360" w:lineRule="auto"/>
        <w:rPr>
          <w:rFonts w:ascii="宋体" w:hAnsi="宋体"/>
          <w:color w:val="000000"/>
          <w:sz w:val="24"/>
        </w:rPr>
      </w:pPr>
      <w:r>
        <w:rPr>
          <w:rFonts w:ascii="宋体" w:hAnsi="宋体" w:hint="eastAsia"/>
          <w:color w:val="000000"/>
          <w:sz w:val="24"/>
        </w:rPr>
        <w:t xml:space="preserve"> </w:t>
      </w:r>
    </w:p>
    <w:p w:rsidR="006D639B" w:rsidRDefault="007E336E">
      <w:pPr>
        <w:spacing w:line="360" w:lineRule="auto"/>
        <w:rPr>
          <w:rFonts w:ascii="宋体" w:hAnsi="宋体"/>
          <w:color w:val="000000"/>
          <w:sz w:val="24"/>
        </w:rPr>
      </w:pPr>
      <w:r>
        <w:rPr>
          <w:rFonts w:ascii="宋体" w:hAnsi="宋体" w:hint="eastAsia"/>
          <w:color w:val="000000"/>
          <w:sz w:val="24"/>
        </w:rPr>
        <w:t xml:space="preserve"> </w:t>
      </w:r>
    </w:p>
    <w:p w:rsidR="006D639B" w:rsidRDefault="007E336E">
      <w:pPr>
        <w:spacing w:line="360" w:lineRule="auto"/>
        <w:ind w:rightChars="741" w:right="1556"/>
        <w:jc w:val="righ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投标单位：</w:t>
      </w:r>
      <w:r>
        <w:rPr>
          <w:rFonts w:ascii="宋体" w:hAnsi="宋体" w:hint="eastAsia"/>
          <w:color w:val="000000"/>
          <w:sz w:val="24"/>
          <w:u w:val="single"/>
        </w:rPr>
        <w:t xml:space="preserve">                 </w:t>
      </w:r>
      <w:r>
        <w:rPr>
          <w:rFonts w:ascii="宋体" w:hAnsi="宋体" w:hint="eastAsia"/>
          <w:color w:val="000000"/>
          <w:sz w:val="24"/>
        </w:rPr>
        <w:t>（盖公章）</w:t>
      </w:r>
    </w:p>
    <w:p w:rsidR="006D639B" w:rsidRDefault="007E336E">
      <w:pPr>
        <w:spacing w:line="360" w:lineRule="auto"/>
        <w:ind w:rightChars="741" w:right="1556"/>
        <w:jc w:val="right"/>
        <w:rPr>
          <w:rFonts w:ascii="宋体" w:hAnsi="宋体"/>
          <w:color w:val="000000"/>
          <w:sz w:val="24"/>
        </w:rPr>
      </w:pPr>
      <w:r>
        <w:rPr>
          <w:rFonts w:ascii="宋体" w:hAnsi="宋体" w:hint="eastAsia"/>
          <w:color w:val="000000"/>
          <w:sz w:val="24"/>
        </w:rPr>
        <w:t xml:space="preserve"> </w:t>
      </w:r>
    </w:p>
    <w:p w:rsidR="006D639B" w:rsidRDefault="007E336E">
      <w:pPr>
        <w:ind w:rightChars="741" w:right="1556"/>
        <w:jc w:val="righ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6D639B" w:rsidRDefault="006D639B">
      <w:pPr>
        <w:rPr>
          <w:rFonts w:ascii="仿宋_GB2312" w:eastAsia="仿宋_GB2312" w:hAnsi="宋体"/>
          <w:sz w:val="28"/>
          <w:szCs w:val="28"/>
        </w:rPr>
      </w:pPr>
    </w:p>
    <w:p w:rsidR="006D639B" w:rsidRDefault="006D639B">
      <w:pPr>
        <w:ind w:firstLineChars="200" w:firstLine="560"/>
        <w:rPr>
          <w:rFonts w:ascii="仿宋_GB2312" w:eastAsia="仿宋_GB2312" w:hAnsi="宋体"/>
          <w:sz w:val="28"/>
          <w:szCs w:val="28"/>
        </w:rPr>
      </w:pPr>
    </w:p>
    <w:p w:rsidR="007E336E" w:rsidRDefault="007E336E">
      <w:pPr>
        <w:ind w:firstLineChars="200" w:firstLine="560"/>
        <w:rPr>
          <w:rFonts w:ascii="仿宋_GB2312" w:eastAsia="仿宋_GB2312" w:hAnsi="宋体"/>
          <w:sz w:val="28"/>
          <w:szCs w:val="28"/>
        </w:rPr>
      </w:pPr>
    </w:p>
    <w:p w:rsidR="007E336E" w:rsidRDefault="007E336E">
      <w:pPr>
        <w:ind w:firstLineChars="200" w:firstLine="560"/>
        <w:rPr>
          <w:rFonts w:ascii="仿宋_GB2312" w:eastAsia="仿宋_GB2312" w:hAnsi="宋体"/>
          <w:sz w:val="28"/>
          <w:szCs w:val="28"/>
        </w:rPr>
      </w:pPr>
    </w:p>
    <w:p w:rsidR="007E336E" w:rsidRDefault="007E336E">
      <w:pPr>
        <w:ind w:firstLineChars="200" w:firstLine="560"/>
        <w:rPr>
          <w:rFonts w:ascii="仿宋_GB2312" w:eastAsia="仿宋_GB2312" w:hAnsi="宋体"/>
          <w:sz w:val="28"/>
          <w:szCs w:val="28"/>
        </w:rPr>
      </w:pPr>
    </w:p>
    <w:p w:rsidR="007E336E" w:rsidRDefault="007E336E">
      <w:pPr>
        <w:ind w:firstLineChars="200" w:firstLine="560"/>
        <w:rPr>
          <w:rFonts w:ascii="仿宋_GB2312" w:eastAsia="仿宋_GB2312" w:hAnsi="宋体"/>
          <w:sz w:val="28"/>
          <w:szCs w:val="28"/>
        </w:rPr>
      </w:pPr>
    </w:p>
    <w:p w:rsidR="007E336E" w:rsidRDefault="007E336E" w:rsidP="007E336E">
      <w:pPr>
        <w:ind w:right="640" w:firstLineChars="202" w:firstLine="606"/>
        <w:jc w:val="left"/>
        <w:rPr>
          <w:rFonts w:ascii="仿宋_GB2312" w:eastAsia="仿宋_GB2312" w:hAnsi="宋体" w:cs="仿宋"/>
          <w:sz w:val="30"/>
          <w:szCs w:val="30"/>
        </w:rPr>
      </w:pPr>
    </w:p>
    <w:p w:rsidR="007E336E" w:rsidRPr="007E336E" w:rsidRDefault="007E336E" w:rsidP="007E336E">
      <w:pPr>
        <w:ind w:right="640" w:firstLineChars="202" w:firstLine="606"/>
        <w:jc w:val="left"/>
        <w:rPr>
          <w:rFonts w:ascii="仿宋_GB2312" w:eastAsia="仿宋_GB2312" w:hAnsi="宋体" w:cs="仿宋" w:hint="eastAsia"/>
          <w:sz w:val="30"/>
          <w:szCs w:val="30"/>
        </w:rPr>
      </w:pPr>
      <w:r>
        <w:rPr>
          <w:rFonts w:ascii="仿宋_GB2312" w:eastAsia="仿宋_GB2312" w:hAnsi="宋体" w:cs="仿宋" w:hint="eastAsia"/>
          <w:sz w:val="30"/>
          <w:szCs w:val="30"/>
        </w:rPr>
        <w:lastRenderedPageBreak/>
        <w:t>潜在投标单位所报标段信息表</w:t>
      </w:r>
    </w:p>
    <w:tbl>
      <w:tblPr>
        <w:tblW w:w="8727" w:type="dxa"/>
        <w:jc w:val="center"/>
        <w:tblLook w:val="04A0" w:firstRow="1" w:lastRow="0" w:firstColumn="1" w:lastColumn="0" w:noHBand="0" w:noVBand="1"/>
      </w:tblPr>
      <w:tblGrid>
        <w:gridCol w:w="548"/>
        <w:gridCol w:w="3700"/>
        <w:gridCol w:w="4479"/>
      </w:tblGrid>
      <w:tr w:rsidR="007E336E" w:rsidRPr="007E336E" w:rsidTr="007E336E">
        <w:trPr>
          <w:trHeight w:val="454"/>
          <w:jc w:val="center"/>
        </w:trPr>
        <w:tc>
          <w:tcPr>
            <w:tcW w:w="548" w:type="dxa"/>
            <w:tcBorders>
              <w:top w:val="single" w:sz="4" w:space="0" w:color="auto"/>
              <w:left w:val="single" w:sz="4" w:space="0" w:color="auto"/>
              <w:bottom w:val="single" w:sz="4" w:space="0" w:color="auto"/>
              <w:right w:val="single" w:sz="4" w:space="0" w:color="auto"/>
            </w:tcBorders>
            <w:vAlign w:val="center"/>
          </w:tcPr>
          <w:p w:rsidR="007E336E" w:rsidRPr="007E336E" w:rsidRDefault="007E336E" w:rsidP="006012CF">
            <w:pPr>
              <w:snapToGrid w:val="0"/>
              <w:jc w:val="center"/>
              <w:rPr>
                <w:rFonts w:ascii="仿宋" w:eastAsia="仿宋" w:hAnsi="仿宋" w:cs="仿宋"/>
                <w:b/>
                <w:szCs w:val="18"/>
              </w:rPr>
            </w:pPr>
            <w:r w:rsidRPr="007E336E">
              <w:rPr>
                <w:rFonts w:ascii="仿宋" w:eastAsia="仿宋" w:hAnsi="仿宋" w:cs="仿宋" w:hint="eastAsia"/>
                <w:b/>
                <w:szCs w:val="18"/>
              </w:rPr>
              <w:t>序号</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7E336E" w:rsidRPr="007E336E" w:rsidRDefault="007E336E" w:rsidP="006012CF">
            <w:pPr>
              <w:snapToGrid w:val="0"/>
              <w:jc w:val="center"/>
              <w:rPr>
                <w:rFonts w:ascii="仿宋" w:eastAsia="仿宋" w:hAnsi="仿宋" w:cs="仿宋"/>
                <w:b/>
                <w:szCs w:val="18"/>
              </w:rPr>
            </w:pPr>
            <w:r w:rsidRPr="007E336E">
              <w:rPr>
                <w:rFonts w:ascii="仿宋" w:eastAsia="仿宋" w:hAnsi="仿宋" w:cs="仿宋" w:hint="eastAsia"/>
                <w:b/>
                <w:szCs w:val="18"/>
              </w:rPr>
              <w:t>填写项目及管理要求</w:t>
            </w:r>
          </w:p>
        </w:tc>
        <w:tc>
          <w:tcPr>
            <w:tcW w:w="4479" w:type="dxa"/>
            <w:tcBorders>
              <w:top w:val="single" w:sz="4" w:space="0" w:color="auto"/>
              <w:left w:val="nil"/>
              <w:bottom w:val="single" w:sz="4" w:space="0" w:color="auto"/>
              <w:right w:val="single" w:sz="4" w:space="0" w:color="auto"/>
            </w:tcBorders>
            <w:shd w:val="clear" w:color="auto" w:fill="auto"/>
            <w:vAlign w:val="center"/>
          </w:tcPr>
          <w:p w:rsidR="007E336E" w:rsidRPr="007E336E" w:rsidRDefault="007E336E" w:rsidP="006012CF">
            <w:pPr>
              <w:snapToGrid w:val="0"/>
              <w:jc w:val="center"/>
              <w:rPr>
                <w:rFonts w:ascii="仿宋" w:eastAsia="仿宋" w:hAnsi="仿宋" w:cs="仿宋"/>
                <w:b/>
                <w:szCs w:val="18"/>
              </w:rPr>
            </w:pPr>
            <w:r w:rsidRPr="007E336E">
              <w:rPr>
                <w:rFonts w:ascii="仿宋" w:eastAsia="仿宋" w:hAnsi="仿宋" w:cs="仿宋" w:hint="eastAsia"/>
                <w:b/>
                <w:szCs w:val="18"/>
              </w:rPr>
              <w:t>供应商填写</w:t>
            </w:r>
          </w:p>
        </w:tc>
      </w:tr>
      <w:tr w:rsidR="007E336E" w:rsidRPr="007E336E" w:rsidTr="007E336E">
        <w:trPr>
          <w:trHeight w:val="454"/>
          <w:jc w:val="center"/>
        </w:trPr>
        <w:tc>
          <w:tcPr>
            <w:tcW w:w="548" w:type="dxa"/>
            <w:tcBorders>
              <w:top w:val="nil"/>
              <w:left w:val="single" w:sz="4" w:space="0" w:color="auto"/>
              <w:bottom w:val="single" w:sz="4" w:space="0" w:color="auto"/>
              <w:right w:val="single" w:sz="4" w:space="0" w:color="auto"/>
            </w:tcBorders>
            <w:vAlign w:val="center"/>
          </w:tcPr>
          <w:p w:rsidR="007E336E" w:rsidRPr="007E336E" w:rsidRDefault="007E336E" w:rsidP="006012CF">
            <w:pPr>
              <w:widowControl/>
              <w:snapToGrid w:val="0"/>
              <w:jc w:val="center"/>
              <w:rPr>
                <w:rFonts w:ascii="仿宋" w:eastAsia="仿宋" w:hAnsi="仿宋" w:cs="仿宋"/>
                <w:szCs w:val="18"/>
              </w:rPr>
            </w:pPr>
            <w:r w:rsidRPr="007E336E">
              <w:rPr>
                <w:rFonts w:ascii="仿宋" w:eastAsia="仿宋" w:hAnsi="仿宋" w:cs="仿宋" w:hint="eastAsia"/>
                <w:szCs w:val="18"/>
              </w:rPr>
              <w:t>1</w:t>
            </w:r>
          </w:p>
        </w:tc>
        <w:tc>
          <w:tcPr>
            <w:tcW w:w="3700" w:type="dxa"/>
            <w:tcBorders>
              <w:top w:val="nil"/>
              <w:left w:val="single" w:sz="4" w:space="0" w:color="auto"/>
              <w:bottom w:val="single" w:sz="4" w:space="0" w:color="auto"/>
              <w:right w:val="single" w:sz="4" w:space="0" w:color="auto"/>
            </w:tcBorders>
            <w:shd w:val="clear" w:color="auto" w:fill="auto"/>
            <w:vAlign w:val="center"/>
          </w:tcPr>
          <w:p w:rsidR="007E336E" w:rsidRPr="007E336E" w:rsidRDefault="007E336E" w:rsidP="006012CF">
            <w:pPr>
              <w:widowControl/>
              <w:snapToGrid w:val="0"/>
              <w:jc w:val="center"/>
              <w:rPr>
                <w:rFonts w:ascii="仿宋" w:eastAsia="仿宋" w:hAnsi="仿宋" w:cs="仿宋"/>
                <w:szCs w:val="18"/>
              </w:rPr>
            </w:pPr>
            <w:r w:rsidRPr="007E336E">
              <w:rPr>
                <w:rFonts w:ascii="仿宋" w:eastAsia="仿宋" w:hAnsi="仿宋" w:cs="仿宋" w:hint="eastAsia"/>
                <w:szCs w:val="18"/>
              </w:rPr>
              <w:t>供应商名称（与营业执照保持一致）</w:t>
            </w:r>
          </w:p>
        </w:tc>
        <w:tc>
          <w:tcPr>
            <w:tcW w:w="4479" w:type="dxa"/>
            <w:tcBorders>
              <w:top w:val="nil"/>
              <w:left w:val="nil"/>
              <w:bottom w:val="single" w:sz="4" w:space="0" w:color="auto"/>
              <w:right w:val="single" w:sz="4" w:space="0" w:color="auto"/>
            </w:tcBorders>
            <w:shd w:val="clear" w:color="auto" w:fill="auto"/>
            <w:vAlign w:val="center"/>
          </w:tcPr>
          <w:p w:rsidR="007E336E" w:rsidRPr="007E336E" w:rsidRDefault="007E336E" w:rsidP="006012CF">
            <w:pPr>
              <w:widowControl/>
              <w:snapToGrid w:val="0"/>
              <w:jc w:val="center"/>
              <w:rPr>
                <w:rFonts w:ascii="仿宋" w:eastAsia="仿宋" w:hAnsi="仿宋" w:cs="仿宋"/>
                <w:kern w:val="0"/>
                <w:szCs w:val="18"/>
              </w:rPr>
            </w:pPr>
          </w:p>
        </w:tc>
      </w:tr>
      <w:tr w:rsidR="007E336E" w:rsidRPr="007E336E" w:rsidTr="007E336E">
        <w:trPr>
          <w:trHeight w:val="454"/>
          <w:jc w:val="center"/>
        </w:trPr>
        <w:tc>
          <w:tcPr>
            <w:tcW w:w="548" w:type="dxa"/>
            <w:tcBorders>
              <w:top w:val="nil"/>
              <w:left w:val="single" w:sz="4" w:space="0" w:color="auto"/>
              <w:bottom w:val="single" w:sz="4" w:space="0" w:color="auto"/>
              <w:right w:val="single" w:sz="4" w:space="0" w:color="auto"/>
            </w:tcBorders>
            <w:vAlign w:val="center"/>
          </w:tcPr>
          <w:p w:rsidR="007E336E" w:rsidRPr="007E336E" w:rsidRDefault="007E336E" w:rsidP="006012CF">
            <w:pPr>
              <w:widowControl/>
              <w:snapToGrid w:val="0"/>
              <w:jc w:val="center"/>
              <w:rPr>
                <w:rFonts w:ascii="仿宋" w:eastAsia="仿宋" w:hAnsi="仿宋" w:cs="仿宋"/>
                <w:szCs w:val="18"/>
              </w:rPr>
            </w:pPr>
            <w:r w:rsidRPr="007E336E">
              <w:rPr>
                <w:rFonts w:ascii="仿宋" w:eastAsia="仿宋" w:hAnsi="仿宋" w:cs="仿宋"/>
                <w:szCs w:val="18"/>
              </w:rPr>
              <w:t>2</w:t>
            </w:r>
          </w:p>
        </w:tc>
        <w:tc>
          <w:tcPr>
            <w:tcW w:w="3700" w:type="dxa"/>
            <w:tcBorders>
              <w:top w:val="nil"/>
              <w:left w:val="single" w:sz="4" w:space="0" w:color="auto"/>
              <w:bottom w:val="single" w:sz="4" w:space="0" w:color="auto"/>
              <w:right w:val="single" w:sz="4" w:space="0" w:color="auto"/>
            </w:tcBorders>
            <w:shd w:val="clear" w:color="auto" w:fill="auto"/>
            <w:vAlign w:val="center"/>
          </w:tcPr>
          <w:p w:rsidR="007E336E" w:rsidRPr="007E336E" w:rsidRDefault="007E336E" w:rsidP="006012CF">
            <w:pPr>
              <w:widowControl/>
              <w:snapToGrid w:val="0"/>
              <w:jc w:val="center"/>
              <w:rPr>
                <w:rFonts w:ascii="仿宋" w:eastAsia="仿宋" w:hAnsi="仿宋" w:cs="仿宋"/>
                <w:szCs w:val="18"/>
              </w:rPr>
            </w:pPr>
            <w:r w:rsidRPr="007E336E">
              <w:rPr>
                <w:rFonts w:ascii="仿宋" w:eastAsia="仿宋" w:hAnsi="仿宋" w:cs="仿宋" w:hint="eastAsia"/>
                <w:szCs w:val="18"/>
              </w:rPr>
              <w:t>报名联系人及电话</w:t>
            </w:r>
          </w:p>
        </w:tc>
        <w:tc>
          <w:tcPr>
            <w:tcW w:w="4479" w:type="dxa"/>
            <w:tcBorders>
              <w:top w:val="nil"/>
              <w:left w:val="nil"/>
              <w:bottom w:val="single" w:sz="4" w:space="0" w:color="auto"/>
              <w:right w:val="single" w:sz="4" w:space="0" w:color="auto"/>
            </w:tcBorders>
            <w:shd w:val="clear" w:color="auto" w:fill="auto"/>
            <w:vAlign w:val="center"/>
          </w:tcPr>
          <w:p w:rsidR="007E336E" w:rsidRPr="007E336E" w:rsidRDefault="007E336E" w:rsidP="006012CF">
            <w:pPr>
              <w:widowControl/>
              <w:snapToGrid w:val="0"/>
              <w:jc w:val="left"/>
              <w:rPr>
                <w:rFonts w:ascii="仿宋" w:eastAsia="仿宋" w:hAnsi="仿宋" w:cs="仿宋"/>
                <w:kern w:val="0"/>
                <w:szCs w:val="18"/>
              </w:rPr>
            </w:pPr>
            <w:r w:rsidRPr="007E336E">
              <w:rPr>
                <w:rFonts w:ascii="仿宋" w:eastAsia="仿宋" w:hAnsi="仿宋" w:cs="仿宋" w:hint="eastAsia"/>
                <w:szCs w:val="18"/>
              </w:rPr>
              <w:t>联系人：</w:t>
            </w:r>
            <w:r>
              <w:rPr>
                <w:rFonts w:ascii="仿宋" w:eastAsia="仿宋" w:hAnsi="仿宋" w:cs="仿宋" w:hint="eastAsia"/>
                <w:szCs w:val="18"/>
              </w:rPr>
              <w:t xml:space="preserve">      </w:t>
            </w:r>
            <w:r>
              <w:rPr>
                <w:rFonts w:ascii="仿宋" w:eastAsia="仿宋" w:hAnsi="仿宋" w:cs="仿宋"/>
                <w:szCs w:val="18"/>
              </w:rPr>
              <w:t xml:space="preserve"> </w:t>
            </w:r>
            <w:r w:rsidRPr="007E336E">
              <w:rPr>
                <w:rFonts w:ascii="仿宋" w:eastAsia="仿宋" w:hAnsi="仿宋" w:cs="仿宋" w:hint="eastAsia"/>
                <w:szCs w:val="18"/>
              </w:rPr>
              <w:t xml:space="preserve">电话：       </w:t>
            </w:r>
            <w:r w:rsidRPr="007E336E">
              <w:rPr>
                <w:rFonts w:ascii="仿宋" w:eastAsia="仿宋" w:hAnsi="仿宋" w:cs="仿宋" w:hint="eastAsia"/>
                <w:kern w:val="0"/>
                <w:szCs w:val="18"/>
              </w:rPr>
              <w:t xml:space="preserve">    </w:t>
            </w:r>
          </w:p>
        </w:tc>
      </w:tr>
      <w:tr w:rsidR="007E336E" w:rsidRPr="007E336E" w:rsidTr="007E336E">
        <w:trPr>
          <w:trHeight w:val="914"/>
          <w:jc w:val="center"/>
        </w:trPr>
        <w:tc>
          <w:tcPr>
            <w:tcW w:w="548" w:type="dxa"/>
            <w:tcBorders>
              <w:top w:val="single" w:sz="4" w:space="0" w:color="auto"/>
              <w:left w:val="single" w:sz="4" w:space="0" w:color="auto"/>
              <w:bottom w:val="single" w:sz="4" w:space="0" w:color="auto"/>
              <w:right w:val="single" w:sz="4" w:space="0" w:color="auto"/>
            </w:tcBorders>
            <w:vAlign w:val="center"/>
          </w:tcPr>
          <w:p w:rsidR="007E336E" w:rsidRPr="007E336E" w:rsidRDefault="007E336E" w:rsidP="006012CF">
            <w:pPr>
              <w:widowControl/>
              <w:snapToGrid w:val="0"/>
              <w:jc w:val="center"/>
              <w:rPr>
                <w:rFonts w:ascii="仿宋" w:eastAsia="仿宋" w:hAnsi="仿宋" w:cs="仿宋"/>
                <w:szCs w:val="18"/>
              </w:rPr>
            </w:pPr>
            <w:r w:rsidRPr="007E336E">
              <w:rPr>
                <w:rFonts w:ascii="仿宋" w:eastAsia="仿宋" w:hAnsi="仿宋" w:cs="仿宋"/>
                <w:szCs w:val="18"/>
              </w:rPr>
              <w:t>3</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7E336E" w:rsidRPr="007E336E" w:rsidRDefault="007E336E" w:rsidP="006012CF">
            <w:pPr>
              <w:widowControl/>
              <w:snapToGrid w:val="0"/>
              <w:jc w:val="center"/>
              <w:rPr>
                <w:rFonts w:ascii="仿宋" w:eastAsia="仿宋" w:hAnsi="仿宋" w:cs="仿宋"/>
                <w:szCs w:val="18"/>
              </w:rPr>
            </w:pPr>
            <w:r w:rsidRPr="007E336E">
              <w:rPr>
                <w:rFonts w:ascii="仿宋" w:eastAsia="仿宋" w:hAnsi="仿宋" w:cs="仿宋" w:hint="eastAsia"/>
                <w:szCs w:val="18"/>
              </w:rPr>
              <w:t>报名标段</w:t>
            </w:r>
          </w:p>
        </w:tc>
        <w:tc>
          <w:tcPr>
            <w:tcW w:w="4479" w:type="dxa"/>
            <w:tcBorders>
              <w:top w:val="single" w:sz="4" w:space="0" w:color="auto"/>
              <w:left w:val="nil"/>
              <w:bottom w:val="single" w:sz="4" w:space="0" w:color="auto"/>
              <w:right w:val="single" w:sz="4" w:space="0" w:color="auto"/>
            </w:tcBorders>
            <w:shd w:val="clear" w:color="auto" w:fill="auto"/>
            <w:vAlign w:val="center"/>
          </w:tcPr>
          <w:p w:rsidR="007E336E" w:rsidRPr="007E336E" w:rsidRDefault="007E336E" w:rsidP="006012CF">
            <w:pPr>
              <w:widowControl/>
              <w:snapToGrid w:val="0"/>
              <w:jc w:val="left"/>
              <w:rPr>
                <w:rFonts w:ascii="仿宋" w:eastAsia="仿宋" w:hAnsi="仿宋" w:cs="仿宋"/>
                <w:szCs w:val="18"/>
              </w:rPr>
            </w:pPr>
          </w:p>
        </w:tc>
      </w:tr>
    </w:tbl>
    <w:p w:rsidR="007E336E" w:rsidRDefault="007E336E" w:rsidP="007E336E">
      <w:pPr>
        <w:spacing w:line="300" w:lineRule="auto"/>
        <w:ind w:right="1600"/>
        <w:rPr>
          <w:rFonts w:ascii="宋体" w:hAnsi="宋体" w:cs="仿宋"/>
          <w:b/>
          <w:szCs w:val="21"/>
        </w:rPr>
      </w:pPr>
      <w:r>
        <w:rPr>
          <w:rFonts w:ascii="宋体" w:hAnsi="宋体" w:cs="仿宋" w:hint="eastAsia"/>
          <w:b/>
          <w:szCs w:val="21"/>
        </w:rPr>
        <w:t>说明：供应商需如实填写，在对应（ ）中勾选即可，未选择视为不同意，</w:t>
      </w:r>
    </w:p>
    <w:p w:rsidR="007E336E" w:rsidRDefault="007E336E" w:rsidP="007E336E">
      <w:pPr>
        <w:spacing w:line="300" w:lineRule="auto"/>
        <w:ind w:right="1600"/>
        <w:rPr>
          <w:rFonts w:ascii="宋体" w:hAnsi="宋体" w:cs="仿宋"/>
          <w:b/>
          <w:sz w:val="24"/>
          <w:szCs w:val="21"/>
        </w:rPr>
      </w:pPr>
      <w:r>
        <w:rPr>
          <w:rFonts w:ascii="宋体" w:hAnsi="宋体" w:cs="仿宋" w:hint="eastAsia"/>
          <w:b/>
          <w:szCs w:val="21"/>
        </w:rPr>
        <w:t>未填写视为没有响应。</w:t>
      </w:r>
    </w:p>
    <w:p w:rsidR="007E336E" w:rsidRDefault="007E336E" w:rsidP="007E336E">
      <w:pPr>
        <w:spacing w:line="300" w:lineRule="auto"/>
        <w:ind w:right="1600"/>
        <w:rPr>
          <w:rFonts w:ascii="宋体" w:hAnsi="宋体" w:cs="仿宋"/>
          <w:b/>
          <w:sz w:val="24"/>
          <w:szCs w:val="21"/>
        </w:rPr>
        <w:sectPr w:rsidR="007E336E">
          <w:pgSz w:w="11906" w:h="16838"/>
          <w:pgMar w:top="1134" w:right="1588" w:bottom="2098" w:left="1474" w:header="851" w:footer="992" w:gutter="0"/>
          <w:cols w:space="720"/>
          <w:docGrid w:type="lines" w:linePitch="312"/>
        </w:sectPr>
      </w:pPr>
      <w:r>
        <w:rPr>
          <w:rFonts w:ascii="宋体" w:hAnsi="宋体" w:cs="仿宋" w:hint="eastAsia"/>
          <w:b/>
          <w:sz w:val="24"/>
          <w:szCs w:val="21"/>
        </w:rPr>
        <w:t>供应商签章（公章）</w:t>
      </w:r>
    </w:p>
    <w:p w:rsidR="006D639B" w:rsidRDefault="007E336E">
      <w:pPr>
        <w:rPr>
          <w:rFonts w:ascii="仿宋_GB2312" w:eastAsia="仿宋_GB2312" w:hAnsi="宋体"/>
          <w:sz w:val="28"/>
          <w:szCs w:val="28"/>
        </w:rPr>
      </w:pPr>
      <w:bookmarkStart w:id="0" w:name="_GoBack"/>
      <w:bookmarkEnd w:id="0"/>
      <w:r>
        <w:rPr>
          <w:rFonts w:ascii="仿宋_GB2312" w:eastAsia="仿宋_GB2312" w:hAnsi="宋体" w:hint="eastAsia"/>
          <w:sz w:val="28"/>
          <w:szCs w:val="28"/>
        </w:rPr>
        <w:lastRenderedPageBreak/>
        <w:t>附件</w:t>
      </w:r>
      <w:r>
        <w:rPr>
          <w:rFonts w:ascii="仿宋_GB2312" w:eastAsia="仿宋_GB2312" w:hAnsi="宋体" w:hint="eastAsia"/>
          <w:sz w:val="28"/>
          <w:szCs w:val="28"/>
        </w:rPr>
        <w:t>2</w:t>
      </w:r>
      <w:r>
        <w:rPr>
          <w:rFonts w:ascii="仿宋_GB2312" w:eastAsia="仿宋_GB2312" w:hAnsi="宋体" w:hint="eastAsia"/>
          <w:sz w:val="28"/>
          <w:szCs w:val="28"/>
        </w:rPr>
        <w:t>：</w:t>
      </w:r>
    </w:p>
    <w:p w:rsidR="006D639B" w:rsidRDefault="007E336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w:t>
      </w:r>
      <w:r>
        <w:rPr>
          <w:rFonts w:ascii="仿宋_GB2312" w:eastAsia="仿宋_GB2312" w:hAnsi="宋体" w:cs="仿宋" w:hint="eastAsia"/>
          <w:color w:val="000000"/>
          <w:sz w:val="30"/>
          <w:szCs w:val="30"/>
          <w:highlight w:val="yellow"/>
        </w:rPr>
        <w:t>xxx</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承诺方自愿签订本承诺书，并遵守本承诺书内容。</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蒙牛方：指内蒙古蒙牛乳业</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集团</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股份有限公司（或业务调研涉及的蒙牛其他主体）</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第一条、保密的定义、内容和范围</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经营信息。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w:t>
      </w:r>
      <w:r>
        <w:rPr>
          <w:rFonts w:ascii="仿宋_GB2312" w:eastAsia="仿宋_GB2312" w:hAnsi="宋体" w:cs="仿宋" w:hint="eastAsia"/>
          <w:color w:val="000000"/>
          <w:sz w:val="30"/>
          <w:szCs w:val="30"/>
        </w:rPr>
        <w:t>、包括但不限于以直接、间接、口头或书面等形式提供商业秘密的行为均属泄密。</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第二条、保密承诺内容</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、承诺方同意严格按照本承诺书的规定使用蒙牛方的保密信息，未经蒙牛方的事先书面许可，不得向第三方，或允许向第三方直接或间接地透露保密信息。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2</w:t>
      </w:r>
      <w:r>
        <w:rPr>
          <w:rFonts w:ascii="仿宋_GB2312" w:eastAsia="仿宋_GB2312" w:hAnsi="宋体" w:cs="仿宋" w:hint="eastAsia"/>
          <w:color w:val="000000"/>
          <w:sz w:val="30"/>
          <w:szCs w:val="30"/>
        </w:rPr>
        <w:t>、承诺方负责对保密信息进行保密，并采取所有必要的预防措施（包括但不限于双方采取的用于保护自身保密信息的措施）防止第三方未经授权地使用及透露保密信息；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w:t>
      </w:r>
      <w:r>
        <w:rPr>
          <w:rFonts w:ascii="仿宋_GB2312" w:eastAsia="仿宋_GB2312" w:hAnsi="宋体" w:cs="仿宋" w:hint="eastAsia"/>
          <w:color w:val="000000"/>
          <w:sz w:val="30"/>
          <w:szCs w:val="30"/>
        </w:rPr>
        <w:t>、承诺方不得向第三方提供保密信息或由保密信息衍生的信息；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w:t>
      </w:r>
      <w:r>
        <w:rPr>
          <w:rFonts w:ascii="仿宋_GB2312" w:eastAsia="仿宋_GB2312" w:hAnsi="宋体" w:cs="仿宋" w:hint="eastAsia"/>
          <w:color w:val="000000"/>
          <w:sz w:val="30"/>
          <w:szCs w:val="30"/>
        </w:rPr>
        <w:t>、除了本承诺书确定的保密信息应用范围外，承诺方不得在任何时候使用保密信息。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保密信息应用范围包括：</w:t>
      </w:r>
      <w:r>
        <w:rPr>
          <w:rFonts w:ascii="仿宋_GB2312" w:eastAsia="仿宋_GB2312" w:hAnsi="宋体" w:cs="仿宋" w:hint="eastAsia"/>
          <w:b/>
          <w:color w:val="000000"/>
          <w:sz w:val="30"/>
          <w:szCs w:val="30"/>
        </w:rPr>
        <w:t>蒙牛乳业能源管理体系</w:t>
      </w:r>
      <w:r>
        <w:rPr>
          <w:rFonts w:ascii="仿宋_GB2312" w:eastAsia="仿宋_GB2312" w:hAnsi="宋体" w:cs="仿宋" w:hint="eastAsia"/>
          <w:b/>
          <w:color w:val="000000"/>
          <w:sz w:val="30"/>
          <w:szCs w:val="30"/>
        </w:rPr>
        <w:t>2025-2027</w:t>
      </w:r>
      <w:r>
        <w:rPr>
          <w:rFonts w:ascii="仿宋_GB2312" w:eastAsia="仿宋_GB2312" w:hAnsi="宋体" w:cs="仿宋" w:hint="eastAsia"/>
          <w:b/>
          <w:color w:val="000000"/>
          <w:sz w:val="30"/>
          <w:szCs w:val="30"/>
        </w:rPr>
        <w:t>年度认证审核采招项目</w:t>
      </w:r>
      <w:r>
        <w:rPr>
          <w:rFonts w:ascii="仿宋_GB2312" w:eastAsia="仿宋_GB2312" w:hAnsi="宋体" w:cs="仿宋" w:hint="eastAsia"/>
          <w:color w:val="000000"/>
          <w:sz w:val="30"/>
          <w:szCs w:val="30"/>
        </w:rPr>
        <w:t>范畴内。</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w:t>
      </w:r>
      <w:r>
        <w:rPr>
          <w:rFonts w:ascii="仿宋_GB2312" w:eastAsia="仿宋_GB2312" w:hAnsi="宋体" w:cs="仿宋" w:hint="eastAsia"/>
          <w:color w:val="000000"/>
          <w:sz w:val="30"/>
          <w:szCs w:val="30"/>
        </w:rPr>
        <w:t>、本条款项下的义务适用于任何保密信息，或根据双方事先或目前签署的承诺书由蒙牛方提供给承诺方的其他专有和</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或保密信息。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w:t>
      </w:r>
      <w:r>
        <w:rPr>
          <w:rFonts w:ascii="仿宋_GB2312" w:eastAsia="仿宋_GB2312" w:hAnsi="宋体" w:cs="仿宋" w:hint="eastAsia"/>
          <w:color w:val="000000"/>
          <w:sz w:val="30"/>
          <w:szCs w:val="30"/>
        </w:rPr>
        <w:t>、本承诺书</w:t>
      </w:r>
      <w:r>
        <w:rPr>
          <w:rFonts w:ascii="仿宋_GB2312" w:eastAsia="仿宋_GB2312" w:hAnsi="宋体" w:cs="仿宋" w:hint="eastAsia"/>
          <w:color w:val="000000"/>
          <w:sz w:val="30"/>
          <w:szCs w:val="30"/>
        </w:rPr>
        <w:t>终止后，承诺方应立即自费将保密信息物归原主，并归还所有含保密信息的文件或媒体及其复制件或摘要。</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7</w:t>
      </w:r>
      <w:r>
        <w:rPr>
          <w:rFonts w:ascii="仿宋_GB2312" w:eastAsia="仿宋_GB2312" w:hAnsi="宋体" w:cs="仿宋" w:hint="eastAsia"/>
          <w:color w:val="000000"/>
          <w:sz w:val="30"/>
          <w:szCs w:val="30"/>
        </w:rPr>
        <w:t>、承诺书确定业务的承诺方员工。如果参与本承诺书的承诺方员工不再继续参与本项目，则应确保立即终止该员工获得对方保密信息和信息源的途径，并保证该员工对已接触到的保密信息履行保密义务。</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第三条、权利与义务</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、承诺方应自觉维护蒙牛的利益，严格遵守本保密承诺书的保密规定并保证自身涉密员工严格履行保密义务；</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、承诺方不得向任何单位和个人泄露所掌握的商业秘密事项；</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1/2</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3</w:t>
      </w:r>
      <w:r>
        <w:rPr>
          <w:rFonts w:ascii="仿宋_GB2312" w:eastAsia="仿宋_GB2312" w:hAnsi="宋体" w:cs="仿宋" w:hint="eastAsia"/>
          <w:color w:val="000000"/>
          <w:sz w:val="30"/>
          <w:szCs w:val="30"/>
        </w:rPr>
        <w:t>、承诺方不得利用所掌握的商业秘密牟取私利；</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w:t>
      </w:r>
      <w:r>
        <w:rPr>
          <w:rFonts w:ascii="仿宋_GB2312" w:eastAsia="仿宋_GB2312" w:hAnsi="宋体" w:cs="仿宋" w:hint="eastAsia"/>
          <w:color w:val="000000"/>
          <w:sz w:val="30"/>
          <w:szCs w:val="30"/>
        </w:rPr>
        <w:t>、承诺方了解并承认，由于技术服务等原因，承诺方有可能在某些情况下经蒙牛方确认许可后访问蒙牛方数据。</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w:t>
      </w:r>
      <w:r>
        <w:rPr>
          <w:rFonts w:ascii="仿宋_GB2312" w:eastAsia="仿宋_GB2312" w:hAnsi="宋体" w:cs="仿宋" w:hint="eastAsia"/>
          <w:color w:val="000000"/>
          <w:sz w:val="30"/>
          <w:szCs w:val="30"/>
        </w:rPr>
        <w:t>、承诺方同意并承诺，对所有保密信息予以严格保密，在未得到蒙牛方事先许可的情况下不得披露给任何第三人；</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w:t>
      </w:r>
      <w:r>
        <w:rPr>
          <w:rFonts w:ascii="仿宋_GB2312" w:eastAsia="仿宋_GB2312" w:hAnsi="宋体" w:cs="仿宋" w:hint="eastAsia"/>
          <w:color w:val="000000"/>
          <w:sz w:val="30"/>
          <w:szCs w:val="30"/>
        </w:rPr>
        <w:t>、承诺方同意并承诺，无论任何原因，服务终止后，承诺方不可恢复地删除任何商业秘密，并不留存任何副本。同时，如蒙牛方需要，承诺方保证退回蒙牛方的任何含有商业秘密的文件或资料</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如有</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第四条、本《承诺书》项下的保密义务不适用于如下信息：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、由于承诺方以外其他渠道被他人获知的信息，这些渠道并不受保密义务的限制</w:t>
      </w:r>
      <w:r>
        <w:rPr>
          <w:rFonts w:ascii="仿宋_GB2312" w:eastAsia="仿宋_GB2312" w:hAnsi="宋体" w:cs="仿宋" w:hint="eastAsia"/>
          <w:color w:val="000000"/>
          <w:sz w:val="30"/>
          <w:szCs w:val="30"/>
        </w:rPr>
        <w:t>；</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、由于法律的适用、法院或其他国家有权机关的要求而披露的信息。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w:t>
      </w:r>
      <w:r>
        <w:rPr>
          <w:rFonts w:ascii="仿宋_GB2312" w:eastAsia="仿宋_GB2312" w:hAnsi="宋体" w:cs="仿宋" w:hint="eastAsia"/>
          <w:color w:val="000000"/>
          <w:sz w:val="30"/>
          <w:szCs w:val="30"/>
        </w:rPr>
        <w:t>、另一方从不受保密限制的第三方获得的信息；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w:t>
      </w:r>
      <w:r>
        <w:rPr>
          <w:rFonts w:ascii="仿宋_GB2312" w:eastAsia="仿宋_GB2312" w:hAnsi="宋体" w:cs="仿宋" w:hint="eastAsia"/>
          <w:color w:val="000000"/>
          <w:sz w:val="30"/>
          <w:szCs w:val="30"/>
        </w:rPr>
        <w:t>、未参考保密信息而由另一方独立开发的信息；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w:t>
      </w:r>
      <w:r>
        <w:rPr>
          <w:rFonts w:ascii="仿宋_GB2312" w:eastAsia="仿宋_GB2312" w:hAnsi="宋体" w:cs="仿宋" w:hint="eastAsia"/>
          <w:color w:val="000000"/>
          <w:sz w:val="30"/>
          <w:szCs w:val="30"/>
        </w:rPr>
        <w:t>、依据法律的规定或根据法律赋予的权力可以获取此信息的司法、政府机构的要求必须公开的信息。接到此类要求后的一方，应立即通知另一方</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使另一方了解将要披露的内容并提出意见。</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第五条、如果承诺方违反本承诺书的以上规定情形</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则蒙牛方有权将承诺方拉入蒙牛方供应商黑名单，并要积极配合蒙牛方在</w:t>
      </w:r>
      <w:r>
        <w:rPr>
          <w:rFonts w:ascii="仿宋_GB2312" w:eastAsia="仿宋_GB2312" w:hAnsi="宋体" w:cs="仿宋" w:hint="eastAsia"/>
          <w:color w:val="000000"/>
          <w:sz w:val="30"/>
          <w:szCs w:val="30"/>
        </w:rPr>
        <w:t>10</w:t>
      </w:r>
      <w:r>
        <w:rPr>
          <w:rFonts w:ascii="仿宋_GB2312" w:eastAsia="仿宋_GB2312" w:hAnsi="宋体" w:cs="仿宋" w:hint="eastAsia"/>
          <w:color w:val="000000"/>
          <w:sz w:val="30"/>
          <w:szCs w:val="30"/>
        </w:rPr>
        <w:t>个工作日内收回已经泄露的信息。</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第六条、争议解决方式</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本承诺书适用中</w:t>
      </w:r>
      <w:r>
        <w:rPr>
          <w:rFonts w:ascii="仿宋_GB2312" w:eastAsia="仿宋_GB2312" w:hAnsi="宋体" w:cs="仿宋" w:hint="eastAsia"/>
          <w:color w:val="000000"/>
          <w:sz w:val="30"/>
          <w:szCs w:val="30"/>
        </w:rPr>
        <w:t>华人民共和国法律，因本承诺书引起或与本承诺书有关的任何争议，应由双方友好协商解决，协商不成的，双方同意选择第【</w:t>
      </w: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】种方式解决：</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、向呼和浩特仲裁委员会申请仲裁。因仲裁产生的包括但不限于仲裁费、律师费、调查费、差旅费等，由败诉一方承担。</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、向蒙牛方所在地有管辖权的人民法院提起诉讼。因诉讼产生的包括但不限于诉讼费、律师费、调查费、差旅费等，由败诉一方承担。</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第七条、此承诺书自盖章之日起生效。</w:t>
      </w:r>
    </w:p>
    <w:p w:rsidR="006D639B" w:rsidRDefault="007E336E">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（以下无正文）</w:t>
      </w:r>
    </w:p>
    <w:p w:rsidR="006D639B" w:rsidRDefault="007E336E">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w:t>
      </w:r>
      <w:r>
        <w:rPr>
          <w:rFonts w:ascii="仿宋_GB2312" w:eastAsia="仿宋_GB2312" w:hAnsi="宋体" w:cs="仿宋" w:hint="eastAsia"/>
          <w:color w:val="000000"/>
          <w:sz w:val="30"/>
          <w:szCs w:val="30"/>
        </w:rPr>
        <w:t>xxx</w:t>
      </w:r>
    </w:p>
    <w:p w:rsidR="006D639B" w:rsidRDefault="007E336E">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日期：年月日</w:t>
      </w:r>
    </w:p>
    <w:p w:rsidR="006D639B" w:rsidRDefault="007E336E">
      <w:pPr>
        <w:widowControl/>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br w:type="page"/>
      </w:r>
    </w:p>
    <w:p w:rsidR="006D639B" w:rsidRDefault="007E336E">
      <w:pPr>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附件</w:t>
      </w:r>
      <w:r>
        <w:rPr>
          <w:rFonts w:ascii="仿宋_GB2312" w:eastAsia="仿宋_GB2312" w:hAnsi="宋体" w:cs="仿宋" w:hint="eastAsia"/>
          <w:color w:val="000000"/>
          <w:sz w:val="30"/>
          <w:szCs w:val="30"/>
        </w:rPr>
        <w:t>3</w:t>
      </w:r>
      <w:r>
        <w:rPr>
          <w:rFonts w:ascii="仿宋_GB2312" w:eastAsia="仿宋_GB2312" w:hAnsi="宋体" w:cs="仿宋" w:hint="eastAsia"/>
          <w:color w:val="000000"/>
          <w:sz w:val="30"/>
          <w:szCs w:val="30"/>
        </w:rPr>
        <w:t>、</w:t>
      </w:r>
    </w:p>
    <w:p w:rsidR="006D639B" w:rsidRDefault="007E336E">
      <w:pPr>
        <w:jc w:val="center"/>
        <w:rPr>
          <w:rFonts w:ascii="宋体" w:hAnsi="宋体"/>
          <w:color w:val="000000"/>
          <w:sz w:val="28"/>
          <w:szCs w:val="28"/>
        </w:rPr>
      </w:pPr>
      <w:r>
        <w:rPr>
          <w:rFonts w:ascii="宋体" w:hAnsi="宋体" w:hint="eastAsia"/>
          <w:color w:val="000000"/>
          <w:sz w:val="28"/>
          <w:szCs w:val="28"/>
        </w:rPr>
        <w:t>告知函</w:t>
      </w:r>
    </w:p>
    <w:p w:rsidR="006D639B" w:rsidRDefault="007E336E">
      <w:pPr>
        <w:spacing w:beforeLines="50" w:before="156" w:afterLines="50" w:after="156" w:line="720" w:lineRule="exact"/>
        <w:jc w:val="left"/>
        <w:rPr>
          <w:rFonts w:ascii="宋体" w:hAnsi="宋体"/>
          <w:color w:val="000000"/>
          <w:sz w:val="24"/>
        </w:rPr>
      </w:pPr>
      <w:r>
        <w:rPr>
          <w:rFonts w:ascii="宋体" w:hAnsi="宋体" w:hint="eastAsia"/>
          <w:color w:val="000000"/>
          <w:sz w:val="24"/>
        </w:rPr>
        <w:t>致：内蒙古蒙牛乳业（集团）股份有限公司</w:t>
      </w:r>
      <w:r>
        <w:rPr>
          <w:rFonts w:ascii="宋体" w:hAnsi="宋体" w:hint="eastAsia"/>
          <w:color w:val="000000"/>
          <w:sz w:val="24"/>
        </w:rPr>
        <w:t>:</w:t>
      </w:r>
    </w:p>
    <w:p w:rsidR="006D639B" w:rsidRDefault="007E336E">
      <w:pPr>
        <w:spacing w:beforeLines="50" w:before="156" w:afterLines="50" w:after="156" w:line="720" w:lineRule="exact"/>
        <w:ind w:firstLineChars="200" w:firstLine="482"/>
        <w:jc w:val="left"/>
        <w:rPr>
          <w:rFonts w:ascii="宋体" w:hAnsi="宋体"/>
          <w:color w:val="000000"/>
          <w:sz w:val="24"/>
        </w:rPr>
      </w:pPr>
      <w:r>
        <w:rPr>
          <w:rFonts w:ascii="宋体" w:hAnsi="宋体" w:hint="eastAsia"/>
          <w:b/>
          <w:bCs/>
          <w:color w:val="000000"/>
          <w:sz w:val="24"/>
          <w:highlight w:val="yellow"/>
          <w:u w:val="single"/>
        </w:rPr>
        <w:t>***</w:t>
      </w:r>
      <w:r>
        <w:rPr>
          <w:rFonts w:ascii="宋体" w:hAnsi="宋体" w:hint="eastAsia"/>
          <w:b/>
          <w:bCs/>
          <w:color w:val="000000"/>
          <w:sz w:val="24"/>
          <w:highlight w:val="yellow"/>
          <w:u w:val="single"/>
        </w:rPr>
        <w:t>公司</w:t>
      </w:r>
      <w:r>
        <w:rPr>
          <w:rFonts w:ascii="宋体" w:hAnsi="宋体" w:hint="eastAsia"/>
          <w:color w:val="000000"/>
          <w:sz w:val="24"/>
        </w:rPr>
        <w:t>（请填写标准注册公司名称）参加贵方组织的</w:t>
      </w:r>
      <w:r>
        <w:rPr>
          <w:rFonts w:ascii="宋体" w:hAnsi="宋体" w:hint="eastAsia"/>
          <w:b/>
          <w:bCs/>
          <w:color w:val="000000"/>
          <w:sz w:val="24"/>
          <w:u w:val="single"/>
        </w:rPr>
        <w:t>蒙牛乳业能源管理体系</w:t>
      </w:r>
      <w:r>
        <w:rPr>
          <w:rFonts w:ascii="宋体" w:hAnsi="宋体" w:hint="eastAsia"/>
          <w:b/>
          <w:bCs/>
          <w:color w:val="000000"/>
          <w:sz w:val="24"/>
          <w:u w:val="single"/>
        </w:rPr>
        <w:t>2025-2027</w:t>
      </w:r>
      <w:r>
        <w:rPr>
          <w:rFonts w:ascii="宋体" w:hAnsi="宋体" w:hint="eastAsia"/>
          <w:b/>
          <w:bCs/>
          <w:color w:val="000000"/>
          <w:sz w:val="24"/>
          <w:u w:val="single"/>
        </w:rPr>
        <w:t>年度认证审核采招项目</w:t>
      </w:r>
      <w:r>
        <w:rPr>
          <w:rFonts w:ascii="宋体" w:hAnsi="宋体" w:hint="eastAsia"/>
          <w:color w:val="000000"/>
          <w:sz w:val="24"/>
        </w:rPr>
        <w:t>（项目编号：</w:t>
      </w:r>
      <w:r>
        <w:rPr>
          <w:rFonts w:ascii="微软雅黑" w:eastAsia="微软雅黑" w:hAnsi="微软雅黑"/>
          <w:color w:val="1F2329"/>
          <w:szCs w:val="21"/>
          <w:shd w:val="clear" w:color="auto" w:fill="FFFFFF"/>
        </w:rPr>
        <w:t>MNCGJH-20241213-0003</w:t>
      </w:r>
      <w:r>
        <w:rPr>
          <w:rFonts w:ascii="宋体" w:hAnsi="宋体" w:hint="eastAsia"/>
          <w:color w:val="000000"/>
          <w:sz w:val="24"/>
        </w:rPr>
        <w:t>），并提交下述文件一份：</w:t>
      </w:r>
    </w:p>
    <w:p w:rsidR="006D639B" w:rsidRDefault="007E336E">
      <w:pPr>
        <w:spacing w:before="50" w:afterLines="50" w:after="156" w:line="72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据此函，同意并告知如下：</w:t>
      </w:r>
    </w:p>
    <w:p w:rsidR="006D639B" w:rsidRDefault="007E336E">
      <w:pPr>
        <w:spacing w:line="606"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我公司参加贵方组织的采购招标项目之前，已对我公司员工进行背景调查，情况一：我公司员工未包括任何蒙牛集团在职人员亲属</w:t>
      </w:r>
      <w:r>
        <w:rPr>
          <w:rFonts w:ascii="宋体" w:hAnsi="宋体" w:hint="eastAsia"/>
          <w:color w:val="000000"/>
          <w:kern w:val="0"/>
          <w:sz w:val="24"/>
        </w:rPr>
        <w:t>（含特定关系人）</w:t>
      </w:r>
      <w:r>
        <w:rPr>
          <w:rFonts w:ascii="宋体" w:hAnsi="宋体" w:hint="eastAsia"/>
          <w:color w:val="000000"/>
          <w:sz w:val="24"/>
        </w:rPr>
        <w:t>、离职人员。如若中选，我公司相关服务团队将不会招聘蒙牛集团在职人员亲属</w:t>
      </w:r>
      <w:r>
        <w:rPr>
          <w:rFonts w:ascii="宋体" w:hAnsi="宋体" w:hint="eastAsia"/>
          <w:color w:val="000000"/>
          <w:kern w:val="0"/>
          <w:sz w:val="24"/>
        </w:rPr>
        <w:t>（含特定关系人）</w:t>
      </w:r>
      <w:r>
        <w:rPr>
          <w:rFonts w:ascii="宋体" w:hAnsi="宋体" w:hint="eastAsia"/>
          <w:color w:val="000000"/>
          <w:sz w:val="24"/>
        </w:rPr>
        <w:t>、离职人员。情况二：我公司员工</w:t>
      </w:r>
      <w:r>
        <w:rPr>
          <w:rFonts w:ascii="宋体" w:hAnsi="宋体" w:hint="eastAsia"/>
          <w:color w:val="000000"/>
          <w:sz w:val="24"/>
        </w:rPr>
        <w:t>***</w:t>
      </w:r>
      <w:r>
        <w:rPr>
          <w:rFonts w:ascii="宋体" w:hAnsi="宋体" w:hint="eastAsia"/>
          <w:color w:val="000000"/>
          <w:sz w:val="24"/>
        </w:rPr>
        <w:t>为蒙牛集团在职人员亲属</w:t>
      </w:r>
      <w:r>
        <w:rPr>
          <w:rFonts w:ascii="宋体" w:hAnsi="宋体" w:hint="eastAsia"/>
          <w:color w:val="000000"/>
          <w:kern w:val="0"/>
          <w:sz w:val="24"/>
        </w:rPr>
        <w:t>（含特定关</w:t>
      </w:r>
      <w:r>
        <w:rPr>
          <w:rFonts w:ascii="宋体" w:hAnsi="宋体" w:hint="eastAsia"/>
          <w:color w:val="000000"/>
          <w:kern w:val="0"/>
          <w:sz w:val="24"/>
        </w:rPr>
        <w:t>系人）或</w:t>
      </w:r>
      <w:r>
        <w:rPr>
          <w:rFonts w:ascii="宋体" w:hAnsi="宋体" w:hint="eastAsia"/>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rsidR="006D639B" w:rsidRDefault="007E336E">
      <w:pPr>
        <w:spacing w:line="606" w:lineRule="exact"/>
        <w:ind w:firstLine="555"/>
        <w:rPr>
          <w:rFonts w:ascii="宋体" w:hAnsi="宋体"/>
          <w:color w:val="000000"/>
          <w:sz w:val="24"/>
        </w:rPr>
      </w:pPr>
      <w:r>
        <w:rPr>
          <w:rFonts w:ascii="宋体" w:hAnsi="宋体" w:hint="eastAsia"/>
          <w:color w:val="000000"/>
          <w:sz w:val="24"/>
          <w:highlight w:val="yellow"/>
        </w:rPr>
        <w:t>（备注：请选择情况一或二，删除不选择内容及此条备注）</w:t>
      </w:r>
    </w:p>
    <w:p w:rsidR="006D639B" w:rsidRDefault="007E336E">
      <w:pPr>
        <w:spacing w:line="606" w:lineRule="exact"/>
        <w:ind w:firstLine="555"/>
        <w:rPr>
          <w:rFonts w:ascii="宋体" w:hAnsi="宋体"/>
          <w:color w:val="000000"/>
          <w:sz w:val="24"/>
        </w:rPr>
      </w:pPr>
      <w:r>
        <w:rPr>
          <w:rFonts w:ascii="宋体" w:hAnsi="宋体" w:hint="eastAsia"/>
          <w:color w:val="000000"/>
          <w:sz w:val="24"/>
        </w:rPr>
        <w:t xml:space="preserve"> </w:t>
      </w:r>
    </w:p>
    <w:p w:rsidR="006D639B" w:rsidRDefault="007E336E">
      <w:pPr>
        <w:spacing w:line="360" w:lineRule="auto"/>
        <w:ind w:firstLineChars="200" w:firstLine="480"/>
        <w:rPr>
          <w:rFonts w:ascii="宋体" w:hAnsi="宋体"/>
          <w:color w:val="000000"/>
          <w:sz w:val="24"/>
        </w:rPr>
      </w:pPr>
      <w:r>
        <w:rPr>
          <w:rFonts w:ascii="宋体" w:hAnsi="宋体" w:hint="eastAsia"/>
          <w:color w:val="000000"/>
          <w:sz w:val="24"/>
        </w:rPr>
        <w:t>公司全称（公章）：</w:t>
      </w:r>
    </w:p>
    <w:p w:rsidR="006D639B" w:rsidRDefault="007E336E">
      <w:pPr>
        <w:spacing w:line="360" w:lineRule="auto"/>
        <w:ind w:firstLineChars="200" w:firstLine="480"/>
        <w:rPr>
          <w:rFonts w:ascii="宋体" w:hAnsi="宋体"/>
          <w:color w:val="000000"/>
          <w:sz w:val="24"/>
        </w:rPr>
      </w:pPr>
      <w:r>
        <w:rPr>
          <w:rFonts w:ascii="宋体" w:hAnsi="宋体" w:hint="eastAsia"/>
          <w:color w:val="000000"/>
          <w:sz w:val="24"/>
        </w:rPr>
        <w:t>法定代表人或被授权委托人（签字或印章）：</w:t>
      </w:r>
    </w:p>
    <w:p w:rsidR="006D639B" w:rsidRDefault="007E336E">
      <w:pPr>
        <w:widowControl/>
        <w:ind w:firstLine="48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p>
    <w:p w:rsidR="006D639B" w:rsidRDefault="007E336E">
      <w:pPr>
        <w:widowControl/>
        <w:jc w:val="left"/>
        <w:rPr>
          <w:rFonts w:ascii="宋体" w:hAnsi="宋体"/>
          <w:b/>
          <w:color w:val="000000"/>
          <w:sz w:val="24"/>
        </w:rPr>
      </w:pPr>
      <w:r>
        <w:rPr>
          <w:rFonts w:ascii="宋体" w:hAnsi="宋体" w:hint="eastAsia"/>
          <w:b/>
          <w:color w:val="000000"/>
          <w:sz w:val="24"/>
        </w:rPr>
        <w:br w:type="page"/>
      </w:r>
    </w:p>
    <w:p w:rsidR="006D639B" w:rsidRDefault="007E336E">
      <w:pPr>
        <w:spacing w:line="300" w:lineRule="auto"/>
        <w:ind w:right="1600"/>
        <w:rPr>
          <w:rFonts w:ascii="宋体" w:hAnsi="宋体"/>
          <w:b/>
          <w:color w:val="000000"/>
          <w:sz w:val="24"/>
        </w:rPr>
      </w:pPr>
      <w:r>
        <w:rPr>
          <w:rFonts w:ascii="宋体" w:hAnsi="宋体" w:hint="eastAsia"/>
          <w:b/>
          <w:color w:val="000000"/>
          <w:sz w:val="24"/>
        </w:rPr>
        <w:lastRenderedPageBreak/>
        <w:t>附件</w:t>
      </w:r>
      <w:r>
        <w:rPr>
          <w:rFonts w:ascii="宋体" w:hAnsi="宋体" w:hint="eastAsia"/>
          <w:b/>
          <w:color w:val="000000"/>
          <w:sz w:val="24"/>
        </w:rPr>
        <w:t>3-1</w:t>
      </w:r>
      <w:r>
        <w:rPr>
          <w:rFonts w:ascii="宋体" w:hAnsi="宋体" w:hint="eastAsia"/>
          <w:b/>
          <w:color w:val="000000"/>
          <w:sz w:val="24"/>
        </w:rPr>
        <w:t>（投标阶段无需签署，供查阅）</w:t>
      </w:r>
    </w:p>
    <w:p w:rsidR="006D639B" w:rsidRDefault="007E336E">
      <w:pPr>
        <w:widowControl/>
        <w:spacing w:line="600" w:lineRule="exact"/>
        <w:jc w:val="center"/>
        <w:rPr>
          <w:rFonts w:ascii="宋体" w:hAnsi="宋体" w:cs="黑体"/>
          <w:color w:val="000000"/>
          <w:sz w:val="32"/>
          <w:szCs w:val="32"/>
        </w:rPr>
      </w:pPr>
      <w:r>
        <w:rPr>
          <w:rFonts w:ascii="宋体" w:hAnsi="宋体" w:cs="黑体" w:hint="eastAsia"/>
          <w:color w:val="000000"/>
          <w:kern w:val="0"/>
          <w:sz w:val="32"/>
          <w:szCs w:val="32"/>
        </w:rPr>
        <w:t>阳光协议</w:t>
      </w:r>
    </w:p>
    <w:p w:rsidR="006D639B" w:rsidRDefault="007E336E">
      <w:pPr>
        <w:widowControl/>
        <w:spacing w:line="600" w:lineRule="exact"/>
        <w:jc w:val="left"/>
        <w:rPr>
          <w:rFonts w:ascii="宋体" w:hAnsi="宋体" w:cs="仿宋_GB2312"/>
          <w:color w:val="000000"/>
          <w:kern w:val="0"/>
          <w:sz w:val="24"/>
        </w:rPr>
      </w:pPr>
      <w:r>
        <w:rPr>
          <w:rFonts w:ascii="宋体" w:hAnsi="宋体" w:cs="黑体" w:hint="eastAsia"/>
          <w:color w:val="000000"/>
          <w:kern w:val="0"/>
          <w:sz w:val="24"/>
        </w:rPr>
        <w:t>甲方：</w:t>
      </w:r>
      <w:r>
        <w:rPr>
          <w:rFonts w:ascii="宋体" w:hAnsi="宋体" w:cs="仿宋_GB2312" w:hint="eastAsia"/>
          <w:color w:val="000000"/>
          <w:kern w:val="0"/>
          <w:sz w:val="24"/>
        </w:rPr>
        <w:t>内蒙古蒙牛乳业（集团）股份有限公司</w:t>
      </w:r>
    </w:p>
    <w:p w:rsidR="006D639B" w:rsidRDefault="007E336E">
      <w:pPr>
        <w:widowControl/>
        <w:spacing w:line="600" w:lineRule="exact"/>
        <w:jc w:val="left"/>
        <w:rPr>
          <w:rFonts w:ascii="宋体" w:hAnsi="宋体" w:cs="黑体"/>
          <w:color w:val="000000"/>
          <w:kern w:val="0"/>
          <w:sz w:val="24"/>
        </w:rPr>
      </w:pPr>
      <w:r>
        <w:rPr>
          <w:rFonts w:ascii="宋体" w:hAnsi="宋体" w:cs="黑体" w:hint="eastAsia"/>
          <w:color w:val="000000"/>
          <w:kern w:val="0"/>
          <w:sz w:val="24"/>
        </w:rPr>
        <w:t>乙方：</w:t>
      </w:r>
    </w:p>
    <w:p w:rsidR="006D639B" w:rsidRDefault="007E336E">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为规范企业经营活动，增强甲乙双方廉洁合作意识，维护甲乙双方的共同利益，营造守法经营、阳光诚信的合作氛围，</w:t>
      </w:r>
      <w:r>
        <w:rPr>
          <w:rFonts w:ascii="宋体" w:hAnsi="宋体" w:hint="eastAsia"/>
          <w:color w:val="000000"/>
          <w:sz w:val="24"/>
        </w:rPr>
        <w:t>甲、乙双方经过平等协商</w:t>
      </w:r>
      <w:r>
        <w:rPr>
          <w:rFonts w:ascii="宋体" w:hAnsi="宋体" w:cs="仿宋_GB2312" w:hint="eastAsia"/>
          <w:color w:val="000000"/>
          <w:sz w:val="24"/>
        </w:rPr>
        <w:t>，订立本协议。本协议是双方所签</w:t>
      </w:r>
    </w:p>
    <w:p w:rsidR="006D639B" w:rsidRDefault="007E336E">
      <w:pPr>
        <w:widowControl/>
        <w:spacing w:line="360" w:lineRule="auto"/>
        <w:rPr>
          <w:rFonts w:ascii="宋体" w:hAnsi="宋体"/>
          <w:color w:val="000000"/>
          <w:sz w:val="24"/>
        </w:rPr>
      </w:pPr>
      <w:r>
        <w:rPr>
          <w:rFonts w:ascii="宋体" w:hAnsi="宋体" w:cs="仿宋_GB2312" w:hint="eastAsia"/>
          <w:color w:val="000000"/>
          <w:sz w:val="24"/>
          <w:u w:val="single"/>
        </w:rPr>
        <w:t xml:space="preserve">                               </w:t>
      </w:r>
      <w:r>
        <w:rPr>
          <w:rFonts w:ascii="宋体" w:hAnsi="宋体" w:cs="仿宋_GB2312" w:hint="eastAsia"/>
          <w:color w:val="000000"/>
          <w:sz w:val="24"/>
        </w:rPr>
        <w:t>合同（以下简称“主合同”）的附件，应与主合同同时签订，</w:t>
      </w:r>
      <w:r>
        <w:rPr>
          <w:rFonts w:ascii="宋体" w:hAnsi="宋体" w:hint="eastAsia"/>
          <w:color w:val="000000"/>
          <w:sz w:val="24"/>
        </w:rPr>
        <w:t>共同遵守。</w:t>
      </w:r>
    </w:p>
    <w:p w:rsidR="006D639B" w:rsidRDefault="007E336E">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一、基本原则</w:t>
      </w:r>
    </w:p>
    <w:p w:rsidR="006D639B" w:rsidRDefault="007E336E">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甲乙双方均理解并愿意严格遵守中华人民共和国关于反商业贿赂的有关法律法规的规定，双方均理解任何形式的贿赂行为都将触犯法律，并受到法律的严惩。</w:t>
      </w:r>
    </w:p>
    <w:p w:rsidR="006D639B" w:rsidRDefault="007E336E">
      <w:pPr>
        <w:widowControl/>
        <w:spacing w:line="360" w:lineRule="auto"/>
        <w:ind w:firstLineChars="200" w:firstLine="480"/>
        <w:jc w:val="left"/>
        <w:rPr>
          <w:rFonts w:ascii="宋体" w:hAnsi="宋体" w:cs="仿宋_GB2312"/>
          <w:color w:val="000000"/>
          <w:sz w:val="24"/>
        </w:rPr>
      </w:pPr>
      <w:r>
        <w:rPr>
          <w:rFonts w:ascii="宋体" w:hAnsi="宋体" w:cs="仿宋_GB2312" w:hint="eastAsia"/>
          <w:color w:val="000000"/>
          <w:sz w:val="24"/>
        </w:rPr>
        <w:t>二、双方承诺</w:t>
      </w:r>
    </w:p>
    <w:p w:rsidR="006D639B" w:rsidRDefault="007E336E">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甲、乙双方应共同遵守以下承诺：</w:t>
      </w:r>
    </w:p>
    <w:p w:rsidR="006D639B" w:rsidRDefault="007E336E">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1.</w:t>
      </w:r>
      <w:r>
        <w:rPr>
          <w:rFonts w:ascii="宋体" w:hAnsi="宋体" w:cs="仿宋_GB2312" w:hint="eastAsia"/>
          <w:color w:val="000000"/>
          <w:kern w:val="0"/>
          <w:sz w:val="24"/>
        </w:rPr>
        <w:t>坚守诚信原则，在合作过程中不以</w:t>
      </w:r>
      <w:r>
        <w:rPr>
          <w:rFonts w:ascii="宋体" w:hAnsi="宋体" w:cs="仿宋_GB2312" w:hint="eastAsia"/>
          <w:color w:val="000000"/>
          <w:sz w:val="24"/>
        </w:rPr>
        <w:t>任何方式贿赂对方公司人员及其亲属、特定关系人，不</w:t>
      </w:r>
      <w:r>
        <w:rPr>
          <w:rFonts w:ascii="宋体" w:hAnsi="宋体" w:cs="仿宋_GB2312" w:hint="eastAsia"/>
          <w:color w:val="000000"/>
          <w:kern w:val="0"/>
          <w:sz w:val="24"/>
        </w:rPr>
        <w:t>发生舞弊、腐败、欺诈行为。</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kern w:val="0"/>
          <w:sz w:val="24"/>
        </w:rPr>
        <w:t>在执行业务合作中，双方均不得采用隐瞒、欺骗等手段侵占另一方财物，或损害另一方其他合法利益。</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w:t>
      </w:r>
      <w:r>
        <w:rPr>
          <w:rFonts w:ascii="宋体" w:hAnsi="宋体" w:cs="仿宋_GB2312" w:hint="eastAsia"/>
          <w:color w:val="000000"/>
          <w:kern w:val="0"/>
          <w:sz w:val="24"/>
        </w:rPr>
        <w:t>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三、双方权利和义务</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（一）甲方权利、义务</w:t>
      </w:r>
    </w:p>
    <w:p w:rsidR="006D639B" w:rsidRDefault="007E336E">
      <w:pPr>
        <w:spacing w:line="360" w:lineRule="auto"/>
        <w:ind w:firstLineChars="200" w:firstLine="480"/>
        <w:rPr>
          <w:rFonts w:ascii="宋体" w:hAnsi="宋体" w:cs="仿宋_GB2312"/>
          <w:color w:val="000000"/>
          <w:kern w:val="0"/>
          <w:sz w:val="24"/>
        </w:rPr>
      </w:pPr>
      <w:r>
        <w:rPr>
          <w:rFonts w:ascii="宋体" w:hAnsi="宋体" w:cs="仿宋_GB2312" w:hint="eastAsia"/>
          <w:color w:val="000000"/>
          <w:sz w:val="24"/>
        </w:rPr>
        <w:t>1.</w:t>
      </w:r>
      <w:r>
        <w:rPr>
          <w:rFonts w:ascii="宋体" w:hAnsi="宋体" w:cs="仿宋_GB2312" w:hint="eastAsia"/>
          <w:color w:val="000000"/>
          <w:sz w:val="24"/>
        </w:rPr>
        <w:t>若经甲方查证乙方及其相关人员违反《阳</w:t>
      </w:r>
      <w:r>
        <w:rPr>
          <w:rFonts w:ascii="宋体" w:hAnsi="宋体" w:cs="仿宋_GB2312" w:hint="eastAsia"/>
          <w:color w:val="000000"/>
          <w:sz w:val="24"/>
        </w:rPr>
        <w:t>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Pr>
          <w:rFonts w:ascii="宋体" w:hAnsi="宋体" w:cs="仿宋_GB2312" w:hint="eastAsia"/>
          <w:color w:val="000000"/>
          <w:sz w:val="24"/>
        </w:rPr>
        <w:lastRenderedPageBreak/>
        <w:t>也可合并适用。</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sz w:val="24"/>
        </w:rPr>
        <w:t>被甲方列入黑名单中的公司法定代表人、监事、出资人、联系人、业务对接人，在其他公司担任法人或类似职务或充当类似身份的，</w:t>
      </w:r>
      <w:r>
        <w:rPr>
          <w:rFonts w:ascii="宋体" w:hAnsi="宋体" w:cs="仿宋_GB2312" w:hint="eastAsia"/>
          <w:color w:val="000000"/>
          <w:kern w:val="0"/>
          <w:sz w:val="24"/>
        </w:rPr>
        <w:t>该公司视为已被列入黑名单。</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w:t>
      </w:r>
      <w:r>
        <w:rPr>
          <w:rFonts w:ascii="宋体" w:hAnsi="宋体" w:cs="仿宋_GB2312" w:hint="eastAsia"/>
          <w:color w:val="000000"/>
          <w:kern w:val="0"/>
          <w:sz w:val="24"/>
        </w:rPr>
        <w:t>甲方严格禁止其人员的任何商业贿赂（包括行贿及受贿）行为。如甲方在履行合同过程中实施本协议第二条第</w:t>
      </w:r>
      <w:r>
        <w:rPr>
          <w:rFonts w:ascii="宋体" w:hAnsi="宋体" w:cs="仿宋_GB2312" w:hint="eastAsia"/>
          <w:color w:val="000000"/>
          <w:kern w:val="0"/>
          <w:sz w:val="24"/>
        </w:rPr>
        <w:t>3</w:t>
      </w:r>
      <w:r>
        <w:rPr>
          <w:rFonts w:ascii="宋体" w:hAnsi="宋体" w:cs="仿宋_GB2312" w:hint="eastAsia"/>
          <w:color w:val="000000"/>
          <w:kern w:val="0"/>
          <w:sz w:val="24"/>
        </w:rPr>
        <w:t>款规定的任意一种行为，都是违反甲方规章制度的，乙方有义务将相关情况反馈至甲方。甲方将依据事实、依法依规严肃处理，并将查处结果通报乙方。甲方具体联系方式如下：</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举报电话：</w:t>
      </w:r>
      <w:r>
        <w:rPr>
          <w:rFonts w:ascii="宋体" w:hAnsi="宋体" w:cs="仿宋_GB2312" w:hint="eastAsia"/>
          <w:color w:val="000000"/>
          <w:kern w:val="0"/>
          <w:sz w:val="24"/>
        </w:rPr>
        <w:t>0471-7393612</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举报邮箱：</w:t>
      </w:r>
      <w:hyperlink r:id="rId7" w:history="1">
        <w:r>
          <w:rPr>
            <w:rStyle w:val="15"/>
            <w:rFonts w:ascii="宋体" w:hAnsi="宋体" w:cs="仿宋_GB2312" w:hint="eastAsia"/>
            <w:color w:val="000000"/>
            <w:kern w:val="0"/>
            <w:sz w:val="24"/>
            <w:u w:val="single"/>
          </w:rPr>
          <w:t>mnjw@mengniu.cn</w:t>
        </w:r>
      </w:hyperlink>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邮寄地址：内蒙古呼和浩特市和林格尔盛乐经济园区蒙牛乳业奶源楼</w:t>
      </w:r>
      <w:r>
        <w:rPr>
          <w:rFonts w:ascii="宋体" w:hAnsi="宋体" w:cs="仿宋_GB2312" w:hint="eastAsia"/>
          <w:color w:val="000000"/>
          <w:kern w:val="0"/>
          <w:sz w:val="24"/>
        </w:rPr>
        <w:t>311</w:t>
      </w:r>
      <w:r>
        <w:rPr>
          <w:rFonts w:ascii="宋体" w:hAnsi="宋体" w:cs="仿宋_GB2312" w:hint="eastAsia"/>
          <w:color w:val="000000"/>
          <w:kern w:val="0"/>
          <w:sz w:val="24"/>
        </w:rPr>
        <w:t>室</w:t>
      </w:r>
      <w:r>
        <w:rPr>
          <w:rFonts w:ascii="宋体" w:hAnsi="宋体" w:cs="仿宋_GB2312" w:hint="eastAsia"/>
          <w:color w:val="000000"/>
          <w:kern w:val="0"/>
          <w:sz w:val="24"/>
        </w:rPr>
        <w:t xml:space="preserve"> </w:t>
      </w:r>
      <w:r>
        <w:rPr>
          <w:rFonts w:ascii="宋体" w:hAnsi="宋体" w:cs="仿宋_GB2312" w:hint="eastAsia"/>
          <w:color w:val="000000"/>
          <w:kern w:val="0"/>
          <w:sz w:val="24"/>
        </w:rPr>
        <w:t>纪委办公室（收）</w:t>
      </w:r>
    </w:p>
    <w:p w:rsidR="006D639B" w:rsidRDefault="007E336E">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邮政编码</w:t>
      </w:r>
      <w:r>
        <w:rPr>
          <w:rFonts w:ascii="宋体" w:hAnsi="宋体" w:cs="仿宋_GB2312" w:hint="eastAsia"/>
          <w:color w:val="000000"/>
          <w:kern w:val="0"/>
          <w:sz w:val="24"/>
        </w:rPr>
        <w:t>：</w:t>
      </w:r>
      <w:r>
        <w:rPr>
          <w:rFonts w:ascii="宋体" w:hAnsi="宋体" w:cs="仿宋_GB2312" w:hint="eastAsia"/>
          <w:color w:val="000000"/>
          <w:kern w:val="0"/>
          <w:sz w:val="24"/>
        </w:rPr>
        <w:t>011517</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（二）乙方权利、义务</w:t>
      </w:r>
    </w:p>
    <w:p w:rsidR="006D639B" w:rsidRDefault="007E336E">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1.</w:t>
      </w:r>
      <w:r>
        <w:rPr>
          <w:rFonts w:ascii="宋体" w:hAnsi="宋体" w:cs="仿宋_GB2312" w:hint="eastAsia"/>
          <w:color w:val="000000"/>
          <w:sz w:val="24"/>
        </w:rPr>
        <w:t>若甲方员工存在违反本协议所规定行为的，乙方有权拒绝并有义务向甲方进行举报。</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kern w:val="0"/>
          <w:sz w:val="24"/>
        </w:rPr>
        <w:t>乙方保证，在投标过程中，不发生以下行为：</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1</w:t>
      </w:r>
      <w:r>
        <w:rPr>
          <w:rFonts w:ascii="宋体" w:hAnsi="宋体" w:cs="仿宋_GB2312" w:hint="eastAsia"/>
          <w:color w:val="000000"/>
          <w:kern w:val="0"/>
          <w:sz w:val="24"/>
        </w:rPr>
        <w:t>）乙方在投标中存在提供虚假材料，欺骗中标；</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2</w:t>
      </w:r>
      <w:r>
        <w:rPr>
          <w:rFonts w:ascii="宋体" w:hAnsi="宋体" w:cs="仿宋_GB2312" w:hint="eastAsia"/>
          <w:color w:val="000000"/>
          <w:kern w:val="0"/>
          <w:sz w:val="24"/>
        </w:rPr>
        <w:t>）乙方在投标时</w:t>
      </w:r>
      <w:r>
        <w:rPr>
          <w:rFonts w:ascii="宋体" w:hAnsi="宋体" w:cs="仿宋_GB2312" w:hint="eastAsia"/>
          <w:color w:val="000000"/>
          <w:sz w:val="24"/>
        </w:rPr>
        <w:t>存在围标串标</w:t>
      </w:r>
      <w:r>
        <w:rPr>
          <w:rFonts w:ascii="宋体" w:hAnsi="宋体" w:cs="仿宋_GB2312" w:hint="eastAsia"/>
          <w:color w:val="000000"/>
          <w:kern w:val="0"/>
          <w:sz w:val="24"/>
        </w:rPr>
        <w:t>；</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3</w:t>
      </w:r>
      <w:r>
        <w:rPr>
          <w:rFonts w:ascii="宋体" w:hAnsi="宋体" w:cs="仿宋_GB2312" w:hint="eastAsia"/>
          <w:color w:val="000000"/>
          <w:kern w:val="0"/>
          <w:sz w:val="24"/>
        </w:rPr>
        <w:t>）乙方在投标时贿赂、拉拢甲方人员；</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4</w:t>
      </w:r>
      <w:r>
        <w:rPr>
          <w:rFonts w:ascii="宋体" w:hAnsi="宋体" w:cs="仿宋_GB2312" w:hint="eastAsia"/>
          <w:color w:val="000000"/>
          <w:kern w:val="0"/>
          <w:sz w:val="24"/>
        </w:rPr>
        <w:t>）其他违反招投标相关规定的行为。</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w:t>
      </w:r>
      <w:r>
        <w:rPr>
          <w:rFonts w:ascii="宋体" w:hAnsi="宋体" w:cs="仿宋_GB2312" w:hint="eastAsia"/>
          <w:color w:val="000000"/>
          <w:kern w:val="0"/>
          <w:sz w:val="24"/>
        </w:rPr>
        <w:t>乙方保证，在合作过程中，乙方的管理人员、股东、项目对接人员与甲方项目有关的管理人员或项目对接人员不存在亲属关系、共同利益关系。</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w:t>
      </w:r>
      <w:r>
        <w:rPr>
          <w:rFonts w:ascii="宋体" w:hAnsi="宋体" w:cs="仿宋_GB2312" w:hint="eastAsia"/>
          <w:color w:val="000000"/>
          <w:kern w:val="0"/>
          <w:sz w:val="24"/>
        </w:rPr>
        <w:t>乙方保证，在双方合作过程中，未接受甲方离职二年内的管理人员和关键业务人员在其公司参股、控股或任职。</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5.</w:t>
      </w:r>
      <w:r>
        <w:rPr>
          <w:rFonts w:ascii="宋体" w:hAnsi="宋体" w:cs="仿宋_GB2312" w:hint="eastAsia"/>
          <w:color w:val="000000"/>
          <w:kern w:val="0"/>
          <w:sz w:val="24"/>
        </w:rPr>
        <w:t>乙方保证，在合作过程中，乙方（含利益关联方）不得在甲方管理人员和关键业务人员的亲属（含特定关系人）的利益关联公司入股或发生有关业务。</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6.</w:t>
      </w:r>
      <w:r>
        <w:rPr>
          <w:rFonts w:ascii="宋体" w:hAnsi="宋体" w:cs="仿宋_GB2312" w:hint="eastAsia"/>
          <w:color w:val="000000"/>
          <w:kern w:val="0"/>
          <w:sz w:val="24"/>
        </w:rPr>
        <w:t>乙方不得与甲方人员发生任何形式的财物往来，期间包括但不限于合同履约期间。</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7.</w:t>
      </w:r>
      <w:r>
        <w:rPr>
          <w:rFonts w:ascii="宋体" w:hAnsi="宋体" w:cs="仿宋_GB2312" w:hint="eastAsia"/>
          <w:color w:val="000000"/>
          <w:kern w:val="0"/>
          <w:sz w:val="24"/>
        </w:rPr>
        <w:t>若甲乙双方依照行业惯例或通常做法，可能发生商务性、礼节性的小额礼品互赠，则须在合同中明示，但每一年度累计金额不得超过</w:t>
      </w:r>
      <w:r>
        <w:rPr>
          <w:rFonts w:ascii="宋体" w:hAnsi="宋体" w:cs="仿宋_GB2312" w:hint="eastAsia"/>
          <w:color w:val="000000"/>
          <w:kern w:val="0"/>
          <w:sz w:val="24"/>
        </w:rPr>
        <w:t>1000</w:t>
      </w:r>
      <w:r>
        <w:rPr>
          <w:rFonts w:ascii="宋体" w:hAnsi="宋体" w:cs="仿宋_GB2312" w:hint="eastAsia"/>
          <w:color w:val="000000"/>
          <w:kern w:val="0"/>
          <w:sz w:val="24"/>
        </w:rPr>
        <w:t>元。</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（三）双方共同义务</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甲乙双方有关人员的商业贿赂行为构成犯罪</w:t>
      </w:r>
      <w:r>
        <w:rPr>
          <w:rFonts w:ascii="宋体" w:hAnsi="宋体" w:cs="仿宋_GB2312" w:hint="eastAsia"/>
          <w:color w:val="000000"/>
          <w:kern w:val="0"/>
          <w:sz w:val="24"/>
        </w:rPr>
        <w:t>并移交司法机关处理的，合同各方应积极配合司法机关的处理。</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四、违约责任</w:t>
      </w:r>
    </w:p>
    <w:p w:rsidR="006D639B" w:rsidRDefault="007E336E">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乙方违反本协议约定，拒不履行相关义务的，视为乙方违约。</w:t>
      </w:r>
    </w:p>
    <w:p w:rsidR="006D639B" w:rsidRDefault="007E336E">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w:t>
      </w:r>
      <w:r>
        <w:rPr>
          <w:rFonts w:ascii="宋体" w:hAnsi="宋体" w:cs="仿宋_GB2312" w:hint="eastAsia"/>
          <w:color w:val="000000"/>
          <w:kern w:val="0"/>
          <w:sz w:val="24"/>
        </w:rPr>
        <w:t>若乙方向有业务对接关系的甲方人员及其亲属、特定关系人提供合同约定之外利益，包括但不限于明扣、暗扣、现金、购物卡、实物、有价证券、旅游或其他非物质性利益等，根据实际情况按以下约定处理：</w:t>
      </w:r>
    </w:p>
    <w:p w:rsidR="006D639B" w:rsidRDefault="007E336E">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非自然年度累计价值在</w:t>
      </w:r>
      <w:r>
        <w:rPr>
          <w:rFonts w:ascii="宋体" w:hAnsi="宋体" w:cs="仿宋_GB2312" w:hint="eastAsia"/>
          <w:color w:val="000000"/>
          <w:kern w:val="0"/>
          <w:sz w:val="24"/>
        </w:rPr>
        <w:t>1000</w:t>
      </w:r>
      <w:r>
        <w:rPr>
          <w:rFonts w:ascii="宋体" w:hAnsi="宋体" w:cs="仿宋_GB2312" w:hint="eastAsia"/>
          <w:color w:val="000000"/>
          <w:kern w:val="0"/>
          <w:sz w:val="24"/>
        </w:rPr>
        <w:t>元（含）以上、</w:t>
      </w:r>
      <w:r>
        <w:rPr>
          <w:rFonts w:ascii="宋体" w:hAnsi="宋体" w:cs="仿宋_GB2312" w:hint="eastAsia"/>
          <w:color w:val="000000"/>
          <w:kern w:val="0"/>
          <w:sz w:val="24"/>
        </w:rPr>
        <w:t>5000</w:t>
      </w:r>
      <w:r>
        <w:rPr>
          <w:rFonts w:ascii="宋体" w:hAnsi="宋体" w:cs="仿宋_GB2312" w:hint="eastAsia"/>
          <w:color w:val="000000"/>
          <w:kern w:val="0"/>
          <w:sz w:val="24"/>
        </w:rPr>
        <w:t>元以下，且涉及甲方</w:t>
      </w:r>
      <w:r>
        <w:rPr>
          <w:rFonts w:ascii="宋体" w:hAnsi="宋体" w:cs="仿宋_GB2312" w:hint="eastAsia"/>
          <w:color w:val="000000"/>
          <w:kern w:val="0"/>
          <w:sz w:val="24"/>
        </w:rPr>
        <w:t>3</w:t>
      </w:r>
      <w:r>
        <w:rPr>
          <w:rFonts w:ascii="宋体" w:hAnsi="宋体" w:cs="仿宋_GB2312" w:hint="eastAsia"/>
          <w:color w:val="000000"/>
          <w:kern w:val="0"/>
          <w:sz w:val="24"/>
        </w:rPr>
        <w:t>人以下的，甲方将情况通报乙方，要求乙方作出说明，同时视情况可以要求乙方按照违约责任支付违约金；非自然年度累计价值在</w:t>
      </w:r>
      <w:r>
        <w:rPr>
          <w:rFonts w:ascii="宋体" w:hAnsi="宋体" w:cs="仿宋_GB2312" w:hint="eastAsia"/>
          <w:color w:val="000000"/>
          <w:kern w:val="0"/>
          <w:sz w:val="24"/>
        </w:rPr>
        <w:t>1000</w:t>
      </w:r>
      <w:r>
        <w:rPr>
          <w:rFonts w:ascii="宋体" w:hAnsi="宋体" w:cs="仿宋_GB2312" w:hint="eastAsia"/>
          <w:color w:val="000000"/>
          <w:kern w:val="0"/>
          <w:sz w:val="24"/>
        </w:rPr>
        <w:t>元（含）以上、</w:t>
      </w:r>
      <w:r>
        <w:rPr>
          <w:rFonts w:ascii="宋体" w:hAnsi="宋体" w:cs="仿宋_GB2312" w:hint="eastAsia"/>
          <w:color w:val="000000"/>
          <w:kern w:val="0"/>
          <w:sz w:val="24"/>
        </w:rPr>
        <w:t>5000</w:t>
      </w:r>
      <w:r>
        <w:rPr>
          <w:rFonts w:ascii="宋体" w:hAnsi="宋体" w:cs="仿宋_GB2312" w:hint="eastAsia"/>
          <w:color w:val="000000"/>
          <w:kern w:val="0"/>
          <w:sz w:val="24"/>
        </w:rPr>
        <w:t>元以下的，且涉及甲方</w:t>
      </w:r>
      <w:r>
        <w:rPr>
          <w:rFonts w:ascii="宋体" w:hAnsi="宋体" w:cs="仿宋_GB2312" w:hint="eastAsia"/>
          <w:color w:val="000000"/>
          <w:kern w:val="0"/>
          <w:sz w:val="24"/>
        </w:rPr>
        <w:t>3</w:t>
      </w:r>
      <w:r>
        <w:rPr>
          <w:rFonts w:ascii="宋体" w:hAnsi="宋体" w:cs="仿宋_GB2312" w:hint="eastAsia"/>
          <w:color w:val="000000"/>
          <w:kern w:val="0"/>
          <w:sz w:val="24"/>
        </w:rPr>
        <w:t>人（含）以上的，甲方将情况通报乙方，要求乙方作出说明，同时视情况可以要求乙方按照违约责任支付违约金、减少乙方供货量、暂停业务关系。</w:t>
      </w:r>
    </w:p>
    <w:p w:rsidR="006D639B" w:rsidRDefault="007E336E">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非自然年度累计价值在</w:t>
      </w:r>
      <w:r>
        <w:rPr>
          <w:rFonts w:ascii="宋体" w:hAnsi="宋体" w:cs="仿宋_GB2312" w:hint="eastAsia"/>
          <w:color w:val="000000"/>
          <w:kern w:val="0"/>
          <w:sz w:val="24"/>
        </w:rPr>
        <w:t>5000</w:t>
      </w:r>
      <w:r>
        <w:rPr>
          <w:rFonts w:ascii="宋体" w:hAnsi="宋体" w:cs="仿宋_GB2312" w:hint="eastAsia"/>
          <w:color w:val="000000"/>
          <w:kern w:val="0"/>
          <w:sz w:val="24"/>
        </w:rPr>
        <w:t>元（含）以上、</w:t>
      </w:r>
      <w:r>
        <w:rPr>
          <w:rFonts w:ascii="宋体" w:hAnsi="宋体" w:cs="仿宋_GB2312" w:hint="eastAsia"/>
          <w:color w:val="000000"/>
          <w:kern w:val="0"/>
          <w:sz w:val="24"/>
        </w:rPr>
        <w:t>3</w:t>
      </w:r>
      <w:r>
        <w:rPr>
          <w:rFonts w:ascii="宋体" w:hAnsi="宋体" w:cs="仿宋_GB2312" w:hint="eastAsia"/>
          <w:color w:val="000000"/>
          <w:kern w:val="0"/>
          <w:sz w:val="24"/>
        </w:rPr>
        <w:t>万元以下，且涉及甲方</w:t>
      </w:r>
      <w:r>
        <w:rPr>
          <w:rFonts w:ascii="宋体" w:hAnsi="宋体" w:cs="仿宋_GB2312" w:hint="eastAsia"/>
          <w:color w:val="000000"/>
          <w:kern w:val="0"/>
          <w:sz w:val="24"/>
        </w:rPr>
        <w:t>3</w:t>
      </w:r>
      <w:r>
        <w:rPr>
          <w:rFonts w:ascii="宋体" w:hAnsi="宋体" w:cs="仿宋_GB2312" w:hint="eastAsia"/>
          <w:color w:val="000000"/>
          <w:kern w:val="0"/>
          <w:sz w:val="24"/>
        </w:rPr>
        <w:t>人以下的，甲方将情况通报乙方，要求乙方作出说明，同时视情况可以要求乙方按照违约责任支付违约金、减少乙方供货量、暂停业务关系；非自然年度累计价值在</w:t>
      </w:r>
      <w:r>
        <w:rPr>
          <w:rFonts w:ascii="宋体" w:hAnsi="宋体" w:cs="仿宋_GB2312" w:hint="eastAsia"/>
          <w:color w:val="000000"/>
          <w:kern w:val="0"/>
          <w:sz w:val="24"/>
        </w:rPr>
        <w:t>5000</w:t>
      </w:r>
      <w:r>
        <w:rPr>
          <w:rFonts w:ascii="宋体" w:hAnsi="宋体" w:cs="仿宋_GB2312" w:hint="eastAsia"/>
          <w:color w:val="000000"/>
          <w:kern w:val="0"/>
          <w:sz w:val="24"/>
        </w:rPr>
        <w:t>元（含）以上、</w:t>
      </w:r>
      <w:r>
        <w:rPr>
          <w:rFonts w:ascii="宋体" w:hAnsi="宋体" w:cs="仿宋_GB2312" w:hint="eastAsia"/>
          <w:color w:val="000000"/>
          <w:kern w:val="0"/>
          <w:sz w:val="24"/>
        </w:rPr>
        <w:t>3</w:t>
      </w:r>
      <w:r>
        <w:rPr>
          <w:rFonts w:ascii="宋体" w:hAnsi="宋体" w:cs="仿宋_GB2312" w:hint="eastAsia"/>
          <w:color w:val="000000"/>
          <w:kern w:val="0"/>
          <w:sz w:val="24"/>
        </w:rPr>
        <w:t>万元以下，且涉及甲方</w:t>
      </w:r>
      <w:r>
        <w:rPr>
          <w:rFonts w:ascii="宋体" w:hAnsi="宋体" w:cs="仿宋_GB2312" w:hint="eastAsia"/>
          <w:color w:val="000000"/>
          <w:kern w:val="0"/>
          <w:sz w:val="24"/>
        </w:rPr>
        <w:t>3</w:t>
      </w:r>
      <w:r>
        <w:rPr>
          <w:rFonts w:ascii="宋体" w:hAnsi="宋体" w:cs="仿宋_GB2312" w:hint="eastAsia"/>
          <w:color w:val="000000"/>
          <w:kern w:val="0"/>
          <w:sz w:val="24"/>
        </w:rPr>
        <w:t>人（含）以上的，甲方将情况通报乙方，要求乙方作出说明，同时视情况可以要求乙方</w:t>
      </w:r>
      <w:r>
        <w:rPr>
          <w:rFonts w:ascii="宋体" w:hAnsi="宋体" w:cs="仿宋_GB2312" w:hint="eastAsia"/>
          <w:color w:val="000000"/>
          <w:kern w:val="0"/>
          <w:sz w:val="24"/>
        </w:rPr>
        <w:t>按照违约责任支付违约金、减少乙方供货量、暂停业务关系，并可以将乙方列入黑名单。</w:t>
      </w:r>
    </w:p>
    <w:p w:rsidR="006D639B" w:rsidRDefault="007E336E">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非自然年度累计价值在</w:t>
      </w:r>
      <w:r>
        <w:rPr>
          <w:rFonts w:ascii="宋体" w:hAnsi="宋体" w:cs="仿宋_GB2312" w:hint="eastAsia"/>
          <w:color w:val="000000"/>
          <w:kern w:val="0"/>
          <w:sz w:val="24"/>
        </w:rPr>
        <w:t>3</w:t>
      </w:r>
      <w:r>
        <w:rPr>
          <w:rFonts w:ascii="宋体" w:hAnsi="宋体" w:cs="仿宋_GB2312" w:hint="eastAsia"/>
          <w:color w:val="000000"/>
          <w:kern w:val="0"/>
          <w:sz w:val="24"/>
        </w:rPr>
        <w:t>万元（含）以上且涉及甲方</w:t>
      </w:r>
      <w:r>
        <w:rPr>
          <w:rFonts w:ascii="宋体" w:hAnsi="宋体" w:cs="仿宋_GB2312" w:hint="eastAsia"/>
          <w:color w:val="000000"/>
          <w:kern w:val="0"/>
          <w:sz w:val="24"/>
        </w:rPr>
        <w:t>3</w:t>
      </w:r>
      <w:r>
        <w:rPr>
          <w:rFonts w:ascii="宋体" w:hAnsi="宋体" w:cs="仿宋_GB2312" w:hint="eastAsia"/>
          <w:color w:val="000000"/>
          <w:kern w:val="0"/>
          <w:sz w:val="24"/>
        </w:rPr>
        <w:t>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w:t>
      </w:r>
      <w:r>
        <w:rPr>
          <w:rFonts w:ascii="宋体" w:hAnsi="宋体" w:cs="仿宋_GB2312" w:hint="eastAsia"/>
          <w:color w:val="000000"/>
          <w:kern w:val="0"/>
          <w:sz w:val="24"/>
        </w:rPr>
        <w:t>3</w:t>
      </w:r>
      <w:r>
        <w:rPr>
          <w:rFonts w:ascii="宋体" w:hAnsi="宋体" w:cs="仿宋_GB2312" w:hint="eastAsia"/>
          <w:color w:val="000000"/>
          <w:kern w:val="0"/>
          <w:sz w:val="24"/>
        </w:rPr>
        <w:t>万元（含）以上且涉及甲方</w:t>
      </w:r>
      <w:r>
        <w:rPr>
          <w:rFonts w:ascii="宋体" w:hAnsi="宋体" w:cs="仿宋_GB2312" w:hint="eastAsia"/>
          <w:color w:val="000000"/>
          <w:kern w:val="0"/>
          <w:sz w:val="24"/>
        </w:rPr>
        <w:t>3</w:t>
      </w:r>
      <w:r>
        <w:rPr>
          <w:rFonts w:ascii="宋体" w:hAnsi="宋体" w:cs="仿宋_GB2312" w:hint="eastAsia"/>
          <w:color w:val="000000"/>
          <w:kern w:val="0"/>
          <w:sz w:val="24"/>
        </w:rPr>
        <w:t>人（含）以上的，或采用隐瞒、欺骗等手段严重损害甲方利益的，甲方将情况通报乙方，要求乙方作出说明，同时要求乙方按照违约责任支付违约金，并应当将乙方</w:t>
      </w:r>
      <w:r>
        <w:rPr>
          <w:rFonts w:ascii="宋体" w:hAnsi="宋体" w:cs="仿宋_GB2312" w:hint="eastAsia"/>
          <w:color w:val="000000"/>
          <w:kern w:val="0"/>
          <w:sz w:val="24"/>
        </w:rPr>
        <w:t>列入黑名单。</w:t>
      </w:r>
    </w:p>
    <w:p w:rsidR="006D639B" w:rsidRDefault="007E336E">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2.</w:t>
      </w:r>
      <w:r>
        <w:rPr>
          <w:rFonts w:ascii="宋体" w:hAnsi="宋体" w:cs="仿宋_GB2312" w:hint="eastAsia"/>
          <w:color w:val="000000"/>
          <w:kern w:val="0"/>
          <w:sz w:val="24"/>
        </w:rPr>
        <w:t>若乙方出现第四条“违约责任”第</w:t>
      </w:r>
      <w:r>
        <w:rPr>
          <w:rFonts w:ascii="宋体" w:hAnsi="宋体" w:cs="仿宋_GB2312" w:hint="eastAsia"/>
          <w:color w:val="000000"/>
          <w:kern w:val="0"/>
          <w:sz w:val="24"/>
        </w:rPr>
        <w:t>1</w:t>
      </w:r>
      <w:r>
        <w:rPr>
          <w:rFonts w:ascii="宋体" w:hAnsi="宋体" w:cs="仿宋_GB2312" w:hint="eastAsia"/>
          <w:color w:val="000000"/>
          <w:kern w:val="0"/>
          <w:sz w:val="24"/>
        </w:rPr>
        <w:t>款第二项、第三项所列“列入黑名单”情形后，甲方视情况可对乙方设立</w:t>
      </w:r>
      <w:r>
        <w:rPr>
          <w:rFonts w:ascii="宋体" w:hAnsi="宋体" w:cs="仿宋_GB2312" w:hint="eastAsia"/>
          <w:color w:val="000000"/>
          <w:kern w:val="0"/>
          <w:sz w:val="24"/>
        </w:rPr>
        <w:t>6</w:t>
      </w:r>
      <w:r>
        <w:rPr>
          <w:rFonts w:ascii="宋体" w:hAnsi="宋体" w:cs="仿宋_GB2312" w:hint="eastAsia"/>
          <w:color w:val="000000"/>
          <w:kern w:val="0"/>
          <w:sz w:val="24"/>
        </w:rPr>
        <w:t>个月的观察期并要求乙方按照违约责任支付违约金，观察期满后经研判决定是否列入黑名单，如乙方再次违反或再次被发现违反《阳光协议》的（主动说明情况的除外），甲方应当将乙方列入黑名单。</w:t>
      </w:r>
    </w:p>
    <w:p w:rsidR="006D639B" w:rsidRDefault="007E336E">
      <w:pPr>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w:t>
      </w:r>
      <w:r>
        <w:rPr>
          <w:rFonts w:ascii="宋体" w:hAnsi="宋体" w:cs="仿宋" w:hint="eastAsia"/>
          <w:color w:val="000000"/>
          <w:kern w:val="0"/>
          <w:sz w:val="24"/>
        </w:rPr>
        <w:t>若乙方存在本协议第三条第</w:t>
      </w:r>
      <w:r>
        <w:rPr>
          <w:rFonts w:ascii="宋体" w:hAnsi="宋体" w:cs="仿宋" w:hint="eastAsia"/>
          <w:color w:val="000000"/>
          <w:kern w:val="0"/>
          <w:sz w:val="24"/>
        </w:rPr>
        <w:t>1</w:t>
      </w:r>
      <w:r>
        <w:rPr>
          <w:rFonts w:ascii="宋体" w:hAnsi="宋体" w:cs="仿宋" w:hint="eastAsia"/>
          <w:color w:val="000000"/>
          <w:kern w:val="0"/>
          <w:sz w:val="24"/>
        </w:rPr>
        <w:t>款第</w:t>
      </w:r>
      <w:r>
        <w:rPr>
          <w:rFonts w:ascii="宋体" w:hAnsi="宋体" w:cs="仿宋" w:hint="eastAsia"/>
          <w:color w:val="000000"/>
          <w:kern w:val="0"/>
          <w:sz w:val="24"/>
        </w:rPr>
        <w:t>3</w:t>
      </w:r>
      <w:r>
        <w:rPr>
          <w:rFonts w:ascii="宋体" w:hAnsi="宋体" w:cs="仿宋" w:hint="eastAsia"/>
          <w:color w:val="000000"/>
          <w:kern w:val="0"/>
          <w:sz w:val="24"/>
        </w:rPr>
        <w:t>项、第三条第</w:t>
      </w:r>
      <w:r>
        <w:rPr>
          <w:rFonts w:ascii="宋体" w:hAnsi="宋体" w:cs="仿宋" w:hint="eastAsia"/>
          <w:color w:val="000000"/>
          <w:kern w:val="0"/>
          <w:sz w:val="24"/>
        </w:rPr>
        <w:t>2</w:t>
      </w:r>
      <w:r>
        <w:rPr>
          <w:rFonts w:ascii="宋体" w:hAnsi="宋体" w:cs="仿宋" w:hint="eastAsia"/>
          <w:color w:val="000000"/>
          <w:kern w:val="0"/>
          <w:sz w:val="24"/>
        </w:rPr>
        <w:t>款第</w:t>
      </w:r>
      <w:r>
        <w:rPr>
          <w:rFonts w:ascii="宋体" w:hAnsi="宋体" w:cs="仿宋" w:hint="eastAsia"/>
          <w:color w:val="000000"/>
          <w:kern w:val="0"/>
          <w:sz w:val="24"/>
        </w:rPr>
        <w:t>2-6</w:t>
      </w:r>
      <w:r>
        <w:rPr>
          <w:rFonts w:ascii="宋体" w:hAnsi="宋体" w:cs="仿宋" w:hint="eastAsia"/>
          <w:color w:val="000000"/>
          <w:kern w:val="0"/>
          <w:sz w:val="24"/>
        </w:rPr>
        <w:t>项、第四条“违约责任”第</w:t>
      </w:r>
      <w:r>
        <w:rPr>
          <w:rFonts w:ascii="宋体" w:hAnsi="宋体" w:cs="仿宋" w:hint="eastAsia"/>
          <w:color w:val="000000"/>
          <w:kern w:val="0"/>
          <w:sz w:val="24"/>
        </w:rPr>
        <w:t>1</w:t>
      </w:r>
      <w:r>
        <w:rPr>
          <w:rFonts w:ascii="宋体" w:hAnsi="宋体" w:cs="仿宋" w:hint="eastAsia"/>
          <w:color w:val="000000"/>
          <w:kern w:val="0"/>
          <w:sz w:val="24"/>
        </w:rPr>
        <w:t>款第三项规定的任意一种行为，甲方将以书面通知形式立即解除主合同，将乙方列入黑名单，并要求乙方承担以下违约责任：</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1</w:t>
      </w:r>
      <w:r>
        <w:rPr>
          <w:rFonts w:ascii="宋体" w:hAnsi="宋体" w:cs="仿宋" w:hint="eastAsia"/>
          <w:color w:val="000000"/>
          <w:kern w:val="0"/>
          <w:sz w:val="24"/>
        </w:rPr>
        <w:t>）按主合同总价款的</w:t>
      </w:r>
      <w:r>
        <w:rPr>
          <w:rFonts w:ascii="宋体" w:hAnsi="宋体" w:cs="仿宋" w:hint="eastAsia"/>
          <w:color w:val="000000"/>
          <w:kern w:val="0"/>
          <w:sz w:val="24"/>
        </w:rPr>
        <w:t>20%</w:t>
      </w:r>
      <w:r>
        <w:rPr>
          <w:rFonts w:ascii="宋体" w:hAnsi="宋体" w:cs="仿宋" w:hint="eastAsia"/>
          <w:color w:val="000000"/>
          <w:kern w:val="0"/>
          <w:sz w:val="24"/>
        </w:rPr>
        <w:t>支付违约金。</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2</w:t>
      </w:r>
      <w:r>
        <w:rPr>
          <w:rFonts w:ascii="宋体" w:hAnsi="宋体" w:cs="仿宋" w:hint="eastAsia"/>
          <w:color w:val="000000"/>
          <w:kern w:val="0"/>
          <w:sz w:val="24"/>
        </w:rPr>
        <w:t>）无主合同总价款的按照已发生业务总额的</w:t>
      </w:r>
      <w:r>
        <w:rPr>
          <w:rFonts w:ascii="宋体" w:hAnsi="宋体" w:cs="仿宋" w:hint="eastAsia"/>
          <w:color w:val="000000"/>
          <w:kern w:val="0"/>
          <w:sz w:val="24"/>
        </w:rPr>
        <w:t>20%</w:t>
      </w:r>
      <w:r>
        <w:rPr>
          <w:rFonts w:ascii="宋体" w:hAnsi="宋体" w:cs="仿宋" w:hint="eastAsia"/>
          <w:color w:val="000000"/>
          <w:kern w:val="0"/>
          <w:sz w:val="24"/>
        </w:rPr>
        <w:t>支付违约金；无主合同总价款且暂未发生业务的，扣除合同履约保证金。</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3</w:t>
      </w:r>
      <w:r>
        <w:rPr>
          <w:rFonts w:ascii="宋体" w:hAnsi="宋体" w:cs="仿宋" w:hint="eastAsia"/>
          <w:color w:val="000000"/>
          <w:kern w:val="0"/>
          <w:sz w:val="24"/>
        </w:rPr>
        <w:t>）因主合同解除造成甲方其他损失的，按照主合同约定赔偿损失。</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4</w:t>
      </w:r>
      <w:r>
        <w:rPr>
          <w:rFonts w:ascii="宋体" w:hAnsi="宋体" w:cs="仿宋" w:hint="eastAsia"/>
          <w:color w:val="000000"/>
          <w:kern w:val="0"/>
          <w:sz w:val="24"/>
        </w:rPr>
        <w:t>）如乙方未按约定支付违约金，乙方同意并认可使用保证金、预付款、应付款等款项冲抵违约金。</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5</w:t>
      </w:r>
      <w:r>
        <w:rPr>
          <w:rFonts w:ascii="宋体" w:hAnsi="宋体" w:cs="仿宋" w:hint="eastAsia"/>
          <w:color w:val="000000"/>
          <w:kern w:val="0"/>
          <w:sz w:val="24"/>
        </w:rPr>
        <w:t>）若乙方积极配合查处接受商业贿赂人员的，甲方可减少或免除相对应的违约金。</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上述责任承担方式可单独适用，也可合并适用。</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五、协议的生效、变更或解除</w:t>
      </w:r>
      <w:r>
        <w:rPr>
          <w:rFonts w:ascii="宋体" w:hAnsi="宋体" w:cs="仿宋" w:hint="eastAsia"/>
          <w:color w:val="000000"/>
          <w:kern w:val="0"/>
          <w:sz w:val="24"/>
        </w:rPr>
        <w:t xml:space="preserve"> </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w:t>
      </w:r>
      <w:r>
        <w:rPr>
          <w:rFonts w:ascii="宋体" w:hAnsi="宋体" w:cs="仿宋" w:hint="eastAsia"/>
          <w:color w:val="000000"/>
          <w:kern w:val="0"/>
          <w:sz w:val="24"/>
        </w:rPr>
        <w:t>本协议为主合同的补充内容，与主合同具有同样的</w:t>
      </w:r>
      <w:r>
        <w:rPr>
          <w:rFonts w:ascii="宋体" w:hAnsi="宋体" w:cs="仿宋" w:hint="eastAsia"/>
          <w:color w:val="000000"/>
          <w:kern w:val="0"/>
          <w:sz w:val="24"/>
        </w:rPr>
        <w:t>法律效力。</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w:t>
      </w:r>
      <w:r>
        <w:rPr>
          <w:rFonts w:ascii="宋体" w:hAnsi="宋体" w:cs="仿宋" w:hint="eastAsia"/>
          <w:color w:val="000000"/>
          <w:kern w:val="0"/>
          <w:sz w:val="24"/>
        </w:rPr>
        <w:t>本协议及主合同终止，本协议仍具有追溯相关责任的法律效力。</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w:t>
      </w:r>
      <w:r>
        <w:rPr>
          <w:rFonts w:ascii="宋体" w:hAnsi="宋体" w:cs="仿宋" w:hint="eastAsia"/>
          <w:color w:val="000000"/>
          <w:kern w:val="0"/>
          <w:sz w:val="24"/>
        </w:rPr>
        <w:t>本协议的生效日期：自甲乙双方签字盖章之日起生效。</w:t>
      </w:r>
      <w:r>
        <w:rPr>
          <w:rFonts w:ascii="宋体" w:hAnsi="宋体" w:cs="仿宋" w:hint="eastAsia"/>
          <w:color w:val="000000"/>
          <w:kern w:val="0"/>
          <w:sz w:val="24"/>
        </w:rPr>
        <w:t xml:space="preserve"> </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六、争议解决条款</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因履行本协议发生的任何纠纷，双方协商解决；如协商不成时，争议解决方式与主合同一致。</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七、其他</w:t>
      </w:r>
    </w:p>
    <w:p w:rsidR="006D639B" w:rsidRDefault="007E336E">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w:t>
      </w:r>
      <w:r>
        <w:rPr>
          <w:rFonts w:ascii="宋体" w:hAnsi="宋体" w:cs="仿宋" w:hint="eastAsia"/>
          <w:color w:val="000000"/>
          <w:kern w:val="0"/>
          <w:sz w:val="24"/>
        </w:rPr>
        <w:t>甲乙双方确认在签订本协议前已仔细阅读上述条款内容，对本协议所产生的法律责任已清楚知悉并承诺遵守。</w:t>
      </w:r>
    </w:p>
    <w:p w:rsidR="006D639B" w:rsidRDefault="007E336E">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2.</w:t>
      </w:r>
      <w:r>
        <w:rPr>
          <w:rFonts w:ascii="宋体" w:hAnsi="宋体" w:cs="仿宋_GB2312" w:hint="eastAsia"/>
          <w:color w:val="000000"/>
          <w:sz w:val="24"/>
        </w:rPr>
        <w:t>本协议签订及甲乙双方各自持有份数均与主合同份数保持一致。</w:t>
      </w:r>
    </w:p>
    <w:p w:rsidR="006D639B" w:rsidRDefault="007E336E">
      <w:pPr>
        <w:widowControl/>
        <w:spacing w:line="360" w:lineRule="auto"/>
        <w:ind w:firstLineChars="200" w:firstLine="480"/>
        <w:rPr>
          <w:rFonts w:ascii="宋体" w:hAnsi="宋体"/>
          <w:color w:val="000000"/>
          <w:sz w:val="24"/>
        </w:rPr>
      </w:pPr>
      <w:r>
        <w:rPr>
          <w:rFonts w:ascii="宋体" w:hAnsi="宋体" w:cs="仿宋_GB2312" w:hint="eastAsia"/>
          <w:color w:val="000000"/>
          <w:sz w:val="24"/>
        </w:rPr>
        <w:t>（以下无正文）</w:t>
      </w:r>
    </w:p>
    <w:p w:rsidR="006D639B" w:rsidRDefault="006D639B"/>
    <w:sectPr w:rsidR="006D6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微软雅黑">
    <w:altName w:val="汉仪旗黑KW 55S"/>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FB538449"/>
    <w:rsid w:val="00011A41"/>
    <w:rsid w:val="00040744"/>
    <w:rsid w:val="000504DB"/>
    <w:rsid w:val="00060DBF"/>
    <w:rsid w:val="00064860"/>
    <w:rsid w:val="00066D17"/>
    <w:rsid w:val="00076703"/>
    <w:rsid w:val="00080551"/>
    <w:rsid w:val="000814A0"/>
    <w:rsid w:val="000B760A"/>
    <w:rsid w:val="000E4A64"/>
    <w:rsid w:val="000F2E0F"/>
    <w:rsid w:val="00112848"/>
    <w:rsid w:val="00125BA1"/>
    <w:rsid w:val="0014631B"/>
    <w:rsid w:val="00146358"/>
    <w:rsid w:val="00146B82"/>
    <w:rsid w:val="00153F73"/>
    <w:rsid w:val="00193ADD"/>
    <w:rsid w:val="001A03FA"/>
    <w:rsid w:val="001B0DD4"/>
    <w:rsid w:val="001F00E8"/>
    <w:rsid w:val="00206625"/>
    <w:rsid w:val="00222DA1"/>
    <w:rsid w:val="00224EE3"/>
    <w:rsid w:val="00262594"/>
    <w:rsid w:val="00273333"/>
    <w:rsid w:val="002A5AEF"/>
    <w:rsid w:val="002B60A1"/>
    <w:rsid w:val="002C2C99"/>
    <w:rsid w:val="002C32F1"/>
    <w:rsid w:val="002C35BD"/>
    <w:rsid w:val="002C68EC"/>
    <w:rsid w:val="00305962"/>
    <w:rsid w:val="003078E2"/>
    <w:rsid w:val="00321B85"/>
    <w:rsid w:val="0034169D"/>
    <w:rsid w:val="00343CA2"/>
    <w:rsid w:val="00350D65"/>
    <w:rsid w:val="00354B92"/>
    <w:rsid w:val="003706F4"/>
    <w:rsid w:val="00384088"/>
    <w:rsid w:val="003979B4"/>
    <w:rsid w:val="003A2A28"/>
    <w:rsid w:val="003E6530"/>
    <w:rsid w:val="00421917"/>
    <w:rsid w:val="00433476"/>
    <w:rsid w:val="00434050"/>
    <w:rsid w:val="004352D2"/>
    <w:rsid w:val="00457761"/>
    <w:rsid w:val="00464664"/>
    <w:rsid w:val="00465796"/>
    <w:rsid w:val="00471347"/>
    <w:rsid w:val="0049206D"/>
    <w:rsid w:val="004B1040"/>
    <w:rsid w:val="004C4D4B"/>
    <w:rsid w:val="004D3ABF"/>
    <w:rsid w:val="004D5974"/>
    <w:rsid w:val="004E5479"/>
    <w:rsid w:val="004F23B9"/>
    <w:rsid w:val="004F6E13"/>
    <w:rsid w:val="00504FC2"/>
    <w:rsid w:val="00516D79"/>
    <w:rsid w:val="00525508"/>
    <w:rsid w:val="005258FA"/>
    <w:rsid w:val="00537D61"/>
    <w:rsid w:val="0055156D"/>
    <w:rsid w:val="00564AA6"/>
    <w:rsid w:val="005829BD"/>
    <w:rsid w:val="00582DCB"/>
    <w:rsid w:val="00590CB8"/>
    <w:rsid w:val="00597F85"/>
    <w:rsid w:val="005A01C3"/>
    <w:rsid w:val="005A4439"/>
    <w:rsid w:val="005C06DB"/>
    <w:rsid w:val="005C237B"/>
    <w:rsid w:val="005E5CEB"/>
    <w:rsid w:val="00615E17"/>
    <w:rsid w:val="00615E7E"/>
    <w:rsid w:val="0061759D"/>
    <w:rsid w:val="00622881"/>
    <w:rsid w:val="00631CEB"/>
    <w:rsid w:val="00635211"/>
    <w:rsid w:val="00637FE1"/>
    <w:rsid w:val="00663CCD"/>
    <w:rsid w:val="00675B58"/>
    <w:rsid w:val="00676F71"/>
    <w:rsid w:val="00692280"/>
    <w:rsid w:val="006B201A"/>
    <w:rsid w:val="006B493B"/>
    <w:rsid w:val="006B79A3"/>
    <w:rsid w:val="006D256E"/>
    <w:rsid w:val="006D53B5"/>
    <w:rsid w:val="006D639B"/>
    <w:rsid w:val="006E0EB4"/>
    <w:rsid w:val="006F4747"/>
    <w:rsid w:val="006F63EA"/>
    <w:rsid w:val="006F66F1"/>
    <w:rsid w:val="00711F60"/>
    <w:rsid w:val="00714150"/>
    <w:rsid w:val="0071652C"/>
    <w:rsid w:val="007402DF"/>
    <w:rsid w:val="007411A4"/>
    <w:rsid w:val="00743FEA"/>
    <w:rsid w:val="0077309A"/>
    <w:rsid w:val="00776C95"/>
    <w:rsid w:val="00795FD5"/>
    <w:rsid w:val="007A4219"/>
    <w:rsid w:val="007E336E"/>
    <w:rsid w:val="007E4469"/>
    <w:rsid w:val="007F46E7"/>
    <w:rsid w:val="007F6E68"/>
    <w:rsid w:val="00825BA2"/>
    <w:rsid w:val="0083035A"/>
    <w:rsid w:val="00831FA3"/>
    <w:rsid w:val="008429BB"/>
    <w:rsid w:val="0087480B"/>
    <w:rsid w:val="00895A79"/>
    <w:rsid w:val="008A3D3D"/>
    <w:rsid w:val="008B6AB4"/>
    <w:rsid w:val="008C1543"/>
    <w:rsid w:val="008D221D"/>
    <w:rsid w:val="008D5360"/>
    <w:rsid w:val="008D5433"/>
    <w:rsid w:val="008E4156"/>
    <w:rsid w:val="008E7333"/>
    <w:rsid w:val="0092062D"/>
    <w:rsid w:val="00964DED"/>
    <w:rsid w:val="0098478F"/>
    <w:rsid w:val="00991D90"/>
    <w:rsid w:val="009B29A3"/>
    <w:rsid w:val="009C32A5"/>
    <w:rsid w:val="009C549A"/>
    <w:rsid w:val="009D5B3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3C12"/>
    <w:rsid w:val="00B95618"/>
    <w:rsid w:val="00BA2172"/>
    <w:rsid w:val="00BA4C5C"/>
    <w:rsid w:val="00BC15AF"/>
    <w:rsid w:val="00BC55FA"/>
    <w:rsid w:val="00BD124A"/>
    <w:rsid w:val="00BD5E29"/>
    <w:rsid w:val="00BF67E6"/>
    <w:rsid w:val="00C3033A"/>
    <w:rsid w:val="00C47657"/>
    <w:rsid w:val="00C503C6"/>
    <w:rsid w:val="00C731D6"/>
    <w:rsid w:val="00C74CAA"/>
    <w:rsid w:val="00C7598F"/>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61436"/>
    <w:rsid w:val="00D749A7"/>
    <w:rsid w:val="00D830DF"/>
    <w:rsid w:val="00D8544F"/>
    <w:rsid w:val="00DA0880"/>
    <w:rsid w:val="00DA3F71"/>
    <w:rsid w:val="00DB31B5"/>
    <w:rsid w:val="00DC76BC"/>
    <w:rsid w:val="00DD1435"/>
    <w:rsid w:val="00DD38B4"/>
    <w:rsid w:val="00DE4BAC"/>
    <w:rsid w:val="00DF06F4"/>
    <w:rsid w:val="00E0201B"/>
    <w:rsid w:val="00E14B98"/>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D4340"/>
    <w:rsid w:val="00FE434E"/>
    <w:rsid w:val="00FE5BE5"/>
    <w:rsid w:val="5FAD37A1"/>
    <w:rsid w:val="6A05798A"/>
    <w:rsid w:val="7F7D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12F25"/>
  <w15:docId w15:val="{1D7EF308-7B92-423D-AE29-87A19704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Pr>
      <w:rFonts w:ascii="宋体" w:hAnsi="Calibri"/>
      <w:sz w:val="24"/>
      <w:szCs w:val="20"/>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 w:type="character" w:customStyle="1" w:styleId="30">
    <w:name w:val="正文文本 3 字符"/>
    <w:basedOn w:val="a0"/>
    <w:link w:val="3"/>
    <w:qFormat/>
    <w:rPr>
      <w:rFonts w:ascii="宋体" w:eastAsia="宋体" w:hAnsi="Calibri" w:cs="Times New Roman"/>
      <w:kern w:val="2"/>
      <w:sz w:val="24"/>
    </w:rPr>
  </w:style>
  <w:style w:type="character" w:customStyle="1" w:styleId="15">
    <w:name w:val="15"/>
    <w:basedOn w:val="a0"/>
    <w:rPr>
      <w:rFonts w:ascii="Calibri" w:hAnsi="Calibri" w:cs="Calibri" w:hint="default"/>
      <w:color w:val="0000FF"/>
    </w:rPr>
  </w:style>
  <w:style w:type="table" w:styleId="ab">
    <w:name w:val="Table Grid"/>
    <w:basedOn w:val="a1"/>
    <w:uiPriority w:val="59"/>
    <w:semiHidden/>
    <w:unhideWhenUsed/>
    <w:rsid w:val="0063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7082">
      <w:bodyDiv w:val="1"/>
      <w:marLeft w:val="0"/>
      <w:marRight w:val="0"/>
      <w:marTop w:val="0"/>
      <w:marBottom w:val="0"/>
      <w:divBdr>
        <w:top w:val="none" w:sz="0" w:space="0" w:color="auto"/>
        <w:left w:val="none" w:sz="0" w:space="0" w:color="auto"/>
        <w:bottom w:val="none" w:sz="0" w:space="0" w:color="auto"/>
        <w:right w:val="none" w:sz="0" w:space="0" w:color="auto"/>
      </w:divBdr>
    </w:div>
    <w:div w:id="754208265">
      <w:bodyDiv w:val="1"/>
      <w:marLeft w:val="0"/>
      <w:marRight w:val="0"/>
      <w:marTop w:val="0"/>
      <w:marBottom w:val="0"/>
      <w:divBdr>
        <w:top w:val="none" w:sz="0" w:space="0" w:color="auto"/>
        <w:left w:val="none" w:sz="0" w:space="0" w:color="auto"/>
        <w:bottom w:val="none" w:sz="0" w:space="0" w:color="auto"/>
        <w:right w:val="none" w:sz="0" w:space="0" w:color="auto"/>
      </w:divBdr>
    </w:div>
    <w:div w:id="142522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njw@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nabidding.cn/" TargetMode="External"/><Relationship Id="rId5" Type="http://schemas.openxmlformats.org/officeDocument/2006/relationships/hyperlink" Target="https://srm.mengniu.cn/sap/bc/webdynpro/sap/zregistration" TargetMode="External"/><Relationship Id="rId4" Type="http://schemas.openxmlformats.org/officeDocument/2006/relationships/hyperlink" Target="https://zbcg.mengni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18</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张昊(采购履行一部)</cp:lastModifiedBy>
  <cp:revision>7</cp:revision>
  <dcterms:created xsi:type="dcterms:W3CDTF">2024-12-11T16:05:00Z</dcterms:created>
  <dcterms:modified xsi:type="dcterms:W3CDTF">2024-12-25T08:56:00Z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