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9C" w:rsidRDefault="00FB1F2B">
      <w:pPr>
        <w:widowControl/>
        <w:shd w:val="clear" w:color="auto" w:fill="FFFFFF"/>
        <w:snapToGrid w:val="0"/>
        <w:spacing w:line="360" w:lineRule="auto"/>
        <w:jc w:val="center"/>
        <w:rPr>
          <w:rFonts w:ascii="仿宋" w:eastAsia="仿宋" w:hAnsi="仿宋" w:cs="仿宋"/>
          <w:b/>
          <w:bCs/>
          <w:color w:val="000000" w:themeColor="text1"/>
          <w:kern w:val="0"/>
          <w:sz w:val="36"/>
          <w:szCs w:val="36"/>
        </w:rPr>
      </w:pPr>
      <w:r>
        <w:rPr>
          <w:rFonts w:ascii="仿宋" w:eastAsia="仿宋" w:hAnsi="仿宋" w:cs="仿宋" w:hint="eastAsia"/>
          <w:b/>
          <w:bCs/>
          <w:color w:val="000000" w:themeColor="text1"/>
          <w:kern w:val="0"/>
          <w:sz w:val="36"/>
          <w:szCs w:val="36"/>
        </w:rPr>
        <w:t>蒙牛乳业202</w:t>
      </w:r>
      <w:r w:rsidR="00CE1232">
        <w:rPr>
          <w:rFonts w:ascii="仿宋" w:eastAsia="仿宋" w:hAnsi="仿宋" w:cs="仿宋"/>
          <w:b/>
          <w:bCs/>
          <w:color w:val="000000" w:themeColor="text1"/>
          <w:kern w:val="0"/>
          <w:sz w:val="36"/>
          <w:szCs w:val="36"/>
        </w:rPr>
        <w:t>5</w:t>
      </w:r>
      <w:r w:rsidR="002B0525">
        <w:rPr>
          <w:rFonts w:ascii="仿宋" w:eastAsia="仿宋" w:hAnsi="仿宋" w:cs="仿宋" w:hint="eastAsia"/>
          <w:b/>
          <w:bCs/>
          <w:color w:val="000000" w:themeColor="text1"/>
          <w:kern w:val="0"/>
          <w:sz w:val="36"/>
          <w:szCs w:val="36"/>
        </w:rPr>
        <w:t>年度雪糕筷子</w:t>
      </w:r>
      <w:r>
        <w:rPr>
          <w:rFonts w:ascii="仿宋" w:eastAsia="仿宋" w:hAnsi="仿宋" w:cs="仿宋" w:hint="eastAsia"/>
          <w:b/>
          <w:bCs/>
          <w:color w:val="000000" w:themeColor="text1"/>
          <w:kern w:val="0"/>
          <w:sz w:val="36"/>
          <w:szCs w:val="36"/>
        </w:rPr>
        <w:t>类物料渠道</w:t>
      </w:r>
    </w:p>
    <w:p w:rsidR="00822A9C" w:rsidRDefault="00FB1F2B">
      <w:pPr>
        <w:widowControl/>
        <w:shd w:val="clear" w:color="auto" w:fill="FFFFFF"/>
        <w:snapToGrid w:val="0"/>
        <w:spacing w:line="360" w:lineRule="auto"/>
        <w:jc w:val="center"/>
        <w:rPr>
          <w:rFonts w:ascii="仿宋" w:eastAsia="仿宋" w:hAnsi="仿宋" w:cs="仿宋"/>
          <w:b/>
          <w:bCs/>
          <w:color w:val="000000" w:themeColor="text1"/>
          <w:kern w:val="0"/>
          <w:sz w:val="10"/>
          <w:szCs w:val="10"/>
        </w:rPr>
      </w:pPr>
      <w:r>
        <w:rPr>
          <w:rFonts w:ascii="仿宋" w:eastAsia="仿宋" w:hAnsi="仿宋" w:cs="仿宋" w:hint="eastAsia"/>
          <w:b/>
          <w:bCs/>
          <w:color w:val="000000" w:themeColor="text1"/>
          <w:kern w:val="0"/>
          <w:sz w:val="36"/>
          <w:szCs w:val="36"/>
        </w:rPr>
        <w:t>公开寻源公告</w:t>
      </w:r>
    </w:p>
    <w:p w:rsidR="00822A9C" w:rsidRDefault="00FB1F2B">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现对蒙牛乳业202</w:t>
      </w:r>
      <w:r w:rsidR="00CE1232">
        <w:rPr>
          <w:rFonts w:ascii="仿宋" w:eastAsia="仿宋" w:hAnsi="仿宋" w:cs="仿宋"/>
          <w:color w:val="000000" w:themeColor="text1"/>
          <w:sz w:val="30"/>
          <w:szCs w:val="30"/>
        </w:rPr>
        <w:t>5</w:t>
      </w:r>
      <w:r w:rsidR="002B0525">
        <w:rPr>
          <w:rFonts w:ascii="仿宋" w:eastAsia="仿宋" w:hAnsi="仿宋" w:cs="仿宋" w:hint="eastAsia"/>
          <w:color w:val="000000" w:themeColor="text1"/>
          <w:sz w:val="30"/>
          <w:szCs w:val="30"/>
        </w:rPr>
        <w:t>年度雪糕筷子</w:t>
      </w:r>
      <w:r>
        <w:rPr>
          <w:rFonts w:ascii="仿宋" w:eastAsia="仿宋" w:hAnsi="仿宋" w:cs="仿宋" w:hint="eastAsia"/>
          <w:color w:val="000000" w:themeColor="text1"/>
          <w:sz w:val="30"/>
          <w:szCs w:val="30"/>
        </w:rPr>
        <w:t>物料渠道公开寻源,欢迎符合资格条件的供应商商参加。</w:t>
      </w:r>
    </w:p>
    <w:p w:rsidR="00822A9C" w:rsidRDefault="00FB1F2B">
      <w:pPr>
        <w:widowControl/>
        <w:shd w:val="clear" w:color="auto" w:fill="FFFFFF"/>
        <w:snapToGrid w:val="0"/>
        <w:spacing w:line="360" w:lineRule="auto"/>
        <w:ind w:leftChars="304" w:left="638"/>
        <w:jc w:val="center"/>
        <w:rPr>
          <w:rFonts w:ascii="仿宋_GB2312" w:eastAsia="仿宋_GB2312" w:hAnsi="宋体"/>
          <w:color w:val="000000" w:themeColor="text1"/>
          <w:sz w:val="30"/>
          <w:szCs w:val="30"/>
        </w:rPr>
      </w:pPr>
      <w:r>
        <w:rPr>
          <w:rFonts w:ascii="仿宋_GB2312" w:eastAsia="仿宋_GB2312" w:hAnsi="宋体" w:hint="eastAsia"/>
          <w:b/>
          <w:color w:val="000000" w:themeColor="text1"/>
          <w:sz w:val="30"/>
          <w:szCs w:val="30"/>
        </w:rPr>
        <w:t>一、项目名称</w:t>
      </w:r>
      <w:r>
        <w:rPr>
          <w:rFonts w:ascii="仿宋_GB2312" w:eastAsia="仿宋_GB2312" w:hAnsi="宋体" w:hint="eastAsia"/>
          <w:color w:val="000000" w:themeColor="text1"/>
          <w:sz w:val="30"/>
          <w:szCs w:val="30"/>
        </w:rPr>
        <w:t>：蒙牛乳业202</w:t>
      </w:r>
      <w:r w:rsidR="00CE1232">
        <w:rPr>
          <w:rFonts w:ascii="仿宋_GB2312" w:eastAsia="仿宋_GB2312" w:hAnsi="宋体"/>
          <w:color w:val="000000" w:themeColor="text1"/>
          <w:sz w:val="30"/>
          <w:szCs w:val="30"/>
        </w:rPr>
        <w:t>5</w:t>
      </w:r>
      <w:r>
        <w:rPr>
          <w:rFonts w:ascii="仿宋_GB2312" w:eastAsia="仿宋_GB2312" w:hAnsi="宋体" w:hint="eastAsia"/>
          <w:color w:val="000000" w:themeColor="text1"/>
          <w:sz w:val="30"/>
          <w:szCs w:val="30"/>
        </w:rPr>
        <w:t>年度</w:t>
      </w:r>
      <w:r w:rsidR="002B0525">
        <w:rPr>
          <w:rFonts w:ascii="仿宋" w:eastAsia="仿宋" w:hAnsi="仿宋" w:cs="仿宋" w:hint="eastAsia"/>
          <w:color w:val="000000" w:themeColor="text1"/>
          <w:sz w:val="30"/>
          <w:szCs w:val="30"/>
        </w:rPr>
        <w:t>雪糕筷子</w:t>
      </w:r>
      <w:r>
        <w:rPr>
          <w:rFonts w:ascii="仿宋" w:eastAsia="仿宋" w:hAnsi="仿宋" w:cs="仿宋" w:hint="eastAsia"/>
          <w:color w:val="000000" w:themeColor="text1"/>
          <w:sz w:val="30"/>
          <w:szCs w:val="30"/>
        </w:rPr>
        <w:t>类物料</w:t>
      </w:r>
      <w:r>
        <w:rPr>
          <w:rFonts w:ascii="仿宋_GB2312" w:eastAsia="仿宋_GB2312" w:hAnsi="宋体" w:hint="eastAsia"/>
          <w:color w:val="000000" w:themeColor="text1"/>
          <w:sz w:val="30"/>
          <w:szCs w:val="30"/>
        </w:rPr>
        <w:t>渠道公开寻源项目</w:t>
      </w:r>
    </w:p>
    <w:p w:rsidR="00822A9C" w:rsidRDefault="00FB1F2B">
      <w:pPr>
        <w:ind w:leftChars="304" w:left="638"/>
        <w:rPr>
          <w:rFonts w:ascii="仿宋_GB2312" w:eastAsia="仿宋_GB2312" w:hAnsi="宋体"/>
          <w:b/>
          <w:color w:val="000000" w:themeColor="text1"/>
          <w:sz w:val="30"/>
          <w:szCs w:val="30"/>
        </w:rPr>
      </w:pPr>
      <w:r>
        <w:rPr>
          <w:rFonts w:ascii="仿宋_GB2312" w:eastAsia="仿宋_GB2312" w:hAnsi="宋体" w:hint="eastAsia"/>
          <w:b/>
          <w:color w:val="000000" w:themeColor="text1"/>
          <w:sz w:val="30"/>
          <w:szCs w:val="30"/>
        </w:rPr>
        <w:t>二、项目概况：</w:t>
      </w:r>
    </w:p>
    <w:p w:rsidR="00822A9C" w:rsidRDefault="00FB1F2B">
      <w:pPr>
        <w:pStyle w:val="a7"/>
        <w:spacing w:line="360" w:lineRule="auto"/>
        <w:ind w:left="450" w:firstLine="602"/>
        <w:rPr>
          <w:rFonts w:ascii="仿宋_GB2312" w:eastAsia="仿宋_GB2312" w:hAnsi="宋体"/>
          <w:color w:val="000000" w:themeColor="text1"/>
          <w:sz w:val="30"/>
          <w:szCs w:val="30"/>
        </w:rPr>
      </w:pPr>
      <w:r>
        <w:rPr>
          <w:rFonts w:ascii="仿宋_GB2312" w:eastAsia="仿宋_GB2312" w:hAnsi="宋体"/>
          <w:b/>
          <w:color w:val="000000" w:themeColor="text1"/>
          <w:sz w:val="30"/>
          <w:szCs w:val="30"/>
        </w:rPr>
        <w:t>标的物</w:t>
      </w:r>
      <w:r>
        <w:rPr>
          <w:rFonts w:ascii="仿宋_GB2312" w:eastAsia="仿宋_GB2312" w:hAnsi="宋体" w:hint="eastAsia"/>
          <w:b/>
          <w:color w:val="000000" w:themeColor="text1"/>
          <w:sz w:val="30"/>
          <w:szCs w:val="30"/>
        </w:rPr>
        <w:t>：</w:t>
      </w:r>
      <w:r w:rsidR="002B0525">
        <w:rPr>
          <w:rFonts w:ascii="仿宋_GB2312" w:eastAsia="仿宋_GB2312" w:hAnsi="宋体" w:hint="eastAsia"/>
          <w:b/>
          <w:color w:val="000000" w:themeColor="text1"/>
          <w:sz w:val="28"/>
          <w:szCs w:val="28"/>
        </w:rPr>
        <w:t>雪糕筷子</w:t>
      </w:r>
      <w:r>
        <w:rPr>
          <w:rFonts w:ascii="仿宋_GB2312" w:eastAsia="仿宋_GB2312" w:hAnsi="宋体" w:hint="eastAsia"/>
          <w:b/>
          <w:color w:val="000000" w:themeColor="text1"/>
          <w:sz w:val="28"/>
          <w:szCs w:val="28"/>
        </w:rPr>
        <w:t>（材质为桦木）</w:t>
      </w:r>
    </w:p>
    <w:p w:rsidR="00822A9C" w:rsidRDefault="00FB1F2B">
      <w:pPr>
        <w:pStyle w:val="a7"/>
        <w:spacing w:line="360" w:lineRule="auto"/>
        <w:ind w:left="45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范围：</w:t>
      </w:r>
      <w:r w:rsidR="00CE1232">
        <w:rPr>
          <w:rFonts w:ascii="仿宋_GB2312" w:eastAsia="仿宋_GB2312" w:hAnsi="宋体"/>
          <w:b/>
          <w:color w:val="000000" w:themeColor="text1"/>
          <w:sz w:val="28"/>
          <w:szCs w:val="28"/>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0"/>
        <w:gridCol w:w="4760"/>
      </w:tblGrid>
      <w:tr w:rsidR="00822A9C">
        <w:trPr>
          <w:trHeight w:val="480"/>
        </w:trPr>
        <w:tc>
          <w:tcPr>
            <w:tcW w:w="4120" w:type="dxa"/>
            <w:vAlign w:val="center"/>
          </w:tcPr>
          <w:p w:rsidR="00822A9C" w:rsidRDefault="00FB1F2B">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事业部明细</w:t>
            </w:r>
          </w:p>
        </w:tc>
        <w:tc>
          <w:tcPr>
            <w:tcW w:w="4760" w:type="dxa"/>
            <w:vAlign w:val="center"/>
          </w:tcPr>
          <w:p w:rsidR="00822A9C" w:rsidRDefault="00FB1F2B">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具体地址</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蒙牛乳业（沈阳）有限责任公司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沈阳市沈北新区沈北路121号</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蒙牛乳业（天津）有限公司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天津市武清区京滨工业园</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蒙牛乳业泰安有限责任公司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山东省泰安市高新技术开发区</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蒙牛乳业（焦作）有限公司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河南省焦作市高新区神州路</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蒙牛乳业（银川）有限公司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宁夏银川市经济技术开发区宝湖西路550号西夏区</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新疆蒙牛乳业有限公司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新疆乌鲁木齐市头屯河工业园银泉街23号</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蒙牛乳制品清远有限责任公司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广东省清远市高新技术开发区建设三路北段</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蒙牛乳业（当阳）有限责任公司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湖北省当阳市经济技术开发区（二桥头）</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蒙牛乳业（马鞍山）有限公司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安徽省马鞍山市经济技术开发区红旗南路123号</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南宁加工地</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广西南宁市友谊路21-8号东蒙乳业</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汕头加工地</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广东省汕头市金平区潮汕路138号</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成都加工地</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成都市金堂县金泉路639号</w:t>
            </w:r>
          </w:p>
        </w:tc>
      </w:tr>
      <w:tr w:rsidR="00822A9C">
        <w:trPr>
          <w:trHeight w:val="480"/>
        </w:trPr>
        <w:tc>
          <w:tcPr>
            <w:tcW w:w="412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内蒙古蒙牛乳业（集团）股份有限公司</w:t>
            </w:r>
          </w:p>
        </w:tc>
        <w:tc>
          <w:tcPr>
            <w:tcW w:w="4760" w:type="dxa"/>
            <w:vAlign w:val="center"/>
          </w:tcPr>
          <w:p w:rsidR="00822A9C" w:rsidRDefault="00FB1F2B">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内蒙古呼和浩特市和林格尔县盛乐经济园区</w:t>
            </w:r>
          </w:p>
        </w:tc>
      </w:tr>
    </w:tbl>
    <w:p w:rsidR="00822A9C" w:rsidRDefault="00FB1F2B">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注：本次寻源，供应商必须全部工厂报名；</w:t>
      </w:r>
    </w:p>
    <w:p w:rsidR="00CE1232" w:rsidRDefault="00CE1232">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三、资格要求：</w:t>
      </w:r>
    </w:p>
    <w:p w:rsidR="00822A9C" w:rsidRDefault="00FB1F2B">
      <w:pPr>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lastRenderedPageBreak/>
        <w:t>1、供应商必须是在中华人民共和国境内注册具有独立法人资格的企业单位；</w:t>
      </w:r>
    </w:p>
    <w:p w:rsidR="00822A9C" w:rsidRDefault="00FB1F2B">
      <w:pPr>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2、公司成立时间须在20</w:t>
      </w:r>
      <w:r>
        <w:rPr>
          <w:rFonts w:ascii="仿宋_GB2312" w:eastAsia="仿宋_GB2312" w:hAnsi="宋体" w:cs="Arial"/>
          <w:color w:val="000000" w:themeColor="text1"/>
          <w:sz w:val="30"/>
          <w:szCs w:val="30"/>
        </w:rPr>
        <w:t>2</w:t>
      </w:r>
      <w:r w:rsidR="00CE1232">
        <w:rPr>
          <w:rFonts w:ascii="仿宋_GB2312" w:eastAsia="仿宋_GB2312" w:hAnsi="宋体" w:cs="Arial"/>
          <w:color w:val="000000" w:themeColor="text1"/>
          <w:sz w:val="30"/>
          <w:szCs w:val="30"/>
        </w:rPr>
        <w:t>2</w:t>
      </w:r>
      <w:r>
        <w:rPr>
          <w:rFonts w:ascii="仿宋_GB2312" w:eastAsia="仿宋_GB2312" w:hAnsi="宋体" w:cs="Arial" w:hint="eastAsia"/>
          <w:color w:val="000000" w:themeColor="text1"/>
          <w:sz w:val="30"/>
          <w:szCs w:val="30"/>
        </w:rPr>
        <w:t>年</w:t>
      </w:r>
      <w:r w:rsidR="00CE1232">
        <w:rPr>
          <w:rFonts w:ascii="仿宋_GB2312" w:eastAsia="仿宋_GB2312" w:hAnsi="宋体" w:cs="Arial"/>
          <w:color w:val="000000" w:themeColor="text1"/>
          <w:sz w:val="30"/>
          <w:szCs w:val="30"/>
        </w:rPr>
        <w:t>1</w:t>
      </w:r>
      <w:r>
        <w:rPr>
          <w:rFonts w:ascii="仿宋_GB2312" w:eastAsia="仿宋_GB2312" w:hAnsi="宋体" w:cs="Arial" w:hint="eastAsia"/>
          <w:color w:val="000000" w:themeColor="text1"/>
          <w:sz w:val="30"/>
          <w:szCs w:val="30"/>
        </w:rPr>
        <w:t>月</w:t>
      </w:r>
      <w:r>
        <w:rPr>
          <w:rFonts w:ascii="仿宋_GB2312" w:eastAsia="仿宋_GB2312" w:hAnsi="宋体" w:cs="Arial"/>
          <w:color w:val="000000" w:themeColor="text1"/>
          <w:sz w:val="30"/>
          <w:szCs w:val="30"/>
        </w:rPr>
        <w:t>2</w:t>
      </w:r>
      <w:r w:rsidR="002B0525">
        <w:rPr>
          <w:rFonts w:ascii="仿宋_GB2312" w:eastAsia="仿宋_GB2312" w:hAnsi="宋体" w:cs="Arial"/>
          <w:color w:val="000000" w:themeColor="text1"/>
          <w:sz w:val="30"/>
          <w:szCs w:val="30"/>
        </w:rPr>
        <w:t>4</w:t>
      </w:r>
      <w:r>
        <w:rPr>
          <w:rFonts w:ascii="仿宋_GB2312" w:eastAsia="仿宋_GB2312" w:hAnsi="宋体" w:cs="Arial" w:hint="eastAsia"/>
          <w:color w:val="000000" w:themeColor="text1"/>
          <w:sz w:val="30"/>
          <w:szCs w:val="30"/>
        </w:rPr>
        <w:t>日（含）之前，以企业营业执照为准；</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3、产能要求：要求具备114#面曲雪糕棒年生产能力达到100000万支（含）及以上、93#面曲年生产能力达到50000万支（含）及以上；</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4、报名供应商须具有有效的ISO9001或FSSC22000质量体系证书和质量体系报告；</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5、本项目不接受联合体报名；</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6、生产资质要求：必须为生产厂，代理商不予接受投标；</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7、</w:t>
      </w:r>
      <w:r>
        <w:rPr>
          <w:rFonts w:ascii="仿宋" w:eastAsia="仿宋" w:hAnsi="仿宋" w:cs="仿宋" w:hint="eastAsia"/>
          <w:sz w:val="30"/>
          <w:szCs w:val="30"/>
        </w:rPr>
        <w:t>供应商须具有《排污许可证》（固定污染源排污登记回执）及《环评报告》；</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8、出口资质要求：具备《进出口许可证》/《对外贸易经营者备案登记表》/《进出口货物收发货人报关注册登记证书》/《出境竹木草制品生产企业注册登记证书》（以上证件提供其一即可，如生产全部使用国内原材料无需提供以上证件，但需提供国内采购凭证）；</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9、设备要求：</w:t>
      </w:r>
      <w:r>
        <w:rPr>
          <w:rFonts w:ascii="仿宋_GB2312" w:eastAsia="仿宋_GB2312" w:hAnsi="宋体" w:cs="Arial" w:hint="eastAsia"/>
          <w:color w:val="000000" w:themeColor="text1"/>
          <w:sz w:val="30"/>
          <w:szCs w:val="30"/>
        </w:rPr>
        <w:fldChar w:fldCharType="begin"/>
      </w:r>
      <w:r>
        <w:rPr>
          <w:rFonts w:ascii="仿宋_GB2312" w:eastAsia="仿宋_GB2312" w:hAnsi="宋体" w:cs="Arial" w:hint="eastAsia"/>
          <w:color w:val="000000" w:themeColor="text1"/>
          <w:sz w:val="30"/>
          <w:szCs w:val="30"/>
        </w:rPr>
        <w:instrText xml:space="preserve"> = 1 \* alphabetic </w:instrText>
      </w:r>
      <w:r>
        <w:rPr>
          <w:rFonts w:ascii="仿宋_GB2312" w:eastAsia="仿宋_GB2312" w:hAnsi="宋体" w:cs="Arial" w:hint="eastAsia"/>
          <w:color w:val="000000" w:themeColor="text1"/>
          <w:sz w:val="30"/>
          <w:szCs w:val="30"/>
        </w:rPr>
        <w:fldChar w:fldCharType="separate"/>
      </w:r>
      <w:r>
        <w:rPr>
          <w:rFonts w:ascii="仿宋_GB2312" w:eastAsia="仿宋_GB2312" w:hAnsi="宋体" w:cs="Arial" w:hint="eastAsia"/>
          <w:color w:val="000000" w:themeColor="text1"/>
          <w:sz w:val="30"/>
          <w:szCs w:val="30"/>
        </w:rPr>
        <w:t>a</w:t>
      </w:r>
      <w:r>
        <w:rPr>
          <w:rFonts w:ascii="仿宋_GB2312" w:eastAsia="仿宋_GB2312" w:hAnsi="宋体" w:cs="Arial" w:hint="eastAsia"/>
          <w:color w:val="000000" w:themeColor="text1"/>
          <w:sz w:val="30"/>
          <w:szCs w:val="30"/>
        </w:rPr>
        <w:fldChar w:fldCharType="end"/>
      </w:r>
      <w:r>
        <w:rPr>
          <w:rFonts w:ascii="仿宋_GB2312" w:eastAsia="仿宋_GB2312" w:hAnsi="宋体" w:cs="Arial" w:hint="eastAsia"/>
          <w:color w:val="000000" w:themeColor="text1"/>
          <w:sz w:val="30"/>
          <w:szCs w:val="30"/>
        </w:rPr>
        <w:t>要求投标商必须具备5台烙印及喷码设备（喷码及烙印设备要求产能：各≥25万支/24小时）</w:t>
      </w:r>
      <w:r>
        <w:rPr>
          <w:rFonts w:ascii="仿宋_GB2312" w:eastAsia="仿宋_GB2312" w:hAnsi="宋体" w:cs="Arial" w:hint="eastAsia"/>
          <w:color w:val="000000" w:themeColor="text1"/>
          <w:sz w:val="30"/>
          <w:szCs w:val="30"/>
        </w:rPr>
        <w:fldChar w:fldCharType="begin"/>
      </w:r>
      <w:r>
        <w:rPr>
          <w:rFonts w:ascii="仿宋_GB2312" w:eastAsia="仿宋_GB2312" w:hAnsi="宋体" w:cs="Arial" w:hint="eastAsia"/>
          <w:color w:val="000000" w:themeColor="text1"/>
          <w:sz w:val="30"/>
          <w:szCs w:val="30"/>
        </w:rPr>
        <w:instrText xml:space="preserve"> = 2 \* alphabetic </w:instrText>
      </w:r>
      <w:r>
        <w:rPr>
          <w:rFonts w:ascii="仿宋_GB2312" w:eastAsia="仿宋_GB2312" w:hAnsi="宋体" w:cs="Arial" w:hint="eastAsia"/>
          <w:color w:val="000000" w:themeColor="text1"/>
          <w:sz w:val="30"/>
          <w:szCs w:val="30"/>
        </w:rPr>
        <w:fldChar w:fldCharType="separate"/>
      </w:r>
      <w:r>
        <w:rPr>
          <w:rFonts w:ascii="仿宋_GB2312" w:eastAsia="仿宋_GB2312" w:hAnsi="宋体" w:cs="Arial" w:hint="eastAsia"/>
          <w:color w:val="000000" w:themeColor="text1"/>
          <w:sz w:val="30"/>
          <w:szCs w:val="30"/>
        </w:rPr>
        <w:t>b</w:t>
      </w:r>
      <w:r>
        <w:rPr>
          <w:rFonts w:ascii="仿宋_GB2312" w:eastAsia="仿宋_GB2312" w:hAnsi="宋体" w:cs="Arial" w:hint="eastAsia"/>
          <w:color w:val="000000" w:themeColor="text1"/>
          <w:sz w:val="30"/>
          <w:szCs w:val="30"/>
        </w:rPr>
        <w:fldChar w:fldCharType="end"/>
      </w:r>
      <w:r>
        <w:rPr>
          <w:rFonts w:ascii="仿宋_GB2312" w:eastAsia="仿宋_GB2312" w:hAnsi="宋体" w:cs="Arial" w:hint="eastAsia"/>
          <w:color w:val="000000" w:themeColor="text1"/>
          <w:sz w:val="30"/>
          <w:szCs w:val="30"/>
        </w:rPr>
        <w:t>要求具备面曲设备；</w:t>
      </w:r>
    </w:p>
    <w:p w:rsidR="00822A9C" w:rsidRPr="008A1113" w:rsidRDefault="00FB1F2B" w:rsidP="008A1113">
      <w:pPr>
        <w:pStyle w:val="a7"/>
        <w:numPr>
          <w:ilvl w:val="0"/>
          <w:numId w:val="2"/>
        </w:numPr>
        <w:spacing w:line="360" w:lineRule="auto"/>
        <w:ind w:firstLineChars="0"/>
        <w:rPr>
          <w:rFonts w:ascii="仿宋_GB2312" w:eastAsia="仿宋_GB2312" w:hAnsi="宋体" w:cs="Arial"/>
          <w:color w:val="000000" w:themeColor="text1"/>
          <w:sz w:val="30"/>
          <w:szCs w:val="30"/>
        </w:rPr>
      </w:pPr>
      <w:r w:rsidRPr="008A1113">
        <w:rPr>
          <w:rFonts w:ascii="仿宋_GB2312" w:eastAsia="仿宋_GB2312" w:hAnsi="宋体" w:cs="Arial" w:hint="eastAsia"/>
          <w:color w:val="000000" w:themeColor="text1"/>
          <w:sz w:val="30"/>
          <w:szCs w:val="30"/>
        </w:rPr>
        <w:t>工艺要求：必须在面曲工段后具备视频挑选机工段；</w:t>
      </w:r>
    </w:p>
    <w:p w:rsidR="00822A9C" w:rsidRDefault="00FB1F2B">
      <w:pPr>
        <w:spacing w:line="360" w:lineRule="auto"/>
        <w:ind w:firstLineChars="200" w:firstLine="60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lastRenderedPageBreak/>
        <w:t>1</w:t>
      </w:r>
      <w:r w:rsidR="00B5379C">
        <w:rPr>
          <w:rFonts w:ascii="仿宋_GB2312" w:eastAsia="仿宋_GB2312" w:hAnsi="宋体" w:cs="Arial"/>
          <w:color w:val="000000" w:themeColor="text1"/>
          <w:sz w:val="30"/>
          <w:szCs w:val="30"/>
        </w:rPr>
        <w:t>1</w:t>
      </w:r>
      <w:r>
        <w:rPr>
          <w:rFonts w:ascii="仿宋_GB2312" w:eastAsia="仿宋_GB2312" w:hAnsi="宋体" w:cs="Arial" w:hint="eastAsia"/>
          <w:color w:val="000000" w:themeColor="text1"/>
          <w:sz w:val="30"/>
          <w:szCs w:val="30"/>
        </w:rPr>
        <w:t>、供应商须具有服务于一个及以上食品相关企业的相关物料项目业绩，合作时间必须为一年以上。（以购销合同或销售发票为准）；</w:t>
      </w:r>
    </w:p>
    <w:p w:rsidR="00822A9C" w:rsidRDefault="008A1113">
      <w:pPr>
        <w:spacing w:line="360" w:lineRule="auto"/>
        <w:ind w:firstLineChars="213" w:firstLine="639"/>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1</w:t>
      </w:r>
      <w:r w:rsidR="00B5379C">
        <w:rPr>
          <w:rFonts w:ascii="仿宋_GB2312" w:eastAsia="仿宋_GB2312" w:hAnsi="宋体" w:cs="Arial"/>
          <w:color w:val="000000" w:themeColor="text1"/>
          <w:sz w:val="30"/>
          <w:szCs w:val="30"/>
        </w:rPr>
        <w:t>2</w:t>
      </w:r>
      <w:r w:rsidR="00FB1F2B">
        <w:rPr>
          <w:rFonts w:ascii="仿宋_GB2312" w:eastAsia="仿宋_GB2312" w:hAnsi="宋体" w:cs="Arial" w:hint="eastAsia"/>
          <w:color w:val="000000" w:themeColor="text1"/>
          <w:sz w:val="30"/>
          <w:szCs w:val="30"/>
        </w:rPr>
        <w:t>、供应商须具有良好的商业信誉和财务状况；</w:t>
      </w:r>
    </w:p>
    <w:p w:rsidR="00822A9C" w:rsidRDefault="008A1113">
      <w:pPr>
        <w:pStyle w:val="a7"/>
        <w:ind w:firstLineChars="213" w:firstLine="639"/>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1</w:t>
      </w:r>
      <w:r w:rsidR="00B5379C">
        <w:rPr>
          <w:rFonts w:ascii="仿宋_GB2312" w:eastAsia="仿宋_GB2312" w:hAnsi="宋体" w:cs="Arial"/>
          <w:color w:val="000000" w:themeColor="text1"/>
          <w:sz w:val="30"/>
          <w:szCs w:val="30"/>
        </w:rPr>
        <w:t>3</w:t>
      </w:r>
      <w:r w:rsidR="00FB1F2B">
        <w:rPr>
          <w:rFonts w:ascii="仿宋_GB2312" w:eastAsia="仿宋_GB2312" w:hAnsi="宋体" w:cs="Arial" w:hint="eastAsia"/>
          <w:color w:val="000000" w:themeColor="text1"/>
          <w:sz w:val="30"/>
          <w:szCs w:val="30"/>
        </w:rPr>
        <w:t>、</w:t>
      </w:r>
      <w:r w:rsidR="00FB1F2B">
        <w:rPr>
          <w:rFonts w:ascii="仿宋_GB2312" w:eastAsia="仿宋_GB2312" w:hAnsi="宋体" w:cs="Arial"/>
          <w:color w:val="000000" w:themeColor="text1"/>
          <w:sz w:val="30"/>
          <w:szCs w:val="30"/>
        </w:rPr>
        <w:t>提供未被列入国家企业信用信息公示系统（http://www.gsxt.gov.cn/index.html）严重违法失信企业名单证明材料；</w:t>
      </w:r>
    </w:p>
    <w:p w:rsidR="00822A9C" w:rsidRDefault="008A1113">
      <w:pPr>
        <w:spacing w:line="360" w:lineRule="auto"/>
        <w:ind w:firstLineChars="213" w:firstLine="639"/>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1</w:t>
      </w:r>
      <w:r w:rsidR="00B5379C">
        <w:rPr>
          <w:rFonts w:ascii="仿宋_GB2312" w:eastAsia="仿宋_GB2312" w:hAnsi="宋体" w:cs="Arial"/>
          <w:color w:val="000000" w:themeColor="text1"/>
          <w:sz w:val="30"/>
          <w:szCs w:val="30"/>
        </w:rPr>
        <w:t>4</w:t>
      </w:r>
      <w:r>
        <w:rPr>
          <w:rFonts w:ascii="仿宋_GB2312" w:eastAsia="仿宋_GB2312" w:hAnsi="宋体" w:cs="Arial" w:hint="eastAsia"/>
          <w:color w:val="000000" w:themeColor="text1"/>
          <w:sz w:val="30"/>
          <w:szCs w:val="30"/>
        </w:rPr>
        <w:t>、</w:t>
      </w:r>
      <w:r w:rsidR="00FB1F2B">
        <w:rPr>
          <w:rFonts w:ascii="仿宋_GB2312" w:eastAsia="仿宋_GB2312" w:hAnsi="宋体" w:cs="Arial" w:hint="eastAsia"/>
          <w:color w:val="000000" w:themeColor="text1"/>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资源库渠道储备。</w:t>
      </w:r>
    </w:p>
    <w:p w:rsidR="00822A9C" w:rsidRDefault="008A1113">
      <w:pPr>
        <w:spacing w:line="360" w:lineRule="auto"/>
        <w:ind w:firstLineChars="213" w:firstLine="639"/>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1</w:t>
      </w:r>
      <w:r w:rsidR="00B5379C">
        <w:rPr>
          <w:rFonts w:ascii="仿宋_GB2312" w:eastAsia="仿宋_GB2312" w:hAnsi="宋体" w:cs="Arial"/>
          <w:color w:val="000000" w:themeColor="text1"/>
          <w:sz w:val="30"/>
          <w:szCs w:val="30"/>
        </w:rPr>
        <w:t>5</w:t>
      </w:r>
      <w:r w:rsidR="00FB1F2B">
        <w:rPr>
          <w:rFonts w:ascii="仿宋_GB2312" w:eastAsia="仿宋_GB2312" w:hAnsi="宋体" w:cs="Arial" w:hint="eastAsia"/>
          <w:color w:val="000000" w:themeColor="text1"/>
          <w:sz w:val="30"/>
          <w:szCs w:val="30"/>
        </w:rPr>
        <w:t>、本次报名不接受多家单位联合报名，不允许分包或转包；</w:t>
      </w:r>
    </w:p>
    <w:p w:rsidR="00822A9C" w:rsidRDefault="008A1113">
      <w:pPr>
        <w:spacing w:line="360" w:lineRule="auto"/>
        <w:ind w:firstLineChars="213" w:firstLine="639"/>
        <w:rPr>
          <w:rFonts w:ascii="仿宋" w:eastAsia="仿宋" w:hAnsi="仿宋" w:cs="仿宋"/>
          <w:color w:val="000000" w:themeColor="text1"/>
          <w:sz w:val="30"/>
          <w:szCs w:val="30"/>
        </w:rPr>
      </w:pPr>
      <w:r>
        <w:rPr>
          <w:rFonts w:ascii="仿宋_GB2312" w:eastAsia="仿宋_GB2312" w:hAnsi="宋体" w:cs="Arial" w:hint="eastAsia"/>
          <w:color w:val="000000" w:themeColor="text1"/>
          <w:sz w:val="30"/>
          <w:szCs w:val="30"/>
        </w:rPr>
        <w:t>1</w:t>
      </w:r>
      <w:r w:rsidR="00B5379C">
        <w:rPr>
          <w:rFonts w:ascii="仿宋_GB2312" w:eastAsia="仿宋_GB2312" w:hAnsi="宋体" w:cs="Arial"/>
          <w:color w:val="000000" w:themeColor="text1"/>
          <w:sz w:val="30"/>
          <w:szCs w:val="30"/>
        </w:rPr>
        <w:t>6</w:t>
      </w:r>
      <w:r w:rsidR="00FB1F2B">
        <w:rPr>
          <w:rFonts w:ascii="仿宋_GB2312" w:eastAsia="仿宋_GB2312" w:hAnsi="宋体" w:cs="Arial" w:hint="eastAsia"/>
          <w:color w:val="000000" w:themeColor="text1"/>
          <w:sz w:val="30"/>
          <w:szCs w:val="30"/>
        </w:rPr>
        <w:t>、</w:t>
      </w:r>
      <w:r w:rsidR="00FB1F2B">
        <w:rPr>
          <w:rFonts w:ascii="仿宋" w:eastAsia="仿宋" w:hAnsi="仿宋" w:cs="仿宋" w:hint="eastAsia"/>
          <w:color w:val="000000" w:themeColor="text1"/>
          <w:sz w:val="30"/>
          <w:szCs w:val="30"/>
        </w:rPr>
        <w:t>不接受中粮及蒙牛供应商黑名单（以蒙牛集团下发的黑名单为准）的企业参与竞争；</w:t>
      </w:r>
    </w:p>
    <w:p w:rsidR="00822A9C" w:rsidRDefault="008A1113">
      <w:pPr>
        <w:ind w:firstLineChars="213" w:firstLine="639"/>
        <w:rPr>
          <w:rFonts w:ascii="仿宋" w:eastAsia="仿宋" w:hAnsi="仿宋" w:cs="仿宋"/>
          <w:color w:val="000000" w:themeColor="text1"/>
          <w:sz w:val="30"/>
          <w:szCs w:val="30"/>
        </w:rPr>
      </w:pPr>
      <w:r>
        <w:rPr>
          <w:rFonts w:ascii="仿宋_GB2312" w:eastAsia="仿宋_GB2312" w:hAnsi="宋体" w:hint="eastAsia"/>
          <w:color w:val="000000" w:themeColor="text1"/>
          <w:sz w:val="30"/>
          <w:szCs w:val="30"/>
        </w:rPr>
        <w:t>1</w:t>
      </w:r>
      <w:r w:rsidR="00B5379C">
        <w:rPr>
          <w:rFonts w:ascii="仿宋_GB2312" w:eastAsia="仿宋_GB2312" w:hAnsi="宋体"/>
          <w:color w:val="000000" w:themeColor="text1"/>
          <w:sz w:val="30"/>
          <w:szCs w:val="30"/>
        </w:rPr>
        <w:t>7</w:t>
      </w:r>
      <w:r w:rsidR="00FB1F2B">
        <w:rPr>
          <w:rFonts w:ascii="仿宋_GB2312" w:eastAsia="仿宋_GB2312" w:hAnsi="宋体" w:hint="eastAsia"/>
          <w:color w:val="000000" w:themeColor="text1"/>
          <w:sz w:val="30"/>
          <w:szCs w:val="30"/>
        </w:rPr>
        <w:t>、</w:t>
      </w:r>
      <w:r w:rsidR="00FB1F2B">
        <w:rPr>
          <w:rFonts w:ascii="仿宋" w:eastAsia="仿宋" w:hAnsi="仿宋" w:cs="仿宋" w:hint="eastAsia"/>
          <w:color w:val="000000" w:themeColor="text1"/>
          <w:sz w:val="30"/>
          <w:szCs w:val="30"/>
        </w:rPr>
        <w:t>如在后期验证过程中发现以上任何一项内容存在弄虚作假情况，</w:t>
      </w:r>
      <w:r w:rsidR="00FB1F2B">
        <w:rPr>
          <w:rFonts w:ascii="仿宋" w:eastAsia="仿宋" w:hAnsi="仿宋" w:cs="仿宋"/>
          <w:color w:val="000000" w:themeColor="text1"/>
          <w:sz w:val="30"/>
          <w:szCs w:val="30"/>
        </w:rPr>
        <w:t>取消结果并直接进入蒙牛供应商黑名单</w:t>
      </w:r>
      <w:r w:rsidR="00FB1F2B">
        <w:rPr>
          <w:rFonts w:ascii="仿宋" w:eastAsia="仿宋" w:hAnsi="仿宋" w:cs="仿宋" w:hint="eastAsia"/>
          <w:color w:val="000000" w:themeColor="text1"/>
          <w:sz w:val="30"/>
          <w:szCs w:val="30"/>
        </w:rPr>
        <w:t>；</w:t>
      </w:r>
    </w:p>
    <w:p w:rsidR="00822A9C" w:rsidRDefault="008A1113">
      <w:pPr>
        <w:spacing w:line="360" w:lineRule="auto"/>
        <w:ind w:firstLineChars="213" w:firstLine="639"/>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w:t>
      </w:r>
      <w:r w:rsidR="00B5379C">
        <w:rPr>
          <w:rFonts w:ascii="仿宋" w:eastAsia="仿宋" w:hAnsi="仿宋" w:cs="仿宋"/>
          <w:color w:val="000000" w:themeColor="text1"/>
          <w:sz w:val="30"/>
          <w:szCs w:val="30"/>
        </w:rPr>
        <w:t>8</w:t>
      </w:r>
      <w:r w:rsidR="00FB1F2B">
        <w:rPr>
          <w:rFonts w:ascii="仿宋" w:eastAsia="仿宋" w:hAnsi="仿宋" w:cs="仿宋" w:hint="eastAsia"/>
          <w:color w:val="000000" w:themeColor="text1"/>
          <w:sz w:val="30"/>
          <w:szCs w:val="30"/>
        </w:rPr>
        <w:t>、</w:t>
      </w:r>
      <w:r w:rsidR="002B0525">
        <w:rPr>
          <w:rFonts w:ascii="仿宋" w:eastAsia="仿宋" w:hAnsi="仿宋" w:cs="仿宋" w:hint="eastAsia"/>
          <w:color w:val="000000" w:themeColor="text1"/>
          <w:sz w:val="30"/>
          <w:szCs w:val="30"/>
        </w:rPr>
        <w:t>后期如需测试，</w:t>
      </w:r>
      <w:r w:rsidR="00FB1F2B">
        <w:rPr>
          <w:rFonts w:ascii="仿宋" w:eastAsia="仿宋" w:hAnsi="仿宋" w:cs="仿宋" w:hint="eastAsia"/>
          <w:color w:val="000000" w:themeColor="text1"/>
          <w:sz w:val="30"/>
          <w:szCs w:val="30"/>
        </w:rPr>
        <w:t>供应商所投产品在试机环节中所需模具、样品及试机等费用均需供应商自行承担。</w:t>
      </w:r>
    </w:p>
    <w:p w:rsidR="00822A9C" w:rsidRDefault="00CE1232">
      <w:pPr>
        <w:spacing w:line="360" w:lineRule="auto"/>
        <w:ind w:firstLineChars="200" w:firstLine="602"/>
        <w:jc w:val="left"/>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四</w:t>
      </w:r>
      <w:r w:rsidR="00FB1F2B">
        <w:rPr>
          <w:rFonts w:ascii="仿宋" w:eastAsia="仿宋" w:hAnsi="仿宋" w:cs="仿宋" w:hint="eastAsia"/>
          <w:b/>
          <w:color w:val="000000" w:themeColor="text1"/>
          <w:sz w:val="30"/>
          <w:szCs w:val="30"/>
        </w:rPr>
        <w:t>、报名须知：</w:t>
      </w:r>
    </w:p>
    <w:p w:rsidR="00822A9C" w:rsidRDefault="00FB1F2B">
      <w:pPr>
        <w:spacing w:line="360" w:lineRule="auto"/>
        <w:ind w:firstLineChars="200" w:firstLine="600"/>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报名资格文件的</w:t>
      </w:r>
      <w:r>
        <w:rPr>
          <w:rFonts w:ascii="仿宋" w:eastAsia="仿宋" w:hAnsi="仿宋" w:cs="仿宋" w:hint="eastAsia"/>
          <w:color w:val="000000" w:themeColor="text1"/>
          <w:sz w:val="30"/>
          <w:szCs w:val="30"/>
          <w:u w:val="single"/>
        </w:rPr>
        <w:t>组成及顺序</w:t>
      </w:r>
      <w:r>
        <w:rPr>
          <w:rFonts w:ascii="仿宋" w:eastAsia="仿宋" w:hAnsi="仿宋" w:cs="仿宋" w:hint="eastAsia"/>
          <w:color w:val="000000" w:themeColor="text1"/>
          <w:sz w:val="30"/>
          <w:szCs w:val="30"/>
        </w:rPr>
        <w:t>按照如下要求提供：</w:t>
      </w:r>
    </w:p>
    <w:p w:rsidR="00822A9C" w:rsidRDefault="00FB1F2B">
      <w:pPr>
        <w:numPr>
          <w:ilvl w:val="0"/>
          <w:numId w:val="1"/>
        </w:numPr>
        <w:spacing w:line="360" w:lineRule="auto"/>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有效的营业执照（副本）、组织机构代码证（副本）、</w:t>
      </w:r>
      <w:r>
        <w:rPr>
          <w:rFonts w:ascii="仿宋" w:eastAsia="仿宋" w:hAnsi="仿宋" w:cs="仿宋" w:hint="eastAsia"/>
          <w:color w:val="000000" w:themeColor="text1"/>
          <w:sz w:val="30"/>
          <w:szCs w:val="30"/>
        </w:rPr>
        <w:lastRenderedPageBreak/>
        <w:t>税务登记证（副本）（注:以上三项或三证合一营业执照副本）；有效的开户行许可证/基本存款；</w:t>
      </w:r>
    </w:p>
    <w:p w:rsidR="00822A9C" w:rsidRDefault="00FB1F2B">
      <w:pPr>
        <w:numPr>
          <w:ilvl w:val="0"/>
          <w:numId w:val="1"/>
        </w:numPr>
        <w:spacing w:line="360" w:lineRule="auto"/>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法定代表人证明书或授权委托书原件（附件4）；</w:t>
      </w:r>
    </w:p>
    <w:p w:rsidR="00822A9C" w:rsidRDefault="00FB1F2B">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备注：如果法定代表人报名，请附法定代表人身份证明书（或证明）及身份证原件，如果授权委托人报名，请附授权委托书原件、身份证原件及近一年内本单位社保缴纳证明材料；</w:t>
      </w:r>
    </w:p>
    <w:p w:rsidR="00822A9C" w:rsidRDefault="00FB1F2B">
      <w:pPr>
        <w:numPr>
          <w:ilvl w:val="0"/>
          <w:numId w:val="1"/>
        </w:numPr>
        <w:spacing w:line="360" w:lineRule="auto"/>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提供所投标的物独立生产能力的生产厂家承诺书（附件3）；</w:t>
      </w:r>
    </w:p>
    <w:p w:rsidR="00822A9C" w:rsidRDefault="00FB1F2B">
      <w:pPr>
        <w:pStyle w:val="a7"/>
        <w:numPr>
          <w:ilvl w:val="0"/>
          <w:numId w:val="1"/>
        </w:numPr>
        <w:ind w:firstLineChars="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报名供应商须具有有效的ISO9001或FSSC22000质量体系证书和质量体系报告；</w:t>
      </w:r>
    </w:p>
    <w:p w:rsidR="00822A9C" w:rsidRDefault="00FB1F2B">
      <w:pPr>
        <w:pStyle w:val="a7"/>
        <w:numPr>
          <w:ilvl w:val="0"/>
          <w:numId w:val="1"/>
        </w:numPr>
        <w:ind w:firstLineChars="0"/>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提供</w:t>
      </w:r>
      <w:r>
        <w:rPr>
          <w:rFonts w:ascii="仿宋_GB2312" w:eastAsia="仿宋_GB2312" w:hAnsi="宋体" w:cs="Arial" w:hint="eastAsia"/>
          <w:color w:val="000000" w:themeColor="text1"/>
          <w:sz w:val="30"/>
          <w:szCs w:val="30"/>
        </w:rPr>
        <w:t>《全国</w:t>
      </w:r>
      <w:r>
        <w:rPr>
          <w:rFonts w:ascii="仿宋_GB2312" w:eastAsia="仿宋_GB2312" w:hAnsi="宋体" w:hint="eastAsia"/>
          <w:color w:val="000000" w:themeColor="text1"/>
          <w:sz w:val="30"/>
          <w:szCs w:val="30"/>
        </w:rPr>
        <w:t>工业生产许可证》及明细；</w:t>
      </w:r>
    </w:p>
    <w:p w:rsidR="00822A9C" w:rsidRDefault="00FB1F2B" w:rsidP="00B5379C">
      <w:pPr>
        <w:pStyle w:val="a7"/>
        <w:numPr>
          <w:ilvl w:val="0"/>
          <w:numId w:val="1"/>
        </w:numPr>
        <w:ind w:firstLineChars="0"/>
        <w:jc w:val="left"/>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提供相关生产设备及配套辅助设备清单及照片；</w:t>
      </w:r>
    </w:p>
    <w:p w:rsidR="00822A9C" w:rsidRPr="00B5379C" w:rsidRDefault="00FB1F2B">
      <w:pPr>
        <w:pStyle w:val="a7"/>
        <w:numPr>
          <w:ilvl w:val="0"/>
          <w:numId w:val="1"/>
        </w:numPr>
        <w:ind w:left="22" w:firstLineChars="0" w:firstLine="608"/>
        <w:rPr>
          <w:rFonts w:ascii="仿宋_GB2312" w:eastAsia="仿宋_GB2312" w:hAnsi="宋体" w:cs="Arial"/>
          <w:color w:val="000000" w:themeColor="text1"/>
          <w:sz w:val="30"/>
          <w:szCs w:val="30"/>
        </w:rPr>
      </w:pPr>
      <w:r>
        <w:rPr>
          <w:rFonts w:ascii="仿宋" w:eastAsia="仿宋" w:hAnsi="仿宋" w:cs="仿宋" w:hint="eastAsia"/>
          <w:sz w:val="30"/>
          <w:szCs w:val="30"/>
        </w:rPr>
        <w:t>提供《排污许可证》（固定污染源排污登记回执）及《环评报告》；</w:t>
      </w:r>
    </w:p>
    <w:p w:rsidR="00B5379C" w:rsidRPr="00B5379C" w:rsidRDefault="00B5379C" w:rsidP="00B5379C">
      <w:pPr>
        <w:pStyle w:val="a7"/>
        <w:numPr>
          <w:ilvl w:val="0"/>
          <w:numId w:val="1"/>
        </w:numPr>
        <w:ind w:firstLineChars="0"/>
        <w:rPr>
          <w:rFonts w:ascii="仿宋_GB2312" w:eastAsia="仿宋_GB2312" w:hAnsi="宋体" w:cs="Arial"/>
          <w:color w:val="000000" w:themeColor="text1"/>
          <w:sz w:val="30"/>
          <w:szCs w:val="30"/>
        </w:rPr>
      </w:pPr>
      <w:r w:rsidRPr="00B5379C">
        <w:rPr>
          <w:rFonts w:ascii="仿宋" w:eastAsia="仿宋" w:hAnsi="仿宋" w:cs="仿宋" w:hint="eastAsia"/>
          <w:color w:val="000000" w:themeColor="text1"/>
          <w:sz w:val="30"/>
          <w:szCs w:val="30"/>
        </w:rPr>
        <w:t>供应商须具有服务于一个及以上食品企业的相关物料项目业绩的证明材料(以购销合同或销售发票为准）</w:t>
      </w:r>
      <w:r w:rsidRPr="00B5379C">
        <w:rPr>
          <w:rFonts w:ascii="仿宋_GB2312" w:eastAsia="仿宋_GB2312" w:hAnsi="宋体" w:cs="Arial" w:hint="eastAsia"/>
          <w:color w:val="000000" w:themeColor="text1"/>
          <w:sz w:val="30"/>
          <w:szCs w:val="30"/>
        </w:rPr>
        <w:t>；</w:t>
      </w:r>
    </w:p>
    <w:p w:rsidR="00822A9C" w:rsidRDefault="00FB1F2B">
      <w:pPr>
        <w:pStyle w:val="a7"/>
        <w:numPr>
          <w:ilvl w:val="0"/>
          <w:numId w:val="1"/>
        </w:numPr>
        <w:ind w:firstLineChars="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提供近</w:t>
      </w:r>
      <w:r w:rsidR="008A1113">
        <w:rPr>
          <w:rFonts w:ascii="仿宋_GB2312" w:eastAsia="仿宋_GB2312" w:hAnsi="宋体" w:cs="Arial" w:hint="eastAsia"/>
          <w:color w:val="000000" w:themeColor="text1"/>
          <w:sz w:val="30"/>
          <w:szCs w:val="30"/>
        </w:rPr>
        <w:t>三</w:t>
      </w:r>
      <w:r>
        <w:rPr>
          <w:rFonts w:ascii="仿宋_GB2312" w:eastAsia="仿宋_GB2312" w:hAnsi="宋体" w:cs="Arial" w:hint="eastAsia"/>
          <w:color w:val="000000" w:themeColor="text1"/>
          <w:sz w:val="30"/>
          <w:szCs w:val="30"/>
        </w:rPr>
        <w:t>年（</w:t>
      </w:r>
      <w:r w:rsidR="008A1113">
        <w:rPr>
          <w:rFonts w:ascii="仿宋_GB2312" w:eastAsia="仿宋_GB2312" w:hAnsi="宋体" w:cs="Arial" w:hint="eastAsia"/>
          <w:color w:val="000000" w:themeColor="text1"/>
          <w:sz w:val="30"/>
          <w:szCs w:val="30"/>
        </w:rPr>
        <w:t>202</w:t>
      </w:r>
      <w:r w:rsidR="00CE1232">
        <w:rPr>
          <w:rFonts w:ascii="仿宋_GB2312" w:eastAsia="仿宋_GB2312" w:hAnsi="宋体" w:cs="Arial"/>
          <w:color w:val="000000" w:themeColor="text1"/>
          <w:sz w:val="30"/>
          <w:szCs w:val="30"/>
        </w:rPr>
        <w:t>2</w:t>
      </w:r>
      <w:r w:rsidR="008A1113">
        <w:rPr>
          <w:rFonts w:ascii="仿宋_GB2312" w:eastAsia="仿宋_GB2312" w:hAnsi="宋体" w:cs="Arial" w:hint="eastAsia"/>
          <w:color w:val="000000" w:themeColor="text1"/>
          <w:sz w:val="30"/>
          <w:szCs w:val="30"/>
        </w:rPr>
        <w:t>、202</w:t>
      </w:r>
      <w:r w:rsidR="00CE1232">
        <w:rPr>
          <w:rFonts w:ascii="仿宋_GB2312" w:eastAsia="仿宋_GB2312" w:hAnsi="宋体" w:cs="Arial"/>
          <w:color w:val="000000" w:themeColor="text1"/>
          <w:sz w:val="30"/>
          <w:szCs w:val="30"/>
        </w:rPr>
        <w:t>3</w:t>
      </w:r>
      <w:r w:rsidR="008A1113">
        <w:rPr>
          <w:rFonts w:ascii="仿宋_GB2312" w:eastAsia="仿宋_GB2312" w:hAnsi="宋体" w:cs="Arial" w:hint="eastAsia"/>
          <w:color w:val="000000" w:themeColor="text1"/>
          <w:sz w:val="30"/>
          <w:szCs w:val="30"/>
        </w:rPr>
        <w:t>、</w:t>
      </w:r>
      <w:r>
        <w:rPr>
          <w:rFonts w:ascii="仿宋_GB2312" w:eastAsia="仿宋_GB2312" w:hAnsi="宋体" w:cs="Arial" w:hint="eastAsia"/>
          <w:color w:val="000000" w:themeColor="text1"/>
          <w:sz w:val="30"/>
          <w:szCs w:val="30"/>
        </w:rPr>
        <w:t>202</w:t>
      </w:r>
      <w:r w:rsidR="00CE1232">
        <w:rPr>
          <w:rFonts w:ascii="仿宋_GB2312" w:eastAsia="仿宋_GB2312" w:hAnsi="宋体" w:cs="Arial"/>
          <w:color w:val="000000" w:themeColor="text1"/>
          <w:sz w:val="30"/>
          <w:szCs w:val="30"/>
        </w:rPr>
        <w:t>4</w:t>
      </w:r>
      <w:r>
        <w:rPr>
          <w:rFonts w:ascii="仿宋_GB2312" w:eastAsia="仿宋_GB2312" w:hAnsi="宋体" w:cs="Arial" w:hint="eastAsia"/>
          <w:color w:val="000000" w:themeColor="text1"/>
          <w:sz w:val="30"/>
          <w:szCs w:val="30"/>
        </w:rPr>
        <w:t>年）财务报表或经第三方出具的财务审计报告；</w:t>
      </w:r>
    </w:p>
    <w:p w:rsidR="00822A9C" w:rsidRDefault="00FB1F2B">
      <w:pPr>
        <w:pStyle w:val="a7"/>
        <w:numPr>
          <w:ilvl w:val="0"/>
          <w:numId w:val="1"/>
        </w:numPr>
        <w:spacing w:line="500" w:lineRule="exact"/>
        <w:ind w:firstLineChars="0"/>
        <w:jc w:val="left"/>
        <w:rPr>
          <w:rFonts w:ascii="仿宋_GB2312" w:eastAsia="仿宋_GB2312" w:hAnsi="宋体"/>
          <w:color w:val="000000" w:themeColor="text1"/>
          <w:sz w:val="30"/>
          <w:szCs w:val="30"/>
        </w:rPr>
      </w:pPr>
      <w:r>
        <w:rPr>
          <w:rFonts w:ascii="仿宋_GB2312" w:eastAsia="仿宋_GB2312" w:hAnsi="宋体" w:cs="Arial" w:hint="eastAsia"/>
          <w:color w:val="000000" w:themeColor="text1"/>
          <w:sz w:val="30"/>
          <w:szCs w:val="30"/>
        </w:rPr>
        <w:t>提供</w:t>
      </w:r>
      <w:r>
        <w:rPr>
          <w:rFonts w:ascii="仿宋_GB2312" w:eastAsia="仿宋_GB2312" w:hAnsi="宋体" w:hint="eastAsia"/>
          <w:color w:val="000000" w:themeColor="text1"/>
          <w:sz w:val="30"/>
          <w:szCs w:val="30"/>
        </w:rPr>
        <w:t>最近1年任意3个月的依法纳税证明材料和社保缴纳证明材料；</w:t>
      </w:r>
    </w:p>
    <w:p w:rsidR="00822A9C" w:rsidRDefault="00FB1F2B">
      <w:pPr>
        <w:pStyle w:val="a7"/>
        <w:numPr>
          <w:ilvl w:val="0"/>
          <w:numId w:val="1"/>
        </w:numPr>
        <w:ind w:firstLineChars="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提供</w:t>
      </w:r>
      <w:r>
        <w:rPr>
          <w:rFonts w:ascii="仿宋_GB2312" w:eastAsia="仿宋_GB2312" w:hAnsi="宋体" w:hint="eastAsia"/>
          <w:color w:val="000000" w:themeColor="text1"/>
          <w:sz w:val="30"/>
          <w:szCs w:val="30"/>
        </w:rPr>
        <w:t>开具</w:t>
      </w:r>
      <w:r>
        <w:rPr>
          <w:rFonts w:ascii="仿宋_GB2312" w:eastAsia="仿宋_GB2312" w:hAnsi="宋体" w:hint="eastAsia"/>
          <w:color w:val="000000" w:themeColor="text1"/>
          <w:sz w:val="30"/>
          <w:szCs w:val="30"/>
          <w:u w:val="single"/>
        </w:rPr>
        <w:t xml:space="preserve"> </w:t>
      </w:r>
      <w:r>
        <w:rPr>
          <w:rFonts w:ascii="仿宋_GB2312" w:eastAsia="仿宋_GB2312" w:hAnsi="宋体"/>
          <w:color w:val="000000" w:themeColor="text1"/>
          <w:sz w:val="30"/>
          <w:szCs w:val="30"/>
          <w:u w:val="single"/>
        </w:rPr>
        <w:t>13</w:t>
      </w:r>
      <w:r>
        <w:rPr>
          <w:rFonts w:ascii="仿宋_GB2312" w:eastAsia="仿宋_GB2312" w:hAnsi="宋体" w:hint="eastAsia"/>
          <w:color w:val="000000" w:themeColor="text1"/>
          <w:sz w:val="30"/>
          <w:szCs w:val="30"/>
          <w:u w:val="single"/>
        </w:rPr>
        <w:t xml:space="preserve"> </w:t>
      </w:r>
      <w:r>
        <w:rPr>
          <w:rFonts w:ascii="仿宋_GB2312" w:eastAsia="仿宋_GB2312" w:hAnsi="宋体" w:hint="eastAsia"/>
          <w:color w:val="000000" w:themeColor="text1"/>
          <w:sz w:val="30"/>
          <w:szCs w:val="30"/>
        </w:rPr>
        <w:t>%增值税发票资格的证明材料及</w:t>
      </w:r>
      <w:r>
        <w:rPr>
          <w:rFonts w:ascii="仿宋" w:eastAsia="仿宋" w:hAnsi="仿宋" w:cs="仿宋" w:hint="eastAsia"/>
          <w:color w:val="000000" w:themeColor="text1"/>
          <w:sz w:val="30"/>
          <w:szCs w:val="30"/>
        </w:rPr>
        <w:t>一般纳税人认定资格证明材料；</w:t>
      </w:r>
    </w:p>
    <w:p w:rsidR="00822A9C" w:rsidRDefault="00FB1F2B">
      <w:pPr>
        <w:pStyle w:val="a7"/>
        <w:numPr>
          <w:ilvl w:val="0"/>
          <w:numId w:val="1"/>
        </w:numPr>
        <w:ind w:firstLineChars="0"/>
        <w:rPr>
          <w:rFonts w:ascii="仿宋_GB2312" w:eastAsia="仿宋_GB2312" w:hAnsi="宋体" w:cs="Arial"/>
          <w:color w:val="000000" w:themeColor="text1"/>
          <w:sz w:val="30"/>
          <w:szCs w:val="30"/>
        </w:rPr>
      </w:pPr>
      <w:r>
        <w:rPr>
          <w:rFonts w:ascii="仿宋_GB2312" w:eastAsia="仿宋_GB2312" w:hAnsi="宋体" w:cs="Arial"/>
          <w:color w:val="000000" w:themeColor="text1"/>
          <w:sz w:val="30"/>
          <w:szCs w:val="30"/>
        </w:rPr>
        <w:lastRenderedPageBreak/>
        <w:t>提供未被列入国家企业信用信息公示系统（http://www.gsxt.gov.cn/index.html）严重违法失信企业名单证明材料；</w:t>
      </w:r>
    </w:p>
    <w:p w:rsidR="00822A9C" w:rsidRDefault="00FB1F2B">
      <w:pPr>
        <w:pStyle w:val="a7"/>
        <w:numPr>
          <w:ilvl w:val="0"/>
          <w:numId w:val="1"/>
        </w:numPr>
        <w:ind w:firstLineChars="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提供</w:t>
      </w:r>
      <w:r>
        <w:rPr>
          <w:rFonts w:ascii="仿宋_GB2312" w:eastAsia="仿宋_GB2312" w:hAnsi="宋体" w:cs="Arial"/>
          <w:color w:val="000000" w:themeColor="text1"/>
          <w:sz w:val="30"/>
          <w:szCs w:val="30"/>
        </w:rPr>
        <w:t>数据保密协议（附件2）</w:t>
      </w:r>
      <w:r>
        <w:rPr>
          <w:rFonts w:ascii="仿宋_GB2312" w:eastAsia="仿宋_GB2312" w:hAnsi="宋体" w:cs="Arial" w:hint="eastAsia"/>
          <w:color w:val="000000" w:themeColor="text1"/>
          <w:sz w:val="30"/>
          <w:szCs w:val="30"/>
        </w:rPr>
        <w:t>；</w:t>
      </w:r>
    </w:p>
    <w:p w:rsidR="00822A9C" w:rsidRDefault="00FB1F2B">
      <w:pPr>
        <w:pStyle w:val="a7"/>
        <w:numPr>
          <w:ilvl w:val="0"/>
          <w:numId w:val="1"/>
        </w:numPr>
        <w:ind w:firstLineChars="0"/>
        <w:rPr>
          <w:rFonts w:ascii="仿宋_GB2312" w:eastAsia="仿宋_GB2312" w:hAnsi="宋体" w:cs="Arial"/>
          <w:color w:val="000000" w:themeColor="text1"/>
          <w:sz w:val="30"/>
          <w:szCs w:val="30"/>
        </w:rPr>
      </w:pPr>
      <w:r>
        <w:rPr>
          <w:rFonts w:ascii="仿宋_GB2312" w:eastAsia="仿宋_GB2312" w:hAnsi="宋体" w:cs="Arial" w:hint="eastAsia"/>
          <w:color w:val="000000" w:themeColor="text1"/>
          <w:sz w:val="30"/>
          <w:szCs w:val="30"/>
        </w:rPr>
        <w:t>提供出口资质要求：具备《进出口许可证》/《对外贸易经营者备案登记表》/《进出口货物收发货人报关注册登记证书》/《出境竹木草制品生产企业注册登记证书》（以上证件提供其一即可，如生产全部使用国内原材料无需提供以上证件，但需提供国内采购凭证）；</w:t>
      </w:r>
    </w:p>
    <w:p w:rsidR="00822A9C" w:rsidRPr="00CE1232" w:rsidRDefault="00FB1F2B" w:rsidP="00CE1232">
      <w:pPr>
        <w:pStyle w:val="a7"/>
        <w:numPr>
          <w:ilvl w:val="0"/>
          <w:numId w:val="1"/>
        </w:numPr>
        <w:spacing w:line="360" w:lineRule="auto"/>
        <w:ind w:firstLineChars="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以上各类证书、证明材料应为原件的扫描件或复印件加盖公章，并按以上“组成及顺序”合并在一份PDF格式文件中，于资格初审截止时间前（如下）发送到</w:t>
      </w:r>
      <w:r w:rsidR="00CE1232">
        <w:rPr>
          <w:rFonts w:ascii="仿宋" w:eastAsia="仿宋" w:hAnsi="仿宋" w:cs="仿宋" w:hint="eastAsia"/>
          <w:color w:val="000000" w:themeColor="text1"/>
          <w:sz w:val="30"/>
          <w:szCs w:val="30"/>
        </w:rPr>
        <w:t>zhangmengfei</w:t>
      </w:r>
      <w:r>
        <w:rPr>
          <w:rFonts w:ascii="仿宋" w:eastAsia="仿宋" w:hAnsi="仿宋" w:cs="仿宋" w:hint="eastAsia"/>
          <w:color w:val="000000" w:themeColor="text1"/>
          <w:sz w:val="30"/>
          <w:szCs w:val="30"/>
        </w:rPr>
        <w:t>@mengniu.cn电子邮箱进行审查（过期发送不予受理），邮件主题为“单位名称+项目名称，邮件内容写清楚报名单位的联系人和联系电话”，审查合格后方可进入现场评审；</w:t>
      </w:r>
      <w:r w:rsidRPr="00CE1232">
        <w:rPr>
          <w:rFonts w:ascii="仿宋" w:eastAsia="仿宋" w:hAnsi="仿宋" w:cs="仿宋" w:hint="eastAsia"/>
          <w:color w:val="000000" w:themeColor="text1"/>
          <w:sz w:val="30"/>
          <w:szCs w:val="30"/>
        </w:rPr>
        <w:t xml:space="preserve">                        </w:t>
      </w:r>
    </w:p>
    <w:p w:rsidR="00822A9C" w:rsidRDefault="00FB1F2B">
      <w:pPr>
        <w:pStyle w:val="a7"/>
        <w:numPr>
          <w:ilvl w:val="0"/>
          <w:numId w:val="1"/>
        </w:numPr>
        <w:spacing w:line="360" w:lineRule="auto"/>
        <w:ind w:firstLineChars="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资料提供不全或者未按时间要求提报的将被拒绝接收，所提供的资质业绩文件中如有虚假情况，一经发现将被取消投标资格。</w:t>
      </w:r>
    </w:p>
    <w:p w:rsidR="00CE1232" w:rsidRPr="00CE1232" w:rsidRDefault="00CE1232" w:rsidP="00CE1232">
      <w:pPr>
        <w:spacing w:line="560" w:lineRule="exact"/>
        <w:ind w:left="30"/>
        <w:rPr>
          <w:rFonts w:ascii="仿宋_GB2312" w:eastAsia="仿宋_GB2312" w:hAnsi="仿宋_GB2312" w:cs="仿宋_GB2312"/>
          <w:b/>
          <w:bCs/>
          <w:sz w:val="30"/>
          <w:szCs w:val="30"/>
        </w:rPr>
      </w:pPr>
      <w:r w:rsidRPr="00CE1232">
        <w:rPr>
          <w:rFonts w:ascii="仿宋_GB2312" w:eastAsia="仿宋_GB2312" w:hAnsi="仿宋_GB2312" w:cs="仿宋_GB2312" w:hint="eastAsia"/>
          <w:b/>
          <w:bCs/>
          <w:sz w:val="30"/>
          <w:szCs w:val="30"/>
        </w:rPr>
        <w:t>五、项目时间安排及要求</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1、报名时间：202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年</w:t>
      </w:r>
      <w:r w:rsidRPr="00CE1232">
        <w:rPr>
          <w:rFonts w:ascii="仿宋_GB2312" w:eastAsia="仿宋_GB2312" w:hAnsi="仿宋_GB2312" w:cs="仿宋_GB2312"/>
          <w:sz w:val="30"/>
          <w:szCs w:val="30"/>
        </w:rPr>
        <w:t>1</w:t>
      </w:r>
      <w:r w:rsidRPr="00CE1232">
        <w:rPr>
          <w:rFonts w:ascii="仿宋_GB2312" w:eastAsia="仿宋_GB2312" w:hAnsi="仿宋_GB2312" w:cs="仿宋_GB2312" w:hint="eastAsia"/>
          <w:sz w:val="30"/>
          <w:szCs w:val="30"/>
        </w:rPr>
        <w:t>月</w:t>
      </w:r>
      <w:r w:rsidR="002B0525">
        <w:rPr>
          <w:rFonts w:ascii="仿宋_GB2312" w:eastAsia="仿宋_GB2312" w:hAnsi="仿宋_GB2312" w:cs="仿宋_GB2312"/>
          <w:sz w:val="30"/>
          <w:szCs w:val="30"/>
        </w:rPr>
        <w:t>24</w:t>
      </w:r>
      <w:r w:rsidRPr="00CE1232">
        <w:rPr>
          <w:rFonts w:ascii="仿宋_GB2312" w:eastAsia="仿宋_GB2312" w:hAnsi="仿宋_GB2312" w:cs="仿宋_GB2312" w:hint="eastAsia"/>
          <w:sz w:val="30"/>
          <w:szCs w:val="30"/>
        </w:rPr>
        <w:t>日至202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年</w:t>
      </w:r>
      <w:r w:rsidRPr="00CE1232">
        <w:rPr>
          <w:rFonts w:ascii="仿宋_GB2312" w:eastAsia="仿宋_GB2312" w:hAnsi="仿宋_GB2312" w:cs="仿宋_GB2312"/>
          <w:sz w:val="30"/>
          <w:szCs w:val="30"/>
        </w:rPr>
        <w:t>2</w:t>
      </w:r>
      <w:r w:rsidRPr="00CE1232">
        <w:rPr>
          <w:rFonts w:ascii="仿宋_GB2312" w:eastAsia="仿宋_GB2312" w:hAnsi="仿宋_GB2312" w:cs="仿宋_GB2312" w:hint="eastAsia"/>
          <w:sz w:val="30"/>
          <w:szCs w:val="30"/>
        </w:rPr>
        <w:t>月</w:t>
      </w:r>
      <w:r w:rsidRPr="00CE1232">
        <w:rPr>
          <w:rFonts w:ascii="仿宋_GB2312" w:eastAsia="仿宋_GB2312" w:hAnsi="仿宋_GB2312" w:cs="仿宋_GB2312"/>
          <w:sz w:val="30"/>
          <w:szCs w:val="30"/>
        </w:rPr>
        <w:t>24</w:t>
      </w:r>
      <w:r w:rsidRPr="00CE1232">
        <w:rPr>
          <w:rFonts w:ascii="仿宋_GB2312" w:eastAsia="仿宋_GB2312" w:hAnsi="仿宋_GB2312" w:cs="仿宋_GB2312" w:hint="eastAsia"/>
          <w:sz w:val="30"/>
          <w:szCs w:val="30"/>
        </w:rPr>
        <w:t>日；</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2、资格初审时间：202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年</w:t>
      </w:r>
      <w:r w:rsidRPr="00CE1232">
        <w:rPr>
          <w:rFonts w:ascii="仿宋_GB2312" w:eastAsia="仿宋_GB2312" w:hAnsi="仿宋_GB2312" w:cs="仿宋_GB2312"/>
          <w:sz w:val="30"/>
          <w:szCs w:val="30"/>
        </w:rPr>
        <w:t>2</w:t>
      </w:r>
      <w:r w:rsidRPr="00CE1232">
        <w:rPr>
          <w:rFonts w:ascii="仿宋_GB2312" w:eastAsia="仿宋_GB2312" w:hAnsi="仿宋_GB2312" w:cs="仿宋_GB2312" w:hint="eastAsia"/>
          <w:sz w:val="30"/>
          <w:szCs w:val="30"/>
        </w:rPr>
        <w:t>月2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日至202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年</w:t>
      </w:r>
      <w:r w:rsidRPr="00CE1232">
        <w:rPr>
          <w:rFonts w:ascii="仿宋_GB2312" w:eastAsia="仿宋_GB2312" w:hAnsi="仿宋_GB2312" w:cs="仿宋_GB2312"/>
          <w:sz w:val="30"/>
          <w:szCs w:val="30"/>
        </w:rPr>
        <w:t>2</w:t>
      </w:r>
      <w:r w:rsidRPr="00CE1232">
        <w:rPr>
          <w:rFonts w:ascii="仿宋_GB2312" w:eastAsia="仿宋_GB2312" w:hAnsi="仿宋_GB2312" w:cs="仿宋_GB2312" w:hint="eastAsia"/>
          <w:sz w:val="30"/>
          <w:szCs w:val="30"/>
        </w:rPr>
        <w:t>月</w:t>
      </w:r>
      <w:r w:rsidRPr="00CE1232">
        <w:rPr>
          <w:rFonts w:ascii="仿宋_GB2312" w:eastAsia="仿宋_GB2312" w:hAnsi="仿宋_GB2312" w:cs="仿宋_GB2312"/>
          <w:sz w:val="30"/>
          <w:szCs w:val="30"/>
        </w:rPr>
        <w:t>27</w:t>
      </w:r>
      <w:r w:rsidRPr="00CE1232">
        <w:rPr>
          <w:rFonts w:ascii="仿宋_GB2312" w:eastAsia="仿宋_GB2312" w:hAnsi="仿宋_GB2312" w:cs="仿宋_GB2312" w:hint="eastAsia"/>
          <w:sz w:val="30"/>
          <w:szCs w:val="30"/>
        </w:rPr>
        <w:t>日；</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3、供应商现场准入/线上准入：202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年</w:t>
      </w:r>
      <w:r w:rsidRPr="00CE1232">
        <w:rPr>
          <w:rFonts w:ascii="仿宋_GB2312" w:eastAsia="仿宋_GB2312" w:hAnsi="仿宋_GB2312" w:cs="仿宋_GB2312"/>
          <w:sz w:val="30"/>
          <w:szCs w:val="30"/>
        </w:rPr>
        <w:t>2</w:t>
      </w:r>
      <w:r w:rsidRPr="00CE1232">
        <w:rPr>
          <w:rFonts w:ascii="仿宋_GB2312" w:eastAsia="仿宋_GB2312" w:hAnsi="仿宋_GB2312" w:cs="仿宋_GB2312" w:hint="eastAsia"/>
          <w:sz w:val="30"/>
          <w:szCs w:val="30"/>
        </w:rPr>
        <w:t>月</w:t>
      </w:r>
      <w:r w:rsidRPr="00CE1232">
        <w:rPr>
          <w:rFonts w:ascii="仿宋_GB2312" w:eastAsia="仿宋_GB2312" w:hAnsi="仿宋_GB2312" w:cs="仿宋_GB2312"/>
          <w:sz w:val="30"/>
          <w:szCs w:val="30"/>
        </w:rPr>
        <w:t>25</w:t>
      </w:r>
      <w:r w:rsidRPr="00CE1232">
        <w:rPr>
          <w:rFonts w:ascii="仿宋_GB2312" w:eastAsia="仿宋_GB2312" w:hAnsi="仿宋_GB2312" w:cs="仿宋_GB2312" w:hint="eastAsia"/>
          <w:sz w:val="30"/>
          <w:szCs w:val="30"/>
        </w:rPr>
        <w:t>日至202</w:t>
      </w:r>
      <w:r w:rsidRPr="00CE1232">
        <w:rPr>
          <w:rFonts w:ascii="仿宋_GB2312" w:eastAsia="仿宋_GB2312" w:hAnsi="仿宋_GB2312" w:cs="仿宋_GB2312"/>
          <w:sz w:val="30"/>
          <w:szCs w:val="30"/>
        </w:rPr>
        <w:t>5</w:t>
      </w:r>
      <w:r w:rsidRPr="00CE1232">
        <w:rPr>
          <w:rFonts w:ascii="仿宋_GB2312" w:eastAsia="仿宋_GB2312" w:hAnsi="仿宋_GB2312" w:cs="仿宋_GB2312" w:hint="eastAsia"/>
          <w:sz w:val="30"/>
          <w:szCs w:val="30"/>
        </w:rPr>
        <w:t>年</w:t>
      </w:r>
      <w:r w:rsidRPr="00CE1232">
        <w:rPr>
          <w:rFonts w:ascii="仿宋_GB2312" w:eastAsia="仿宋_GB2312" w:hAnsi="仿宋_GB2312" w:cs="仿宋_GB2312"/>
          <w:sz w:val="30"/>
          <w:szCs w:val="30"/>
        </w:rPr>
        <w:lastRenderedPageBreak/>
        <w:t>3</w:t>
      </w:r>
      <w:r w:rsidRPr="00CE1232">
        <w:rPr>
          <w:rFonts w:ascii="仿宋_GB2312" w:eastAsia="仿宋_GB2312" w:hAnsi="仿宋_GB2312" w:cs="仿宋_GB2312" w:hint="eastAsia"/>
          <w:sz w:val="30"/>
          <w:szCs w:val="30"/>
        </w:rPr>
        <w:t>月</w:t>
      </w:r>
      <w:r w:rsidRPr="00CE1232">
        <w:rPr>
          <w:rFonts w:ascii="仿宋_GB2312" w:eastAsia="仿宋_GB2312" w:hAnsi="仿宋_GB2312" w:cs="仿宋_GB2312"/>
          <w:sz w:val="30"/>
          <w:szCs w:val="30"/>
        </w:rPr>
        <w:t>25</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 xml:space="preserve"> </w:t>
      </w:r>
      <w:r w:rsidRPr="00CE1232">
        <w:rPr>
          <w:rFonts w:ascii="仿宋_GB2312" w:eastAsia="仿宋_GB2312" w:hAnsi="仿宋_GB2312" w:cs="仿宋_GB2312"/>
          <w:sz w:val="30"/>
          <w:szCs w:val="30"/>
        </w:rPr>
        <w:t xml:space="preserve">              </w:t>
      </w:r>
    </w:p>
    <w:p w:rsidR="00CE1232" w:rsidRPr="00CE1232" w:rsidRDefault="00CE1232" w:rsidP="00CE1232">
      <w:pPr>
        <w:spacing w:line="560" w:lineRule="exact"/>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六、发布媒体：</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中国采购与招标网（</w:t>
      </w:r>
      <w:r w:rsidRPr="00CE1232">
        <w:rPr>
          <w:rFonts w:ascii="仿宋" w:eastAsia="仿宋" w:hAnsi="仿宋"/>
          <w:color w:val="000000"/>
          <w:sz w:val="28"/>
          <w:szCs w:val="28"/>
        </w:rPr>
        <w:t>http://www.chinabidding.com.cn</w:t>
      </w:r>
      <w:r w:rsidRPr="00CE1232">
        <w:rPr>
          <w:rFonts w:ascii="仿宋_GB2312" w:eastAsia="仿宋_GB2312" w:hAnsi="仿宋_GB2312" w:cs="仿宋_GB2312" w:hint="eastAsia"/>
          <w:sz w:val="30"/>
          <w:szCs w:val="30"/>
        </w:rPr>
        <w:t>）</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 xml:space="preserve">蒙牛官网（http://www.mengniu.com.cn） </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 xml:space="preserve">蒙牛内部OA平台 </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bookmarkStart w:id="0" w:name="_GoBack"/>
      <w:bookmarkEnd w:id="0"/>
      <w:r w:rsidRPr="00CE1232">
        <w:rPr>
          <w:rFonts w:ascii="仿宋_GB2312" w:eastAsia="仿宋_GB2312" w:hAnsi="仿宋_GB2312" w:cs="仿宋_GB2312" w:hint="eastAsia"/>
          <w:sz w:val="30"/>
          <w:szCs w:val="30"/>
        </w:rPr>
        <w:t>此公告只在以上平台发布，其他任何媒体转载无效。</w:t>
      </w:r>
    </w:p>
    <w:p w:rsidR="00CE1232" w:rsidRPr="00CE1232" w:rsidRDefault="00CE1232" w:rsidP="00CE1232">
      <w:pPr>
        <w:spacing w:line="560" w:lineRule="exact"/>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七、采购招标实施方及联系方式：</w:t>
      </w:r>
    </w:p>
    <w:p w:rsidR="00CE1232" w:rsidRPr="00CE1232" w:rsidRDefault="00CE1232" w:rsidP="00CE1232">
      <w:pPr>
        <w:pStyle w:val="a7"/>
        <w:spacing w:line="560" w:lineRule="exact"/>
        <w:ind w:left="450" w:firstLineChars="0" w:firstLine="0"/>
        <w:rPr>
          <w:rFonts w:ascii="仿宋_GB2312" w:eastAsia="仿宋_GB2312" w:hAnsi="仿宋_GB2312" w:cs="仿宋_GB2312"/>
          <w:sz w:val="30"/>
          <w:szCs w:val="30"/>
        </w:rPr>
      </w:pPr>
      <w:r w:rsidRPr="00CE1232">
        <w:rPr>
          <w:rFonts w:ascii="仿宋_GB2312" w:eastAsia="仿宋_GB2312" w:hAnsi="仿宋_GB2312" w:cs="仿宋_GB2312" w:hint="eastAsia"/>
          <w:sz w:val="30"/>
          <w:szCs w:val="30"/>
        </w:rPr>
        <w:t>采购招标实施方：内蒙古蒙牛乳业（集团）股份有限公司供应商管理部</w:t>
      </w:r>
    </w:p>
    <w:p w:rsidR="00CE1232" w:rsidRPr="00CE1232" w:rsidRDefault="00CE1232" w:rsidP="00CE1232">
      <w:pPr>
        <w:pStyle w:val="a7"/>
        <w:spacing w:line="560" w:lineRule="exact"/>
        <w:ind w:left="450" w:firstLineChars="0" w:firstLine="0"/>
        <w:rPr>
          <w:rFonts w:ascii="仿宋_GB2312" w:eastAsia="仿宋_GB2312" w:hAnsi="仿宋_GB2312" w:cs="仿宋_GB2312"/>
          <w:color w:val="FF0000"/>
          <w:sz w:val="30"/>
          <w:szCs w:val="30"/>
        </w:rPr>
      </w:pPr>
      <w:r w:rsidRPr="00CE1232">
        <w:rPr>
          <w:rFonts w:ascii="仿宋_GB2312" w:eastAsia="仿宋_GB2312" w:hAnsi="仿宋_GB2312" w:cs="仿宋_GB2312" w:hint="eastAsia"/>
          <w:color w:val="FF0000"/>
          <w:sz w:val="30"/>
          <w:szCs w:val="30"/>
        </w:rPr>
        <w:t xml:space="preserve">业务咨询联系人：张蒙飞            </w:t>
      </w:r>
    </w:p>
    <w:p w:rsidR="00CE1232" w:rsidRPr="00CE1232" w:rsidRDefault="00CE1232" w:rsidP="00CE1232">
      <w:pPr>
        <w:pStyle w:val="a7"/>
        <w:spacing w:line="360" w:lineRule="auto"/>
        <w:ind w:left="450" w:firstLineChars="0" w:firstLine="0"/>
        <w:rPr>
          <w:rFonts w:ascii="仿宋" w:eastAsia="仿宋" w:hAnsi="仿宋" w:cs="仿宋"/>
          <w:sz w:val="30"/>
          <w:szCs w:val="30"/>
        </w:rPr>
      </w:pPr>
      <w:r w:rsidRPr="00CE1232">
        <w:rPr>
          <w:rFonts w:ascii="仿宋_GB2312" w:eastAsia="仿宋_GB2312" w:hAnsi="仿宋_GB2312" w:cs="仿宋_GB2312" w:hint="eastAsia"/>
          <w:color w:val="FF0000"/>
          <w:sz w:val="30"/>
          <w:szCs w:val="30"/>
        </w:rPr>
        <w:t>联系方式：</w:t>
      </w:r>
      <w:r w:rsidRPr="00CE1232">
        <w:rPr>
          <w:rFonts w:ascii="仿宋_GB2312" w:eastAsia="仿宋_GB2312" w:hAnsi="仿宋_GB2312" w:cs="仿宋_GB2312"/>
          <w:color w:val="FF0000"/>
          <w:sz w:val="30"/>
          <w:szCs w:val="30"/>
        </w:rPr>
        <w:t>13674835237</w:t>
      </w:r>
    </w:p>
    <w:p w:rsidR="00822A9C" w:rsidRDefault="00FB1F2B">
      <w:pPr>
        <w:pStyle w:val="a7"/>
        <w:spacing w:line="360" w:lineRule="auto"/>
        <w:ind w:left="450" w:firstLineChars="0" w:firstLine="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附件：1.潜在供应商所报标段信息表</w:t>
      </w:r>
    </w:p>
    <w:p w:rsidR="00822A9C" w:rsidRDefault="00FB1F2B">
      <w:pPr>
        <w:pStyle w:val="a7"/>
        <w:spacing w:line="360" w:lineRule="auto"/>
        <w:ind w:left="450" w:firstLineChars="0" w:firstLine="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2.数据保密协议</w:t>
      </w:r>
    </w:p>
    <w:p w:rsidR="00822A9C" w:rsidRDefault="00FB1F2B">
      <w:pPr>
        <w:pStyle w:val="a7"/>
        <w:spacing w:line="360" w:lineRule="auto"/>
        <w:ind w:left="450" w:firstLineChars="0" w:firstLine="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3.生产能力承诺书</w:t>
      </w:r>
    </w:p>
    <w:p w:rsidR="00822A9C" w:rsidRDefault="00FB1F2B">
      <w:pPr>
        <w:pStyle w:val="a7"/>
        <w:spacing w:line="360" w:lineRule="auto"/>
        <w:ind w:left="450" w:firstLineChars="300" w:firstLine="900"/>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4.法定代表人授权委托书</w:t>
      </w:r>
    </w:p>
    <w:p w:rsidR="00822A9C" w:rsidRDefault="00822A9C">
      <w:pPr>
        <w:spacing w:line="360" w:lineRule="auto"/>
        <w:ind w:left="30"/>
        <w:rPr>
          <w:rFonts w:ascii="仿宋" w:eastAsia="仿宋" w:hAnsi="仿宋" w:cs="仿宋"/>
          <w:color w:val="000000" w:themeColor="text1"/>
          <w:sz w:val="30"/>
          <w:szCs w:val="30"/>
        </w:rPr>
      </w:pPr>
    </w:p>
    <w:p w:rsidR="00822A9C" w:rsidRDefault="00822A9C">
      <w:pPr>
        <w:spacing w:line="360" w:lineRule="auto"/>
        <w:ind w:right="640"/>
        <w:rPr>
          <w:rFonts w:ascii="仿宋" w:eastAsia="仿宋" w:hAnsi="仿宋" w:cs="仿宋"/>
          <w:color w:val="000000" w:themeColor="text1"/>
          <w:sz w:val="30"/>
          <w:szCs w:val="30"/>
        </w:rPr>
      </w:pPr>
    </w:p>
    <w:p w:rsidR="00822A9C" w:rsidRDefault="00FB1F2B">
      <w:pPr>
        <w:pStyle w:val="a7"/>
        <w:spacing w:line="360" w:lineRule="auto"/>
        <w:ind w:left="450" w:right="40" w:firstLineChars="0" w:firstLine="0"/>
        <w:jc w:val="righ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内蒙古蒙牛乳业（集团）股份有限公司</w:t>
      </w:r>
    </w:p>
    <w:p w:rsidR="00822A9C" w:rsidRDefault="00FB1F2B">
      <w:pPr>
        <w:pStyle w:val="a7"/>
        <w:wordWrap w:val="0"/>
        <w:spacing w:line="360" w:lineRule="auto"/>
        <w:ind w:left="450" w:right="1109" w:firstLineChars="0" w:firstLine="0"/>
        <w:jc w:val="righ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202</w:t>
      </w:r>
      <w:r w:rsidR="00CE1232">
        <w:rPr>
          <w:rFonts w:ascii="仿宋" w:eastAsia="仿宋" w:hAnsi="仿宋" w:cs="仿宋"/>
          <w:color w:val="000000" w:themeColor="text1"/>
          <w:sz w:val="30"/>
          <w:szCs w:val="30"/>
        </w:rPr>
        <w:t>5</w:t>
      </w:r>
      <w:r>
        <w:rPr>
          <w:rFonts w:ascii="仿宋" w:eastAsia="仿宋" w:hAnsi="仿宋" w:cs="仿宋" w:hint="eastAsia"/>
          <w:color w:val="000000" w:themeColor="text1"/>
          <w:sz w:val="30"/>
          <w:szCs w:val="30"/>
        </w:rPr>
        <w:t>年</w:t>
      </w:r>
      <w:r w:rsidR="00CE1232">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月</w:t>
      </w:r>
      <w:r w:rsidR="002B0525">
        <w:rPr>
          <w:rFonts w:ascii="仿宋" w:eastAsia="仿宋" w:hAnsi="仿宋" w:cs="仿宋"/>
          <w:color w:val="000000" w:themeColor="text1"/>
          <w:sz w:val="30"/>
          <w:szCs w:val="30"/>
        </w:rPr>
        <w:t>24</w:t>
      </w:r>
      <w:r>
        <w:rPr>
          <w:rFonts w:ascii="仿宋" w:eastAsia="仿宋" w:hAnsi="仿宋" w:cs="仿宋" w:hint="eastAsia"/>
          <w:color w:val="000000" w:themeColor="text1"/>
          <w:sz w:val="30"/>
          <w:szCs w:val="30"/>
        </w:rPr>
        <w:t>日</w:t>
      </w:r>
    </w:p>
    <w:p w:rsidR="00822A9C" w:rsidRDefault="00822A9C">
      <w:pPr>
        <w:spacing w:line="360" w:lineRule="auto"/>
        <w:jc w:val="left"/>
        <w:rPr>
          <w:rFonts w:ascii="仿宋" w:eastAsia="仿宋" w:hAnsi="仿宋" w:cs="仿宋"/>
          <w:color w:val="000000" w:themeColor="text1"/>
          <w:sz w:val="30"/>
          <w:szCs w:val="30"/>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rPr>
          <w:color w:val="000000" w:themeColor="text1"/>
        </w:rPr>
      </w:pPr>
    </w:p>
    <w:p w:rsidR="00822A9C" w:rsidRDefault="00822A9C">
      <w:pPr>
        <w:spacing w:line="360" w:lineRule="auto"/>
        <w:jc w:val="left"/>
        <w:rPr>
          <w:rFonts w:ascii="仿宋" w:eastAsia="仿宋" w:hAnsi="仿宋" w:cs="仿宋"/>
          <w:color w:val="000000" w:themeColor="text1"/>
          <w:sz w:val="28"/>
          <w:szCs w:val="28"/>
        </w:rPr>
      </w:pPr>
    </w:p>
    <w:p w:rsidR="00822A9C" w:rsidRDefault="00FB1F2B">
      <w:pPr>
        <w:spacing w:line="360" w:lineRule="auto"/>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w:t>
      </w:r>
    </w:p>
    <w:p w:rsidR="00822A9C" w:rsidRDefault="00FB1F2B">
      <w:pPr>
        <w:spacing w:line="360" w:lineRule="auto"/>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潜在供应商单位所报标段信息表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14"/>
        <w:gridCol w:w="1560"/>
        <w:gridCol w:w="1125"/>
        <w:gridCol w:w="2835"/>
        <w:gridCol w:w="1402"/>
      </w:tblGrid>
      <w:tr w:rsidR="00822A9C">
        <w:trPr>
          <w:trHeight w:val="663"/>
          <w:jc w:val="center"/>
        </w:trPr>
        <w:tc>
          <w:tcPr>
            <w:tcW w:w="885" w:type="dxa"/>
            <w:vAlign w:val="center"/>
          </w:tcPr>
          <w:p w:rsidR="00822A9C" w:rsidRDefault="00FB1F2B">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序号</w:t>
            </w:r>
          </w:p>
        </w:tc>
        <w:tc>
          <w:tcPr>
            <w:tcW w:w="2214" w:type="dxa"/>
            <w:vAlign w:val="center"/>
          </w:tcPr>
          <w:p w:rsidR="00822A9C" w:rsidRDefault="00FB1F2B">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潜在供应商名称</w:t>
            </w:r>
          </w:p>
        </w:tc>
        <w:tc>
          <w:tcPr>
            <w:tcW w:w="1560" w:type="dxa"/>
            <w:vAlign w:val="center"/>
          </w:tcPr>
          <w:p w:rsidR="00822A9C" w:rsidRDefault="00FB1F2B">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标段号（如有）</w:t>
            </w:r>
          </w:p>
        </w:tc>
        <w:tc>
          <w:tcPr>
            <w:tcW w:w="1125" w:type="dxa"/>
            <w:vAlign w:val="center"/>
          </w:tcPr>
          <w:p w:rsidR="00822A9C" w:rsidRDefault="00FB1F2B">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联系人</w:t>
            </w:r>
          </w:p>
        </w:tc>
        <w:tc>
          <w:tcPr>
            <w:tcW w:w="2835" w:type="dxa"/>
            <w:vAlign w:val="center"/>
          </w:tcPr>
          <w:p w:rsidR="00822A9C" w:rsidRDefault="00FB1F2B">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联系电话</w:t>
            </w:r>
          </w:p>
        </w:tc>
        <w:tc>
          <w:tcPr>
            <w:tcW w:w="1402" w:type="dxa"/>
            <w:vAlign w:val="center"/>
          </w:tcPr>
          <w:p w:rsidR="00822A9C" w:rsidRDefault="00FB1F2B">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邮箱地址</w:t>
            </w:r>
          </w:p>
        </w:tc>
      </w:tr>
      <w:tr w:rsidR="00822A9C">
        <w:trPr>
          <w:trHeight w:val="1287"/>
          <w:jc w:val="center"/>
        </w:trPr>
        <w:tc>
          <w:tcPr>
            <w:tcW w:w="885" w:type="dxa"/>
          </w:tcPr>
          <w:p w:rsidR="00822A9C" w:rsidRDefault="00822A9C">
            <w:pPr>
              <w:spacing w:line="360" w:lineRule="auto"/>
              <w:ind w:firstLineChars="200" w:firstLine="420"/>
              <w:jc w:val="left"/>
              <w:rPr>
                <w:rFonts w:ascii="仿宋" w:eastAsia="仿宋" w:hAnsi="仿宋" w:cs="仿宋"/>
                <w:color w:val="000000" w:themeColor="text1"/>
                <w:szCs w:val="21"/>
              </w:rPr>
            </w:pPr>
          </w:p>
        </w:tc>
        <w:tc>
          <w:tcPr>
            <w:tcW w:w="2214" w:type="dxa"/>
          </w:tcPr>
          <w:p w:rsidR="00822A9C" w:rsidRDefault="00822A9C">
            <w:pPr>
              <w:spacing w:line="360" w:lineRule="auto"/>
              <w:ind w:firstLineChars="200" w:firstLine="420"/>
              <w:jc w:val="left"/>
              <w:rPr>
                <w:rFonts w:ascii="仿宋" w:eastAsia="仿宋" w:hAnsi="仿宋" w:cs="仿宋"/>
                <w:color w:val="000000" w:themeColor="text1"/>
                <w:szCs w:val="21"/>
              </w:rPr>
            </w:pPr>
          </w:p>
        </w:tc>
        <w:tc>
          <w:tcPr>
            <w:tcW w:w="1560" w:type="dxa"/>
          </w:tcPr>
          <w:p w:rsidR="00822A9C" w:rsidRDefault="00822A9C">
            <w:pPr>
              <w:spacing w:line="360" w:lineRule="auto"/>
              <w:ind w:firstLineChars="200" w:firstLine="420"/>
              <w:jc w:val="left"/>
              <w:rPr>
                <w:rFonts w:ascii="仿宋" w:eastAsia="仿宋" w:hAnsi="仿宋" w:cs="仿宋"/>
                <w:color w:val="000000" w:themeColor="text1"/>
                <w:szCs w:val="21"/>
              </w:rPr>
            </w:pPr>
          </w:p>
        </w:tc>
        <w:tc>
          <w:tcPr>
            <w:tcW w:w="1125" w:type="dxa"/>
          </w:tcPr>
          <w:p w:rsidR="00822A9C" w:rsidRDefault="00822A9C">
            <w:pPr>
              <w:spacing w:line="360" w:lineRule="auto"/>
              <w:ind w:firstLineChars="200" w:firstLine="420"/>
              <w:jc w:val="left"/>
              <w:rPr>
                <w:rFonts w:ascii="仿宋" w:eastAsia="仿宋" w:hAnsi="仿宋" w:cs="仿宋"/>
                <w:color w:val="000000" w:themeColor="text1"/>
                <w:szCs w:val="21"/>
              </w:rPr>
            </w:pPr>
          </w:p>
        </w:tc>
        <w:tc>
          <w:tcPr>
            <w:tcW w:w="2835" w:type="dxa"/>
          </w:tcPr>
          <w:p w:rsidR="00822A9C" w:rsidRDefault="00822A9C">
            <w:pPr>
              <w:spacing w:line="360" w:lineRule="auto"/>
              <w:ind w:firstLineChars="200" w:firstLine="420"/>
              <w:jc w:val="left"/>
              <w:rPr>
                <w:rFonts w:ascii="仿宋" w:eastAsia="仿宋" w:hAnsi="仿宋" w:cs="仿宋"/>
                <w:color w:val="000000" w:themeColor="text1"/>
                <w:szCs w:val="21"/>
              </w:rPr>
            </w:pPr>
          </w:p>
        </w:tc>
        <w:tc>
          <w:tcPr>
            <w:tcW w:w="1402" w:type="dxa"/>
          </w:tcPr>
          <w:p w:rsidR="00822A9C" w:rsidRDefault="00822A9C">
            <w:pPr>
              <w:spacing w:line="360" w:lineRule="auto"/>
              <w:ind w:firstLineChars="200" w:firstLine="420"/>
              <w:jc w:val="left"/>
              <w:rPr>
                <w:rFonts w:ascii="仿宋" w:eastAsia="仿宋" w:hAnsi="仿宋" w:cs="仿宋"/>
                <w:color w:val="000000" w:themeColor="text1"/>
                <w:szCs w:val="21"/>
              </w:rPr>
            </w:pPr>
          </w:p>
        </w:tc>
      </w:tr>
    </w:tbl>
    <w:p w:rsidR="00822A9C" w:rsidRDefault="00822A9C">
      <w:pPr>
        <w:spacing w:line="360" w:lineRule="auto"/>
        <w:ind w:firstLineChars="200" w:firstLine="560"/>
        <w:rPr>
          <w:rFonts w:ascii="仿宋" w:eastAsia="仿宋" w:hAnsi="仿宋" w:cs="仿宋"/>
          <w:color w:val="000000" w:themeColor="text1"/>
          <w:sz w:val="28"/>
          <w:szCs w:val="28"/>
        </w:rPr>
      </w:pPr>
    </w:p>
    <w:p w:rsidR="00822A9C" w:rsidRDefault="00FB1F2B">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rsidR="00822A9C" w:rsidRDefault="00FB1F2B" w:rsidP="00FB1F2B">
      <w:pPr>
        <w:spacing w:line="276" w:lineRule="auto"/>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附件2：保密协议</w:t>
      </w:r>
    </w:p>
    <w:p w:rsidR="00822A9C" w:rsidRDefault="00FB1F2B" w:rsidP="00FB1F2B">
      <w:pPr>
        <w:widowControl/>
        <w:adjustRightInd w:val="0"/>
        <w:snapToGrid w:val="0"/>
        <w:spacing w:line="276" w:lineRule="auto"/>
        <w:jc w:val="center"/>
        <w:textAlignment w:val="baseline"/>
        <w:rPr>
          <w:rFonts w:ascii="仿宋" w:eastAsia="仿宋" w:hAnsi="仿宋" w:cs="仿宋"/>
          <w:b/>
          <w:color w:val="000000" w:themeColor="text1"/>
          <w:kern w:val="0"/>
          <w:sz w:val="44"/>
          <w:szCs w:val="44"/>
        </w:rPr>
      </w:pPr>
      <w:r>
        <w:rPr>
          <w:rFonts w:ascii="仿宋" w:eastAsia="仿宋" w:hAnsi="仿宋" w:cs="仿宋" w:hint="eastAsia"/>
          <w:b/>
          <w:color w:val="000000" w:themeColor="text1"/>
          <w:kern w:val="0"/>
          <w:sz w:val="44"/>
          <w:szCs w:val="44"/>
        </w:rPr>
        <w:t>数据保密协议</w:t>
      </w:r>
    </w:p>
    <w:p w:rsidR="00822A9C" w:rsidRDefault="00FB1F2B" w:rsidP="00FB1F2B">
      <w:pPr>
        <w:spacing w:line="276" w:lineRule="auto"/>
        <w:rPr>
          <w:rFonts w:ascii="仿宋" w:eastAsia="仿宋" w:hAnsi="仿宋" w:cs="仿宋"/>
          <w:color w:val="000000" w:themeColor="text1"/>
          <w:kern w:val="0"/>
          <w:sz w:val="24"/>
        </w:rPr>
      </w:pPr>
      <w:r>
        <w:rPr>
          <w:rFonts w:ascii="仿宋" w:eastAsia="仿宋" w:hAnsi="仿宋" w:cs="仿宋" w:hint="eastAsia"/>
          <w:color w:val="000000" w:themeColor="text1"/>
          <w:kern w:val="0"/>
          <w:sz w:val="28"/>
          <w:szCs w:val="28"/>
        </w:rPr>
        <w:t xml:space="preserve">甲方：内蒙古蒙牛乳业(集团)股份有限公司 </w:t>
      </w:r>
      <w:r>
        <w:rPr>
          <w:rFonts w:ascii="仿宋" w:eastAsia="仿宋" w:hAnsi="仿宋" w:cs="仿宋" w:hint="eastAsia"/>
          <w:color w:val="000000" w:themeColor="text1"/>
          <w:kern w:val="0"/>
          <w:sz w:val="28"/>
          <w:szCs w:val="28"/>
        </w:rPr>
        <w:br/>
        <w:t xml:space="preserve">承诺方： </w:t>
      </w:r>
      <w:r>
        <w:rPr>
          <w:rFonts w:ascii="仿宋" w:eastAsia="仿宋" w:hAnsi="仿宋" w:cs="仿宋" w:hint="eastAsia"/>
          <w:color w:val="000000" w:themeColor="text1"/>
          <w:kern w:val="0"/>
          <w:sz w:val="28"/>
          <w:szCs w:val="28"/>
        </w:rPr>
        <w:br/>
        <w:t xml:space="preserve">  双方经平等协商同意，自愿签订本协议，共同遵守本协议所列条款。</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第一条、保密的定义、内容和范围</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3、包括但不限于以直接、间接、口头或书面等形式提供商业秘密的行为均属泄密。 </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第二条、保密条款</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1、承诺方同意严格按照本协议的规定使用甲方的保密信息，未经甲方的事先书面许可，不得向第三方，或允许向第三方直接或间接地透露保密信息。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2、承诺方负责对保密信息进行保密，并采取所有必要的预防措施（包括但不限于双方采取的用于保护自身保密信息的措施）防止第三方未经授权地使用及透露保密信息；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3、承诺方不得向第三方提供保密信息或由保密信息衍生的信息；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4、除了本协议确定的保密信息应用范围外，承诺方不得在任何时候使用保密信息。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5、本条款项下的义务适用于任何保密信息，或根据双方事先或目前协议由甲方提供给承诺方的其他专有和/或保密信息。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6、本协议终止后，承诺方应立即自费将保密信息物归原主，并归还所有含保密信息的文件或媒体及其复制件或摘要。</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7、协议确定业务的承诺方员工。如果参与本协议的承诺方员工不再继续参与本项目，则应确保立即终止该员工获得对方保密信息和信息源的途径。</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第三条、双方的权利与义务  </w:t>
      </w:r>
    </w:p>
    <w:p w:rsidR="00822A9C" w:rsidRDefault="00FB1F2B" w:rsidP="00FB1F2B">
      <w:pPr>
        <w:widowControl/>
        <w:adjustRightInd w:val="0"/>
        <w:snapToGrid w:val="0"/>
        <w:spacing w:line="276" w:lineRule="auto"/>
        <w:ind w:firstLineChars="202" w:firstLine="566"/>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1、承诺方应自觉维护甲方的利益，严格遵守本委托方的保密规定；</w:t>
      </w:r>
    </w:p>
    <w:p w:rsidR="00822A9C" w:rsidRDefault="00FB1F2B" w:rsidP="00FB1F2B">
      <w:pPr>
        <w:widowControl/>
        <w:adjustRightInd w:val="0"/>
        <w:snapToGrid w:val="0"/>
        <w:spacing w:line="276" w:lineRule="auto"/>
        <w:ind w:leftChars="270" w:left="568" w:hanging="1"/>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2、承诺方不得向任何单位和个人泄露所掌握的商业秘密事项；</w:t>
      </w:r>
      <w:r>
        <w:rPr>
          <w:rFonts w:ascii="仿宋" w:eastAsia="仿宋" w:hAnsi="仿宋" w:cs="仿宋" w:hint="eastAsia"/>
          <w:color w:val="000000" w:themeColor="text1"/>
          <w:kern w:val="0"/>
          <w:sz w:val="28"/>
          <w:szCs w:val="28"/>
        </w:rPr>
        <w:br/>
        <w:t>3、承诺方不得利用所掌握的商业秘密牟取私利；</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4、承诺方了解并承认，由于技术服务等原因，承诺方有可能在某些情况下访问甲方数据。</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5、承诺方同意并承诺，对所有保密信息予以严格保密，在未得到甲方事先许可的情况下不得披露给任何第三人；</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 第四条、本《协议》项下的保密义务不适用于如下信息：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1、由于承诺方以外其他渠道被他人获知的信息，这些渠道并不受保密义务的限制；</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2、由于法律的适用、法院或其他国家有权机关的要求而披露的信息。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3、另一方从不受保密限制的第三方获得的信息；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4、未参考保密信息而由另一方独立开发的信息；</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第五条、如果</w:t>
      </w:r>
      <w:r>
        <w:rPr>
          <w:rFonts w:ascii="仿宋" w:eastAsia="仿宋" w:hAnsi="仿宋" w:cs="仿宋" w:hint="eastAsia"/>
          <w:color w:val="000000" w:themeColor="text1"/>
          <w:kern w:val="0"/>
          <w:sz w:val="28"/>
          <w:szCs w:val="28"/>
        </w:rPr>
        <w:t>承诺方</w:t>
      </w:r>
      <w:r>
        <w:rPr>
          <w:rFonts w:ascii="仿宋" w:eastAsia="仿宋" w:hAnsi="仿宋" w:cs="仿宋" w:hint="eastAsia"/>
          <w:b/>
          <w:color w:val="000000" w:themeColor="text1"/>
          <w:kern w:val="0"/>
          <w:sz w:val="28"/>
          <w:szCs w:val="28"/>
        </w:rPr>
        <w:t>违反本协议的以上规定情形,则甲方有权将承诺方列入蒙牛供应商黑名单，并要积极配合甲方在10个工作日内收回已经泄露的信息。</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第六条、争议解决方式</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本协议适用中华人民共和国法律，因本协议引起或与本协议有关的任何争议，应由双方友好协商解决，协商不成的，双方同意选择第    【】种方式解决：</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1、向呼和浩特仲裁委员会申请仲裁。因仲裁产生的包括但不限于仲裁费、律师费、调查费、差旅费等，由败诉一方承担。</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2、向甲方所在地有管辖权的人民法院提起诉讼。因诉讼产生的包括但不限于诉讼费、律师费、调查费、差旅费等，由败诉一方承担。</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822A9C" w:rsidRDefault="00FB1F2B" w:rsidP="00FB1F2B">
      <w:pPr>
        <w:widowControl/>
        <w:adjustRightInd w:val="0"/>
        <w:snapToGrid w:val="0"/>
        <w:spacing w:line="276" w:lineRule="auto"/>
        <w:ind w:firstLineChars="200" w:firstLine="562"/>
        <w:textAlignment w:val="baseline"/>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第七条、此协议自签字盖章之日起生效。 </w:t>
      </w:r>
    </w:p>
    <w:p w:rsidR="00822A9C" w:rsidRDefault="00FB1F2B" w:rsidP="00FB1F2B">
      <w:pPr>
        <w:widowControl/>
        <w:adjustRightInd w:val="0"/>
        <w:snapToGrid w:val="0"/>
        <w:spacing w:line="276" w:lineRule="auto"/>
        <w:ind w:firstLineChars="200" w:firstLine="560"/>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（以下无正文） </w:t>
      </w:r>
      <w:r>
        <w:rPr>
          <w:rFonts w:ascii="仿宋" w:eastAsia="仿宋" w:hAnsi="仿宋" w:cs="仿宋" w:hint="eastAsia"/>
          <w:color w:val="000000" w:themeColor="text1"/>
          <w:kern w:val="0"/>
          <w:sz w:val="28"/>
          <w:szCs w:val="28"/>
        </w:rPr>
        <w:tab/>
      </w:r>
      <w:r>
        <w:rPr>
          <w:rFonts w:ascii="仿宋" w:eastAsia="仿宋" w:hAnsi="仿宋" w:cs="仿宋" w:hint="eastAsia"/>
          <w:color w:val="000000" w:themeColor="text1"/>
          <w:kern w:val="0"/>
          <w:sz w:val="28"/>
          <w:szCs w:val="28"/>
        </w:rPr>
        <w:tab/>
        <w:t xml:space="preserve">                            </w:t>
      </w:r>
    </w:p>
    <w:p w:rsidR="00822A9C" w:rsidRDefault="00FB1F2B" w:rsidP="00FB1F2B">
      <w:pPr>
        <w:widowControl/>
        <w:adjustRightInd w:val="0"/>
        <w:snapToGrid w:val="0"/>
        <w:spacing w:line="276"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承诺方：</w:t>
      </w:r>
    </w:p>
    <w:p w:rsidR="00822A9C" w:rsidRDefault="00FB1F2B" w:rsidP="00FB1F2B">
      <w:pPr>
        <w:widowControl/>
        <w:adjustRightInd w:val="0"/>
        <w:snapToGrid w:val="0"/>
        <w:spacing w:line="276"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代表人：</w:t>
      </w:r>
    </w:p>
    <w:p w:rsidR="00822A9C" w:rsidRDefault="00FB1F2B" w:rsidP="00FB1F2B">
      <w:pPr>
        <w:widowControl/>
        <w:adjustRightInd w:val="0"/>
        <w:snapToGrid w:val="0"/>
        <w:spacing w:line="276" w:lineRule="auto"/>
        <w:textAlignment w:val="baseline"/>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日期：</w:t>
      </w:r>
    </w:p>
    <w:p w:rsidR="00822A9C" w:rsidRDefault="00822A9C">
      <w:pPr>
        <w:spacing w:line="360" w:lineRule="auto"/>
        <w:rPr>
          <w:rFonts w:ascii="仿宋" w:eastAsia="仿宋" w:hAnsi="仿宋" w:cs="仿宋"/>
          <w:color w:val="000000" w:themeColor="text1"/>
        </w:rPr>
      </w:pPr>
    </w:p>
    <w:p w:rsidR="00822A9C" w:rsidRDefault="00822A9C">
      <w:pPr>
        <w:spacing w:line="360" w:lineRule="auto"/>
        <w:rPr>
          <w:rFonts w:ascii="仿宋" w:eastAsia="仿宋" w:hAnsi="仿宋" w:cs="仿宋"/>
          <w:color w:val="000000" w:themeColor="text1"/>
        </w:rPr>
      </w:pPr>
    </w:p>
    <w:p w:rsidR="00822A9C" w:rsidRDefault="00FB1F2B">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rsidR="00822A9C" w:rsidRDefault="00FB1F2B">
      <w:pPr>
        <w:spacing w:line="360" w:lineRule="auto"/>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附件3：生产能力承诺书</w:t>
      </w:r>
    </w:p>
    <w:p w:rsidR="00822A9C" w:rsidRDefault="00822A9C">
      <w:pPr>
        <w:spacing w:line="360" w:lineRule="auto"/>
        <w:rPr>
          <w:rFonts w:ascii="仿宋" w:eastAsia="仿宋" w:hAnsi="仿宋" w:cs="仿宋"/>
          <w:color w:val="000000" w:themeColor="text1"/>
        </w:rPr>
      </w:pPr>
    </w:p>
    <w:p w:rsidR="00822A9C" w:rsidRDefault="00FB1F2B">
      <w:pPr>
        <w:spacing w:line="360" w:lineRule="auto"/>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t>生产能力承诺书</w:t>
      </w:r>
    </w:p>
    <w:p w:rsidR="00822A9C" w:rsidRDefault="00FB1F2B">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致：内蒙古蒙牛乳业(集团)股份有限公司：</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***有限公司已详细阅读《蒙牛乳业202</w:t>
      </w:r>
      <w:r w:rsidR="00CE1232">
        <w:rPr>
          <w:rFonts w:ascii="仿宋" w:eastAsia="仿宋" w:hAnsi="仿宋" w:cs="仿宋"/>
          <w:color w:val="000000" w:themeColor="text1"/>
          <w:kern w:val="0"/>
          <w:sz w:val="28"/>
          <w:szCs w:val="28"/>
        </w:rPr>
        <w:t>5</w:t>
      </w:r>
      <w:r>
        <w:rPr>
          <w:rFonts w:ascii="仿宋" w:eastAsia="仿宋" w:hAnsi="仿宋" w:cs="仿宋" w:hint="eastAsia"/>
          <w:color w:val="000000" w:themeColor="text1"/>
          <w:kern w:val="0"/>
          <w:sz w:val="28"/>
          <w:szCs w:val="28"/>
        </w:rPr>
        <w:t>年度</w:t>
      </w:r>
      <w:r w:rsidR="002B0525">
        <w:rPr>
          <w:rFonts w:ascii="仿宋" w:eastAsia="仿宋" w:hAnsi="仿宋" w:cs="仿宋" w:hint="eastAsia"/>
          <w:color w:val="000000" w:themeColor="text1"/>
          <w:sz w:val="30"/>
          <w:szCs w:val="30"/>
        </w:rPr>
        <w:t>雪糕筷子</w:t>
      </w:r>
      <w:r w:rsidR="00ED7D2D">
        <w:rPr>
          <w:rFonts w:ascii="仿宋" w:eastAsia="仿宋" w:hAnsi="仿宋" w:cs="仿宋" w:hint="eastAsia"/>
          <w:color w:val="000000" w:themeColor="text1"/>
          <w:sz w:val="30"/>
          <w:szCs w:val="30"/>
        </w:rPr>
        <w:t>类物料</w:t>
      </w:r>
      <w:r>
        <w:rPr>
          <w:rFonts w:ascii="仿宋" w:eastAsia="仿宋" w:hAnsi="仿宋" w:cs="仿宋" w:hint="eastAsia"/>
          <w:color w:val="000000" w:themeColor="text1"/>
          <w:kern w:val="0"/>
          <w:sz w:val="28"/>
          <w:szCs w:val="28"/>
        </w:rPr>
        <w:t>渠道公开寻源项目》，并报名参加竞标。在此，我们郑重承诺：</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一、本次投标提供的见证性材料真实、有效、准确。</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二、我公司有符合要求的生产车间及相关设备，确保生产、存放环境、生产工艺、品控、运输保障等诸方面符合国家标准、行业卫生标准。</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三、我公司为</w:t>
      </w:r>
      <w:r>
        <w:rPr>
          <w:rFonts w:ascii="仿宋" w:eastAsia="仿宋" w:hAnsi="仿宋" w:cs="仿宋" w:hint="eastAsia"/>
          <w:color w:val="000000" w:themeColor="text1"/>
          <w:kern w:val="0"/>
          <w:sz w:val="28"/>
          <w:szCs w:val="28"/>
          <w:u w:val="single"/>
        </w:rPr>
        <w:t xml:space="preserve">         </w:t>
      </w:r>
      <w:r>
        <w:rPr>
          <w:rFonts w:ascii="仿宋" w:eastAsia="仿宋" w:hAnsi="仿宋" w:cs="仿宋" w:hint="eastAsia"/>
          <w:color w:val="000000" w:themeColor="text1"/>
          <w:kern w:val="0"/>
          <w:sz w:val="28"/>
          <w:szCs w:val="28"/>
        </w:rPr>
        <w:t>物料生产企业，且所生产物料不含有对食品安全构成危害的成分。</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四、我公司承诺，目前我公司富余产能可满足投标产能需求。</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五、我公司承诺，严格按照要求时间内完成开模、样品提供及批量供货需求。</w:t>
      </w:r>
    </w:p>
    <w:p w:rsidR="00822A9C" w:rsidRDefault="00FB1F2B">
      <w:pPr>
        <w:spacing w:line="360" w:lineRule="auto"/>
        <w:ind w:firstLine="54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我公司会严格履行承诺！</w:t>
      </w:r>
    </w:p>
    <w:p w:rsidR="00822A9C" w:rsidRDefault="00822A9C">
      <w:pPr>
        <w:spacing w:line="360" w:lineRule="auto"/>
        <w:ind w:firstLineChars="1850" w:firstLine="5180"/>
        <w:rPr>
          <w:rFonts w:ascii="仿宋" w:eastAsia="仿宋" w:hAnsi="仿宋" w:cs="仿宋"/>
          <w:color w:val="000000" w:themeColor="text1"/>
          <w:kern w:val="0"/>
          <w:sz w:val="28"/>
          <w:szCs w:val="28"/>
        </w:rPr>
      </w:pPr>
    </w:p>
    <w:p w:rsidR="00822A9C" w:rsidRDefault="00FB1F2B">
      <w:pPr>
        <w:spacing w:line="360" w:lineRule="auto"/>
        <w:ind w:firstLineChars="1850" w:firstLine="518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法人签字：</w:t>
      </w:r>
    </w:p>
    <w:p w:rsidR="00822A9C" w:rsidRDefault="00FB1F2B">
      <w:pPr>
        <w:spacing w:line="360" w:lineRule="auto"/>
        <w:ind w:firstLineChars="1850" w:firstLine="518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日    期：</w:t>
      </w:r>
    </w:p>
    <w:p w:rsidR="00822A9C" w:rsidRDefault="00822A9C">
      <w:pPr>
        <w:spacing w:line="360" w:lineRule="auto"/>
        <w:ind w:firstLineChars="1850" w:firstLine="5180"/>
        <w:rPr>
          <w:rFonts w:ascii="仿宋" w:eastAsia="仿宋" w:hAnsi="仿宋" w:cs="仿宋"/>
          <w:color w:val="000000" w:themeColor="text1"/>
          <w:kern w:val="0"/>
          <w:sz w:val="28"/>
          <w:szCs w:val="28"/>
        </w:rPr>
      </w:pPr>
    </w:p>
    <w:p w:rsidR="00822A9C" w:rsidRDefault="00822A9C">
      <w:pPr>
        <w:spacing w:line="360" w:lineRule="auto"/>
        <w:ind w:firstLineChars="1850" w:firstLine="5180"/>
        <w:rPr>
          <w:rFonts w:ascii="仿宋" w:eastAsia="仿宋" w:hAnsi="仿宋" w:cs="仿宋"/>
          <w:color w:val="000000" w:themeColor="text1"/>
          <w:kern w:val="0"/>
          <w:sz w:val="28"/>
          <w:szCs w:val="28"/>
        </w:rPr>
      </w:pPr>
    </w:p>
    <w:p w:rsidR="00822A9C" w:rsidRDefault="00822A9C">
      <w:pPr>
        <w:spacing w:line="360" w:lineRule="auto"/>
        <w:ind w:firstLineChars="1850" w:firstLine="5180"/>
        <w:rPr>
          <w:rFonts w:ascii="仿宋" w:eastAsia="仿宋" w:hAnsi="仿宋" w:cs="仿宋"/>
          <w:color w:val="000000" w:themeColor="text1"/>
          <w:kern w:val="0"/>
          <w:sz w:val="28"/>
          <w:szCs w:val="28"/>
        </w:rPr>
      </w:pPr>
    </w:p>
    <w:p w:rsidR="00822A9C" w:rsidRDefault="00822A9C">
      <w:pPr>
        <w:spacing w:line="360" w:lineRule="auto"/>
        <w:ind w:firstLineChars="1850" w:firstLine="5180"/>
        <w:rPr>
          <w:rFonts w:ascii="仿宋" w:eastAsia="仿宋" w:hAnsi="仿宋" w:cs="仿宋"/>
          <w:color w:val="000000" w:themeColor="text1"/>
          <w:kern w:val="0"/>
          <w:sz w:val="28"/>
          <w:szCs w:val="28"/>
        </w:rPr>
      </w:pPr>
    </w:p>
    <w:p w:rsidR="00822A9C" w:rsidRDefault="00FB1F2B">
      <w:pPr>
        <w:spacing w:line="360" w:lineRule="auto"/>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附件4：法定代表人授权委托书</w:t>
      </w:r>
    </w:p>
    <w:p w:rsidR="00822A9C" w:rsidRDefault="00FB1F2B">
      <w:pPr>
        <w:spacing w:line="360" w:lineRule="auto"/>
        <w:jc w:val="center"/>
        <w:rPr>
          <w:rFonts w:ascii="仿宋" w:eastAsia="仿宋" w:hAnsi="仿宋" w:cs="仿宋"/>
          <w:color w:val="000000" w:themeColor="text1"/>
          <w:sz w:val="16"/>
        </w:rPr>
      </w:pPr>
      <w:r>
        <w:rPr>
          <w:rFonts w:ascii="仿宋" w:eastAsia="仿宋" w:hAnsi="仿宋" w:cs="仿宋" w:hint="eastAsia"/>
          <w:b/>
          <w:color w:val="000000" w:themeColor="text1"/>
          <w:sz w:val="36"/>
          <w:szCs w:val="36"/>
        </w:rPr>
        <w:t>法定代表人授权委托书</w:t>
      </w:r>
    </w:p>
    <w:p w:rsidR="00822A9C" w:rsidRDefault="00FB1F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（采购寻源实施单位名称）：</w:t>
      </w:r>
    </w:p>
    <w:p w:rsidR="00822A9C" w:rsidRDefault="00FB1F2B">
      <w:pPr>
        <w:spacing w:line="360" w:lineRule="auto"/>
        <w:ind w:firstLineChars="300" w:firstLine="720"/>
        <w:rPr>
          <w:rFonts w:ascii="仿宋" w:eastAsia="仿宋" w:hAnsi="仿宋" w:cs="仿宋"/>
          <w:color w:val="000000" w:themeColor="text1"/>
          <w:sz w:val="24"/>
        </w:rPr>
      </w:pP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（供应商名称）法定代表人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授权</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（全权代表姓名）为全权代表法定代表人，参加贵方组织的</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商务谈判会议，全权处理该采购寻源项目中的一切事宜。</w:t>
      </w:r>
    </w:p>
    <w:p w:rsidR="00822A9C" w:rsidRDefault="00FB1F2B">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法定代表人授权委托书有效期____年__月__日至____年__月__日</w:t>
      </w:r>
    </w:p>
    <w:p w:rsidR="00822A9C" w:rsidRDefault="00FB1F2B">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谈判方公司全称（公章）：</w:t>
      </w:r>
    </w:p>
    <w:p w:rsidR="00822A9C" w:rsidRDefault="00FB1F2B">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法定代表人（签字）： </w:t>
      </w:r>
    </w:p>
    <w:p w:rsidR="00822A9C" w:rsidRDefault="00FB1F2B">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授权委托人（签字）： </w:t>
      </w:r>
    </w:p>
    <w:p w:rsidR="00822A9C" w:rsidRDefault="00FB1F2B">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身份证号码：</w:t>
      </w:r>
    </w:p>
    <w:p w:rsidR="00822A9C" w:rsidRDefault="00FB1F2B">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职      务：</w:t>
      </w:r>
    </w:p>
    <w:p w:rsidR="00822A9C" w:rsidRDefault="00FB1F2B">
      <w:pPr>
        <w:spacing w:line="360" w:lineRule="auto"/>
        <w:rPr>
          <w:rFonts w:ascii="仿宋" w:eastAsia="仿宋" w:hAnsi="仿宋" w:cs="仿宋"/>
          <w:b/>
          <w:bCs/>
          <w:color w:val="000000" w:themeColor="text1"/>
          <w:sz w:val="24"/>
        </w:rPr>
      </w:pPr>
      <w:r>
        <w:rPr>
          <w:rFonts w:ascii="仿宋" w:eastAsia="仿宋" w:hAnsi="仿宋" w:cs="仿宋" w:hint="eastAsia"/>
          <w:b/>
          <w:bCs/>
          <w:color w:val="000000" w:themeColor="text1"/>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822A9C">
        <w:trPr>
          <w:trHeight w:val="6548"/>
          <w:jc w:val="center"/>
        </w:trPr>
        <w:tc>
          <w:tcPr>
            <w:tcW w:w="4415" w:type="dxa"/>
          </w:tcPr>
          <w:p w:rsidR="00822A9C" w:rsidRDefault="00FB1F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法定代表人身份证复印件（正反面）</w:t>
            </w:r>
          </w:p>
        </w:tc>
        <w:tc>
          <w:tcPr>
            <w:tcW w:w="4675" w:type="dxa"/>
          </w:tcPr>
          <w:p w:rsidR="00822A9C" w:rsidRDefault="00FB1F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授权委托人身份证复印件（正反面）</w:t>
            </w:r>
          </w:p>
        </w:tc>
      </w:tr>
    </w:tbl>
    <w:p w:rsidR="00822A9C" w:rsidRDefault="00822A9C">
      <w:pPr>
        <w:spacing w:line="360" w:lineRule="auto"/>
        <w:rPr>
          <w:rFonts w:ascii="仿宋" w:eastAsia="仿宋" w:hAnsi="仿宋" w:cs="仿宋"/>
          <w:b/>
          <w:color w:val="000000" w:themeColor="text1"/>
          <w:sz w:val="32"/>
          <w:szCs w:val="32"/>
        </w:rPr>
      </w:pPr>
    </w:p>
    <w:p w:rsidR="00822A9C" w:rsidRDefault="00FB1F2B">
      <w:pPr>
        <w:spacing w:line="360" w:lineRule="auto"/>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授权委托人社保证明材料</w:t>
      </w:r>
    </w:p>
    <w:p w:rsidR="00822A9C" w:rsidRDefault="00FB1F2B">
      <w:pPr>
        <w:spacing w:line="360" w:lineRule="auto"/>
        <w:jc w:val="center"/>
        <w:rPr>
          <w:rFonts w:ascii="仿宋" w:eastAsia="仿宋" w:hAnsi="仿宋" w:cs="仿宋"/>
          <w:i/>
          <w:color w:val="000000" w:themeColor="text1"/>
          <w:szCs w:val="21"/>
        </w:rPr>
      </w:pPr>
      <w:r>
        <w:rPr>
          <w:rFonts w:ascii="仿宋" w:eastAsia="仿宋" w:hAnsi="仿宋" w:cs="仿宋" w:hint="eastAsia"/>
          <w:i/>
          <w:color w:val="000000" w:themeColor="text1"/>
          <w:szCs w:val="21"/>
          <w:shd w:val="clear" w:color="auto" w:fill="FFFFFF"/>
        </w:rPr>
        <w:t>（</w:t>
      </w:r>
      <w:r>
        <w:rPr>
          <w:rFonts w:ascii="宋体" w:hAnsi="宋体" w:cs="宋体"/>
          <w:sz w:val="24"/>
        </w:rPr>
        <w:t>要求：1、具备社保局出具的材料；2、具备本单位名称及授权委托人姓名。）</w:t>
      </w:r>
      <w:r>
        <w:rPr>
          <w:rFonts w:ascii="宋体" w:hAnsi="宋体" w:cs="宋体"/>
          <w:sz w:val="24"/>
        </w:rPr>
        <w:br/>
        <w:t>（如社保为代缴的，需配套提供在职证明或劳动合同等证明材料</w:t>
      </w:r>
      <w:r>
        <w:rPr>
          <w:rFonts w:ascii="仿宋" w:eastAsia="仿宋" w:hAnsi="仿宋" w:cs="仿宋" w:hint="eastAsia"/>
          <w:i/>
          <w:color w:val="000000" w:themeColor="text1"/>
          <w:szCs w:val="21"/>
          <w:shd w:val="clear" w:color="auto" w:fill="FFFFFF"/>
        </w:rPr>
        <w:t>）</w:t>
      </w:r>
    </w:p>
    <w:p w:rsidR="00822A9C" w:rsidRDefault="00822A9C">
      <w:pPr>
        <w:rPr>
          <w:rFonts w:ascii="仿宋" w:eastAsia="仿宋" w:hAnsi="仿宋"/>
          <w:color w:val="000000" w:themeColor="text1"/>
        </w:rPr>
      </w:pPr>
    </w:p>
    <w:p w:rsidR="00822A9C" w:rsidRDefault="00822A9C">
      <w:pPr>
        <w:rPr>
          <w:color w:val="000000" w:themeColor="text1"/>
        </w:rPr>
      </w:pPr>
    </w:p>
    <w:p w:rsidR="00822A9C" w:rsidRDefault="00822A9C">
      <w:pPr>
        <w:spacing w:line="360" w:lineRule="auto"/>
        <w:ind w:firstLineChars="1850" w:firstLine="5180"/>
        <w:rPr>
          <w:rFonts w:ascii="仿宋" w:eastAsia="仿宋" w:hAnsi="仿宋" w:cs="仿宋"/>
          <w:color w:val="000000" w:themeColor="text1"/>
          <w:kern w:val="0"/>
          <w:sz w:val="28"/>
          <w:szCs w:val="28"/>
        </w:rPr>
      </w:pPr>
    </w:p>
    <w:p w:rsidR="00822A9C" w:rsidRDefault="00822A9C">
      <w:pPr>
        <w:rPr>
          <w:color w:val="000000" w:themeColor="text1"/>
        </w:rPr>
      </w:pPr>
    </w:p>
    <w:p w:rsidR="00822A9C" w:rsidRDefault="00822A9C">
      <w:pPr>
        <w:rPr>
          <w:color w:val="000000" w:themeColor="text1"/>
        </w:rPr>
      </w:pPr>
    </w:p>
    <w:sectPr w:rsidR="00822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61" w:rsidRDefault="00527E61" w:rsidP="00CE1232">
      <w:r>
        <w:separator/>
      </w:r>
    </w:p>
  </w:endnote>
  <w:endnote w:type="continuationSeparator" w:id="0">
    <w:p w:rsidR="00527E61" w:rsidRDefault="00527E61" w:rsidP="00CE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61" w:rsidRDefault="00527E61" w:rsidP="00CE1232">
      <w:r>
        <w:separator/>
      </w:r>
    </w:p>
  </w:footnote>
  <w:footnote w:type="continuationSeparator" w:id="0">
    <w:p w:rsidR="00527E61" w:rsidRDefault="00527E61" w:rsidP="00CE12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35DC"/>
    <w:multiLevelType w:val="hybridMultilevel"/>
    <w:tmpl w:val="0810A5CE"/>
    <w:lvl w:ilvl="0" w:tplc="1026CF2A">
      <w:start w:val="10"/>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52745C73"/>
    <w:multiLevelType w:val="singleLevel"/>
    <w:tmpl w:val="52745C73"/>
    <w:lvl w:ilvl="0">
      <w:start w:val="1"/>
      <w:numFmt w:val="decimal"/>
      <w:suff w:val="nothing"/>
      <w:lvlText w:val="%1、"/>
      <w:lvlJc w:val="left"/>
      <w:pPr>
        <w:ind w:left="3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NzBjOGMzNzA0YjQ2NmJiMjFhYzJhYWQ4YmVkZmMifQ=="/>
  </w:docVars>
  <w:rsids>
    <w:rsidRoot w:val="008969AF"/>
    <w:rsid w:val="000A4A9E"/>
    <w:rsid w:val="00101CD8"/>
    <w:rsid w:val="001C6546"/>
    <w:rsid w:val="001D47CC"/>
    <w:rsid w:val="002007F4"/>
    <w:rsid w:val="002A4474"/>
    <w:rsid w:val="002B0525"/>
    <w:rsid w:val="002C781B"/>
    <w:rsid w:val="002F0ADA"/>
    <w:rsid w:val="003033E4"/>
    <w:rsid w:val="00307C77"/>
    <w:rsid w:val="003F77A5"/>
    <w:rsid w:val="00463132"/>
    <w:rsid w:val="00477E84"/>
    <w:rsid w:val="005201E1"/>
    <w:rsid w:val="00527E61"/>
    <w:rsid w:val="005478CC"/>
    <w:rsid w:val="005D6DB6"/>
    <w:rsid w:val="00611CBE"/>
    <w:rsid w:val="00621AE8"/>
    <w:rsid w:val="006D0D68"/>
    <w:rsid w:val="006E498B"/>
    <w:rsid w:val="006F0BB3"/>
    <w:rsid w:val="007419FD"/>
    <w:rsid w:val="007D71BA"/>
    <w:rsid w:val="00822A9C"/>
    <w:rsid w:val="008969AF"/>
    <w:rsid w:val="008A1113"/>
    <w:rsid w:val="00B43254"/>
    <w:rsid w:val="00B5379C"/>
    <w:rsid w:val="00B82E1A"/>
    <w:rsid w:val="00C17FBC"/>
    <w:rsid w:val="00C319F5"/>
    <w:rsid w:val="00C80AE5"/>
    <w:rsid w:val="00CA37E8"/>
    <w:rsid w:val="00CD28FF"/>
    <w:rsid w:val="00CE1232"/>
    <w:rsid w:val="00D80C96"/>
    <w:rsid w:val="00E23B3B"/>
    <w:rsid w:val="00ED246E"/>
    <w:rsid w:val="00ED7D2D"/>
    <w:rsid w:val="00EE4902"/>
    <w:rsid w:val="00EF2EA9"/>
    <w:rsid w:val="00F96670"/>
    <w:rsid w:val="00FB1F2B"/>
    <w:rsid w:val="00FD7AFE"/>
    <w:rsid w:val="01355AD9"/>
    <w:rsid w:val="26BB4BCB"/>
    <w:rsid w:val="317A1F6E"/>
    <w:rsid w:val="32397582"/>
    <w:rsid w:val="3C85521E"/>
    <w:rsid w:val="65D53BF6"/>
    <w:rsid w:val="66B65B59"/>
    <w:rsid w:val="68AD5B8E"/>
    <w:rsid w:val="7CE1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F28F5"/>
  <w15:docId w15:val="{5EB39C09-044C-4783-BE78-CE2B9177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马翔(辅料采购部)</dc:creator>
  <cp:lastModifiedBy>张蒙飞(供应商管理部)</cp:lastModifiedBy>
  <cp:revision>21</cp:revision>
  <dcterms:created xsi:type="dcterms:W3CDTF">2023-06-06T01:14:00Z</dcterms:created>
  <dcterms:modified xsi:type="dcterms:W3CDTF">2025-01-24T02:57:00Z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1B20F9D456B542A8B143CF8096DBC6CF_12</vt:lpwstr>
  </property>
</Properties>
</file>