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43C6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蒙牛乳业常温事业部2025-2027年前处理净乳机设备集中采购项目</w:t>
      </w:r>
    </w:p>
    <w:p w14:paraId="3CE4A1CD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公告</w:t>
      </w:r>
    </w:p>
    <w:p w14:paraId="5460BE0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内蒙古华晟工程项目管理有限公司受内蒙古蒙牛乳业（集团）股份有限公司委托，现对</w:t>
      </w:r>
      <w:r>
        <w:rPr>
          <w:rFonts w:hint="eastAsia" w:ascii="仿宋" w:hAnsi="仿宋" w:eastAsia="仿宋" w:cs="仿宋"/>
          <w:sz w:val="24"/>
          <w:lang w:val="en-US" w:eastAsia="zh-CN"/>
        </w:rPr>
        <w:t>蒙牛乳业常温事业部2025-2027年前处理净乳机设备集中采购项目</w:t>
      </w:r>
      <w:r>
        <w:rPr>
          <w:rFonts w:hint="eastAsia" w:ascii="仿宋" w:hAnsi="仿宋" w:eastAsia="仿宋" w:cs="仿宋"/>
          <w:sz w:val="24"/>
        </w:rPr>
        <w:t>进行竞争性谈判, 欢迎符合资格条件的</w:t>
      </w:r>
      <w:r>
        <w:rPr>
          <w:rFonts w:hint="eastAsia" w:ascii="仿宋" w:hAnsi="仿宋" w:eastAsia="仿宋" w:cs="仿宋"/>
          <w:sz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</w:rPr>
        <w:t>人参加。</w:t>
      </w:r>
    </w:p>
    <w:p w14:paraId="3E269547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一、项目编号：MNCGJH-20250109-0016</w:t>
      </w:r>
    </w:p>
    <w:p w14:paraId="172B4F31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b/>
          <w:sz w:val="24"/>
        </w:rPr>
        <w:t>二、项目名称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蒙牛乳业常温事业部2025-2027年前处理净乳机设备集中采购项目</w:t>
      </w:r>
    </w:p>
    <w:p w14:paraId="49EAC13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三、项目概况：</w:t>
      </w:r>
    </w:p>
    <w:p w14:paraId="0478859C">
      <w:pPr>
        <w:keepNext w:val="0"/>
        <w:keepLines w:val="0"/>
        <w:pageBreakBefore w:val="0"/>
        <w:kinsoku/>
        <w:overflowPunct/>
        <w:autoSpaceDE/>
        <w:autoSpaceDN/>
        <w:bidi w:val="0"/>
        <w:spacing w:line="48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蒙牛常温事业部对2025-2027年度前处理净乳机设备进行集中采购，采购范围为各规格离心式牛奶净乳机。</w:t>
      </w:r>
    </w:p>
    <w:p w14:paraId="260D9909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4"/>
        </w:rPr>
        <w:t>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原</w:t>
      </w:r>
      <w:r>
        <w:rPr>
          <w:rFonts w:hint="eastAsia" w:ascii="仿宋" w:hAnsi="仿宋" w:eastAsia="仿宋" w:cs="仿宋"/>
          <w:b/>
          <w:sz w:val="24"/>
        </w:rPr>
        <w:t>项目时间安排及要求：</w:t>
      </w:r>
    </w:p>
    <w:p w14:paraId="271D4A5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1、报名时间：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2025年1月15日10时至2月7日24时</w:t>
      </w:r>
      <w:r>
        <w:rPr>
          <w:rFonts w:hint="eastAsia" w:ascii="仿宋" w:hAnsi="仿宋" w:eastAsia="仿宋" w:cs="仿宋"/>
          <w:sz w:val="24"/>
        </w:rPr>
        <w:t>；</w:t>
      </w:r>
    </w:p>
    <w:p w14:paraId="7B71F7D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2、资格预审时间：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2025年2月8日9时至2月10日24时</w:t>
      </w:r>
      <w:r>
        <w:rPr>
          <w:rFonts w:hint="eastAsia" w:ascii="仿宋" w:hAnsi="仿宋" w:eastAsia="仿宋" w:cs="仿宋"/>
          <w:sz w:val="24"/>
        </w:rPr>
        <w:t>；</w:t>
      </w:r>
    </w:p>
    <w:p w14:paraId="6CE52D0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3、谈判文件发售时间：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2025年2月11日0时至2月13日24时</w:t>
      </w:r>
      <w:r>
        <w:rPr>
          <w:rFonts w:hint="eastAsia" w:ascii="仿宋" w:hAnsi="仿宋" w:eastAsia="仿宋" w:cs="仿宋"/>
          <w:sz w:val="24"/>
        </w:rPr>
        <w:t>；</w:t>
      </w:r>
    </w:p>
    <w:p w14:paraId="3100087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5、开标时间：202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</w:rPr>
        <w:t>日9时30分（以发出的谈判文件为准）；</w:t>
      </w:r>
    </w:p>
    <w:p w14:paraId="6CB5BFA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变更为：</w:t>
      </w:r>
      <w:r>
        <w:rPr>
          <w:rFonts w:hint="eastAsia" w:ascii="仿宋" w:hAnsi="仿宋" w:eastAsia="仿宋" w:cs="仿宋"/>
          <w:b/>
          <w:sz w:val="24"/>
        </w:rPr>
        <w:t>项目时间安排及要求</w:t>
      </w:r>
    </w:p>
    <w:p w14:paraId="5102AF0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1、报名时间：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2025年1月15日10时至2月13日24时</w:t>
      </w:r>
      <w:r>
        <w:rPr>
          <w:rFonts w:hint="eastAsia" w:ascii="仿宋" w:hAnsi="仿宋" w:eastAsia="仿宋" w:cs="仿宋"/>
          <w:sz w:val="24"/>
        </w:rPr>
        <w:t>；</w:t>
      </w:r>
    </w:p>
    <w:p w14:paraId="139BA38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2、资格预审时间：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2025年2月14日</w:t>
      </w:r>
      <w:r>
        <w:rPr>
          <w:rFonts w:hint="eastAsia" w:ascii="仿宋" w:hAnsi="仿宋" w:eastAsia="仿宋" w:cs="仿宋"/>
          <w:sz w:val="24"/>
        </w:rPr>
        <w:t>；</w:t>
      </w:r>
    </w:p>
    <w:p w14:paraId="50FA5B6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3、谈判文件发售时间：</w:t>
      </w:r>
      <w:r>
        <w:rPr>
          <w:rFonts w:hint="eastAsia" w:ascii="仿宋" w:hAnsi="仿宋" w:eastAsia="仿宋" w:cs="仿宋"/>
          <w:sz w:val="24"/>
          <w:lang w:val="en-US" w:eastAsia="zh-CN"/>
        </w:rPr>
        <w:t>2025年2月15日0时至2月17日24时</w:t>
      </w:r>
      <w:r>
        <w:rPr>
          <w:rFonts w:hint="eastAsia" w:ascii="仿宋" w:hAnsi="仿宋" w:eastAsia="仿宋" w:cs="仿宋"/>
          <w:sz w:val="24"/>
        </w:rPr>
        <w:t>；</w:t>
      </w:r>
    </w:p>
    <w:p w14:paraId="1E7BD50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sz w:val="24"/>
        </w:rPr>
        <w:t>5、开标时间：202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日9时30分（以发出的谈判文件为准）；</w:t>
      </w:r>
    </w:p>
    <w:p w14:paraId="75800529">
      <w:pPr>
        <w:pStyle w:val="2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其他不变</w:t>
      </w:r>
      <w:bookmarkStart w:id="1" w:name="_GoBack"/>
      <w:bookmarkEnd w:id="1"/>
    </w:p>
    <w:p w14:paraId="19DB45CD">
      <w:pPr>
        <w:spacing w:line="360" w:lineRule="auto"/>
        <w:ind w:firstLine="482" w:firstLineChars="200"/>
        <w:rPr>
          <w:rFonts w:ascii="仿宋" w:hAnsi="仿宋" w:eastAsia="仿宋" w:cs="仿宋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000000"/>
          <w:sz w:val="24"/>
        </w:rPr>
        <w:t>、发布媒体：</w:t>
      </w:r>
    </w:p>
    <w:p w14:paraId="3A8D6D79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蒙牛官网（http://www.mengniu.com.cn）及蒙牛内部平台</w:t>
      </w:r>
    </w:p>
    <w:p w14:paraId="19F90266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中国采购与招标网大数据平台（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HYPERLINK "https://www.chinabidding.cn/" </w:instrText>
      </w:r>
      <w:r>
        <w:rPr>
          <w:rFonts w:hint="eastAsia" w:ascii="仿宋" w:hAnsi="仿宋" w:eastAsia="仿宋" w:cs="仿宋"/>
          <w:color w:val="auto"/>
          <w:sz w:val="24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</w:rPr>
        <w:t>https://www.chinabidding.cn/</w: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>）</w:t>
      </w:r>
    </w:p>
    <w:p w14:paraId="071179B5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蒙牛集团电子招标采购交易平台（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"https://……）"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</w:rPr>
        <w:t>https://zbcg.mengniu.cn）</w: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</w:p>
    <w:p w14:paraId="2DD1547A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此公告只在以上平台发布，其他任何媒体转载无效。</w:t>
      </w:r>
    </w:p>
    <w:p w14:paraId="06712B21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24"/>
        </w:rPr>
        <w:t>、采购招标实施方及联系方式：</w:t>
      </w:r>
    </w:p>
    <w:p w14:paraId="4FC5EAE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采购方：内蒙古蒙牛乳业（集团）股份有限公司</w:t>
      </w:r>
    </w:p>
    <w:p w14:paraId="50553CC3">
      <w:pPr>
        <w:pStyle w:val="13"/>
        <w:widowControl/>
        <w:spacing w:beforeAutospacing="0" w:afterAutospacing="0" w:line="360" w:lineRule="auto"/>
        <w:ind w:firstLine="480"/>
      </w:pPr>
      <w:r>
        <w:rPr>
          <w:rFonts w:ascii="仿宋" w:hAnsi="仿宋" w:eastAsia="仿宋" w:cs="仿宋"/>
        </w:rPr>
        <w:t>业务咨询联系人：张嘉馨                  </w:t>
      </w:r>
    </w:p>
    <w:p w14:paraId="12736347">
      <w:pPr>
        <w:pStyle w:val="13"/>
        <w:widowControl/>
        <w:spacing w:beforeAutospacing="0" w:afterAutospacing="0" w:line="360" w:lineRule="auto"/>
        <w:ind w:firstLine="480"/>
      </w:pPr>
      <w:r>
        <w:rPr>
          <w:rFonts w:hint="eastAsia" w:ascii="仿宋" w:hAnsi="仿宋" w:eastAsia="仿宋" w:cs="仿宋"/>
        </w:rPr>
        <w:t>联系方式：15148996062</w:t>
      </w:r>
    </w:p>
    <w:p w14:paraId="642C458F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4"/>
        </w:rPr>
        <w:t>、代理机构及联系方式：</w:t>
      </w:r>
    </w:p>
    <w:p w14:paraId="0C03E5B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招标代理机构：内蒙古华晟工程项目管理有限公司</w:t>
      </w:r>
    </w:p>
    <w:p w14:paraId="21ADD88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报名联系人：赵慧峰：18647138769  丁桠楠：13847197935、王子刚</w:t>
      </w:r>
    </w:p>
    <w:p w14:paraId="7EE7182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联系电话：0471-3957849/4918085分机号8000</w:t>
      </w:r>
    </w:p>
    <w:p w14:paraId="73C99DB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电子邮箱：zhaohuifeng@nmghuasheng.com</w:t>
      </w:r>
    </w:p>
    <w:p w14:paraId="21FE203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联系地址：内蒙古呼和浩特市赛罕区锡林南路盈嘉国际综合楼27层</w:t>
      </w:r>
    </w:p>
    <w:p w14:paraId="023DCC55"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4"/>
        </w:rPr>
        <w:t>、监督单位及联系方式：</w:t>
      </w:r>
    </w:p>
    <w:p w14:paraId="406253AB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1、采购招标项目违规问题的投诉受理单位：蒙牛乳业采购招标管理部</w:t>
      </w:r>
    </w:p>
    <w:p w14:paraId="0B4300C9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监 督 人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</w:rPr>
        <w:t>薛海燕</w:t>
      </w:r>
    </w:p>
    <w:p w14:paraId="1964CDEC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联系电话：0471-7393642/15034952008</w:t>
      </w:r>
    </w:p>
    <w:p w14:paraId="7763A72C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电子邮件：xuehaiyan@mengniu.cn</w:t>
      </w:r>
    </w:p>
    <w:p w14:paraId="16D64E22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异议/投诉服务网址：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auto"/>
          <w:sz w:val="24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</w:rPr>
        <w:t>https://zbcg.mengniu.cn/#/home</w: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</w:p>
    <w:p w14:paraId="4030395B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2、采购招标项目的违纪问题举报受理单位：蒙牛乳业纪委办公室</w:t>
      </w:r>
    </w:p>
    <w:p w14:paraId="39D3D718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监 督 人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</w:rPr>
        <w:t>张丽娜</w:t>
      </w:r>
    </w:p>
    <w:p w14:paraId="7C031154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联系电话：0471-7393612</w:t>
      </w:r>
    </w:p>
    <w:p w14:paraId="25E228D9">
      <w:pPr>
        <w:spacing w:line="360" w:lineRule="auto"/>
        <w:ind w:firstLine="720" w:firstLineChars="3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受理范围：采购招标</w:t>
      </w:r>
      <w:bookmarkStart w:id="0" w:name="OLE_LINK1"/>
      <w:r>
        <w:rPr>
          <w:rFonts w:hint="eastAsia" w:ascii="仿宋" w:hAnsi="仿宋" w:eastAsia="仿宋" w:cs="仿宋"/>
          <w:color w:val="auto"/>
          <w:sz w:val="24"/>
        </w:rPr>
        <w:t>执行过程中涉嫌</w:t>
      </w:r>
      <w:bookmarkEnd w:id="0"/>
      <w:r>
        <w:rPr>
          <w:rFonts w:hint="eastAsia" w:ascii="仿宋" w:hAnsi="仿宋" w:eastAsia="仿宋" w:cs="仿宋"/>
          <w:color w:val="auto"/>
          <w:sz w:val="24"/>
        </w:rPr>
        <w:t>贪污贿赂、滥用职权、玩忽职守、权力寻租、利益输送、徇私舞弊以及浪费公司资财等违纪问题的各类举报。</w:t>
      </w:r>
    </w:p>
    <w:p w14:paraId="1BDC9AEF">
      <w:pPr>
        <w:spacing w:line="360" w:lineRule="auto"/>
        <w:ind w:firstLine="720" w:firstLineChars="3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</w:p>
    <w:p w14:paraId="72F3EE4C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</w:p>
    <w:p w14:paraId="5EBF2D42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内蒙古华晟工程项目管理有限公司</w:t>
      </w:r>
    </w:p>
    <w:p w14:paraId="685502E8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7964A10A">
      <w:pPr>
        <w:rPr>
          <w:rFonts w:ascii="仿宋" w:hAnsi="仿宋" w:eastAsia="仿宋" w:cs="仿宋"/>
          <w:b/>
          <w:kern w:val="0"/>
          <w:sz w:val="24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jM2ZjQzYzE5M2UyZTY3ZDdjNGZmNGMwYzkwOTMifQ=="/>
  </w:docVars>
  <w:rsids>
    <w:rsidRoot w:val="00222DA1"/>
    <w:rsid w:val="00040744"/>
    <w:rsid w:val="00080551"/>
    <w:rsid w:val="000814A0"/>
    <w:rsid w:val="000F2E0F"/>
    <w:rsid w:val="00146358"/>
    <w:rsid w:val="00193ADD"/>
    <w:rsid w:val="001A03FA"/>
    <w:rsid w:val="001B0DD4"/>
    <w:rsid w:val="001F00E8"/>
    <w:rsid w:val="00222DA1"/>
    <w:rsid w:val="00224EE3"/>
    <w:rsid w:val="00262594"/>
    <w:rsid w:val="002C32F1"/>
    <w:rsid w:val="002C35BD"/>
    <w:rsid w:val="002C68EC"/>
    <w:rsid w:val="003078E2"/>
    <w:rsid w:val="00342126"/>
    <w:rsid w:val="00343CA2"/>
    <w:rsid w:val="00350D65"/>
    <w:rsid w:val="00433476"/>
    <w:rsid w:val="00434050"/>
    <w:rsid w:val="004D3ABF"/>
    <w:rsid w:val="004D499F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61759D"/>
    <w:rsid w:val="006B493B"/>
    <w:rsid w:val="006E0EB4"/>
    <w:rsid w:val="0071652C"/>
    <w:rsid w:val="0077309A"/>
    <w:rsid w:val="00776C95"/>
    <w:rsid w:val="00795FD5"/>
    <w:rsid w:val="007F46E7"/>
    <w:rsid w:val="0083035A"/>
    <w:rsid w:val="008D5360"/>
    <w:rsid w:val="0093122E"/>
    <w:rsid w:val="00964DED"/>
    <w:rsid w:val="0098478F"/>
    <w:rsid w:val="009B29A3"/>
    <w:rsid w:val="00A13E06"/>
    <w:rsid w:val="00A53B4F"/>
    <w:rsid w:val="00A67242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31D6"/>
    <w:rsid w:val="00C74CAA"/>
    <w:rsid w:val="00C7598F"/>
    <w:rsid w:val="00CB03B6"/>
    <w:rsid w:val="00CC23B1"/>
    <w:rsid w:val="00CD2455"/>
    <w:rsid w:val="00D059C8"/>
    <w:rsid w:val="00D3374C"/>
    <w:rsid w:val="00D34260"/>
    <w:rsid w:val="00D61436"/>
    <w:rsid w:val="00D830DF"/>
    <w:rsid w:val="00DB31B5"/>
    <w:rsid w:val="00E14B98"/>
    <w:rsid w:val="00E8505F"/>
    <w:rsid w:val="00ED18C7"/>
    <w:rsid w:val="00EF0E25"/>
    <w:rsid w:val="00F428E1"/>
    <w:rsid w:val="00F74DD0"/>
    <w:rsid w:val="00F95612"/>
    <w:rsid w:val="019A7543"/>
    <w:rsid w:val="02145195"/>
    <w:rsid w:val="025E6117"/>
    <w:rsid w:val="02FF4BC4"/>
    <w:rsid w:val="03824AAC"/>
    <w:rsid w:val="03B94246"/>
    <w:rsid w:val="06402C0B"/>
    <w:rsid w:val="07A34FF1"/>
    <w:rsid w:val="08337E2C"/>
    <w:rsid w:val="084D31AF"/>
    <w:rsid w:val="0A8746B9"/>
    <w:rsid w:val="0BF113B5"/>
    <w:rsid w:val="0C935C3C"/>
    <w:rsid w:val="0D8F55BF"/>
    <w:rsid w:val="12483364"/>
    <w:rsid w:val="12857DF3"/>
    <w:rsid w:val="144D68B0"/>
    <w:rsid w:val="14DC4893"/>
    <w:rsid w:val="154D47EE"/>
    <w:rsid w:val="158C7332"/>
    <w:rsid w:val="15B036FB"/>
    <w:rsid w:val="1A357E1A"/>
    <w:rsid w:val="1B0B43F3"/>
    <w:rsid w:val="1B0D514B"/>
    <w:rsid w:val="1CED3535"/>
    <w:rsid w:val="1D7E4010"/>
    <w:rsid w:val="1FFE1506"/>
    <w:rsid w:val="20210D51"/>
    <w:rsid w:val="206A6B9C"/>
    <w:rsid w:val="20E013D0"/>
    <w:rsid w:val="21E67E2B"/>
    <w:rsid w:val="242157C3"/>
    <w:rsid w:val="24F22597"/>
    <w:rsid w:val="255E46D4"/>
    <w:rsid w:val="26292F4C"/>
    <w:rsid w:val="262E286F"/>
    <w:rsid w:val="26453613"/>
    <w:rsid w:val="273B4842"/>
    <w:rsid w:val="27FE22A3"/>
    <w:rsid w:val="29636633"/>
    <w:rsid w:val="2BB67A3C"/>
    <w:rsid w:val="2CB744E2"/>
    <w:rsid w:val="2D67693D"/>
    <w:rsid w:val="2EA339A5"/>
    <w:rsid w:val="2EB931C8"/>
    <w:rsid w:val="30A60587"/>
    <w:rsid w:val="31440D43"/>
    <w:rsid w:val="32A56DA7"/>
    <w:rsid w:val="332D7CE1"/>
    <w:rsid w:val="34AA79F0"/>
    <w:rsid w:val="35661288"/>
    <w:rsid w:val="37131E56"/>
    <w:rsid w:val="382D0783"/>
    <w:rsid w:val="38467698"/>
    <w:rsid w:val="3A027D7C"/>
    <w:rsid w:val="3A0932AA"/>
    <w:rsid w:val="3A79211C"/>
    <w:rsid w:val="3B0C0B24"/>
    <w:rsid w:val="3CD82080"/>
    <w:rsid w:val="3D76516C"/>
    <w:rsid w:val="3E6212CC"/>
    <w:rsid w:val="3F0A35CC"/>
    <w:rsid w:val="3F7B2BF5"/>
    <w:rsid w:val="3F9C0442"/>
    <w:rsid w:val="43187EFB"/>
    <w:rsid w:val="44AD2F6F"/>
    <w:rsid w:val="44D707C6"/>
    <w:rsid w:val="46905E67"/>
    <w:rsid w:val="469945A1"/>
    <w:rsid w:val="46A65751"/>
    <w:rsid w:val="46CF460D"/>
    <w:rsid w:val="47C16834"/>
    <w:rsid w:val="47C456ED"/>
    <w:rsid w:val="490E3DD1"/>
    <w:rsid w:val="4AE000BE"/>
    <w:rsid w:val="4B186467"/>
    <w:rsid w:val="4BDE7972"/>
    <w:rsid w:val="4DE07805"/>
    <w:rsid w:val="4E0A035C"/>
    <w:rsid w:val="4E3A3511"/>
    <w:rsid w:val="4E9223C8"/>
    <w:rsid w:val="4FB94DAD"/>
    <w:rsid w:val="510D4856"/>
    <w:rsid w:val="514276D7"/>
    <w:rsid w:val="51476006"/>
    <w:rsid w:val="51C55131"/>
    <w:rsid w:val="52185DF5"/>
    <w:rsid w:val="539C73EC"/>
    <w:rsid w:val="53DD0D26"/>
    <w:rsid w:val="5447483C"/>
    <w:rsid w:val="54C87412"/>
    <w:rsid w:val="55075DC3"/>
    <w:rsid w:val="55545149"/>
    <w:rsid w:val="565F3FE4"/>
    <w:rsid w:val="578452AF"/>
    <w:rsid w:val="580E5A83"/>
    <w:rsid w:val="58926B7B"/>
    <w:rsid w:val="593C2162"/>
    <w:rsid w:val="5B2439B2"/>
    <w:rsid w:val="5BB46942"/>
    <w:rsid w:val="5D8F1B64"/>
    <w:rsid w:val="5DEA21A7"/>
    <w:rsid w:val="5DFFA46F"/>
    <w:rsid w:val="5FAD37A1"/>
    <w:rsid w:val="5FC01634"/>
    <w:rsid w:val="60155303"/>
    <w:rsid w:val="61404E37"/>
    <w:rsid w:val="61BA27D8"/>
    <w:rsid w:val="67825B46"/>
    <w:rsid w:val="67FF4FC2"/>
    <w:rsid w:val="6A05798A"/>
    <w:rsid w:val="6A3A6264"/>
    <w:rsid w:val="6C755C79"/>
    <w:rsid w:val="6CA81631"/>
    <w:rsid w:val="6DFF3A4C"/>
    <w:rsid w:val="6ED861A0"/>
    <w:rsid w:val="6FD64C81"/>
    <w:rsid w:val="6FDC1165"/>
    <w:rsid w:val="70892DF9"/>
    <w:rsid w:val="74BB2FF2"/>
    <w:rsid w:val="77831C55"/>
    <w:rsid w:val="77E9279A"/>
    <w:rsid w:val="77F008AA"/>
    <w:rsid w:val="78287E53"/>
    <w:rsid w:val="793632CD"/>
    <w:rsid w:val="79F20261"/>
    <w:rsid w:val="7BFE5099"/>
    <w:rsid w:val="7C3E5CD1"/>
    <w:rsid w:val="7D8D55F8"/>
    <w:rsid w:val="7DFD514E"/>
    <w:rsid w:val="7E394D59"/>
    <w:rsid w:val="7ED177D0"/>
    <w:rsid w:val="7F4D7871"/>
    <w:rsid w:val="7F967F89"/>
    <w:rsid w:val="7FDFEC21"/>
    <w:rsid w:val="D2E82F5F"/>
    <w:rsid w:val="EF76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DejaVu Sans" w:hAnsi="DejaVu Sans"/>
      <w:sz w:val="24"/>
    </w:r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ody Text 3"/>
    <w:basedOn w:val="1"/>
    <w:qFormat/>
    <w:uiPriority w:val="0"/>
    <w:rPr>
      <w:rFonts w:ascii="宋体" w:hAnsi="Calibri"/>
      <w:sz w:val="24"/>
      <w:szCs w:val="20"/>
    </w:rPr>
  </w:style>
  <w:style w:type="paragraph" w:styleId="8">
    <w:name w:val="Body Text"/>
    <w:basedOn w:val="1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character" w:styleId="17">
    <w:name w:val="Hyperlink"/>
    <w:basedOn w:val="16"/>
    <w:qFormat/>
    <w:uiPriority w:val="0"/>
    <w:rPr>
      <w:color w:val="0000FF"/>
      <w:u w:val="non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1026</Characters>
  <Lines>52</Lines>
  <Paragraphs>14</Paragraphs>
  <TotalTime>1</TotalTime>
  <ScaleCrop>false</ScaleCrop>
  <LinksUpToDate>false</LinksUpToDate>
  <CharactersWithSpaces>1051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2018-03-22T02:08:00Z</dcterms:created>
  <dc:creator>0002219</dc:creator>
  <cp:lastModifiedBy>赵慧峰</cp:lastModifiedBy>
  <dcterms:modified xsi:type="dcterms:W3CDTF">2025-02-07T01:20:01Z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B719AEF67E7D4A19BD842B83C4E7B3F4_13</vt:lpwstr>
  </property>
  <property fmtid="{D5CDD505-2E9C-101B-9397-08002B2CF9AE}" pid="4" name="KSOTemplateDocerSaveRecord">
    <vt:lpwstr>eyJoZGlkIjoiNWNmZjM2ZjQzYzE5M2UyZTY3ZDdjNGZmNGMwYzkwOTMiLCJ1c2VySWQiOiI0OTI0Mjg2MDQifQ==</vt:lpwstr>
  </property>
</Properties>
</file>