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50FD" w14:textId="77777777" w:rsidR="004D5130" w:rsidRDefault="004D5130" w:rsidP="00AB7BC7">
      <w:pPr>
        <w:widowControl/>
        <w:spacing w:line="440" w:lineRule="exact"/>
        <w:jc w:val="center"/>
        <w:rPr>
          <w:rFonts w:ascii="仿宋" w:eastAsia="仿宋" w:hAnsi="仿宋" w:cs="仿宋"/>
          <w:b/>
          <w:bCs/>
          <w:color w:val="000000" w:themeColor="text1"/>
          <w:kern w:val="0"/>
          <w:sz w:val="32"/>
          <w:szCs w:val="32"/>
        </w:rPr>
      </w:pPr>
      <w:bookmarkStart w:id="0" w:name="_Hlk197518712"/>
      <w:r w:rsidRPr="004D5130">
        <w:rPr>
          <w:rFonts w:ascii="仿宋" w:eastAsia="仿宋" w:hAnsi="仿宋" w:cs="仿宋" w:hint="eastAsia"/>
          <w:b/>
          <w:bCs/>
          <w:color w:val="000000" w:themeColor="text1"/>
          <w:kern w:val="0"/>
          <w:sz w:val="32"/>
          <w:szCs w:val="32"/>
        </w:rPr>
        <w:t>蒙牛乳业常温呼市子公司、昆明子公司城市配送资源采招</w:t>
      </w:r>
    </w:p>
    <w:bookmarkEnd w:id="0"/>
    <w:p w14:paraId="1436388D" w14:textId="7B4E0CF0" w:rsidR="003E4975" w:rsidRPr="00AB7BC7" w:rsidRDefault="00950095" w:rsidP="00AB7BC7">
      <w:pPr>
        <w:widowControl/>
        <w:spacing w:line="440" w:lineRule="exact"/>
        <w:jc w:val="center"/>
        <w:rPr>
          <w:rFonts w:ascii="仿宋" w:eastAsia="仿宋" w:hAnsi="仿宋" w:cs="仿宋"/>
          <w:b/>
          <w:bCs/>
          <w:color w:val="000000" w:themeColor="text1"/>
          <w:kern w:val="0"/>
          <w:sz w:val="32"/>
          <w:szCs w:val="32"/>
        </w:rPr>
      </w:pPr>
      <w:r w:rsidRPr="00AB7BC7">
        <w:rPr>
          <w:rFonts w:ascii="仿宋" w:eastAsia="仿宋" w:hAnsi="仿宋" w:cs="仿宋" w:hint="eastAsia"/>
          <w:b/>
          <w:bCs/>
          <w:color w:val="000000" w:themeColor="text1"/>
          <w:kern w:val="0"/>
          <w:sz w:val="32"/>
          <w:szCs w:val="32"/>
        </w:rPr>
        <w:t>竞争性谈判</w:t>
      </w:r>
      <w:r w:rsidR="004D5130">
        <w:rPr>
          <w:rFonts w:ascii="仿宋" w:eastAsia="仿宋" w:hAnsi="仿宋" w:cs="仿宋" w:hint="eastAsia"/>
          <w:b/>
          <w:bCs/>
          <w:color w:val="000000" w:themeColor="text1"/>
          <w:kern w:val="0"/>
          <w:sz w:val="32"/>
          <w:szCs w:val="32"/>
        </w:rPr>
        <w:t>信息公告</w:t>
      </w:r>
    </w:p>
    <w:p w14:paraId="7F243FF4" w14:textId="1B4F28E8" w:rsidR="003E4975" w:rsidRPr="004E1900" w:rsidRDefault="00950095" w:rsidP="00D768E5">
      <w:pPr>
        <w:widowControl/>
        <w:adjustRightInd w:val="0"/>
        <w:snapToGrid w:val="0"/>
        <w:spacing w:line="360" w:lineRule="auto"/>
        <w:ind w:firstLineChars="200" w:firstLine="480"/>
        <w:rPr>
          <w:rFonts w:ascii="仿宋" w:eastAsia="仿宋" w:hAnsi="仿宋" w:cs="仿宋"/>
          <w:color w:val="000000" w:themeColor="text1"/>
          <w:sz w:val="24"/>
        </w:rPr>
      </w:pPr>
      <w:r w:rsidRPr="004E1900">
        <w:rPr>
          <w:rFonts w:ascii="仿宋" w:eastAsia="仿宋" w:hAnsi="仿宋" w:cs="仿宋" w:hint="eastAsia"/>
          <w:color w:val="000000" w:themeColor="text1"/>
          <w:sz w:val="24"/>
        </w:rPr>
        <w:t>内蒙古华晟工程项目管理有限公司受内蒙古蒙牛乳业（集团）股份有限公司委托，</w:t>
      </w:r>
      <w:r w:rsidRPr="004E1900">
        <w:rPr>
          <w:rFonts w:ascii="仿宋" w:eastAsia="仿宋" w:hAnsi="仿宋" w:cs="仿宋" w:hint="eastAsia"/>
          <w:color w:val="000000" w:themeColor="text1"/>
          <w:sz w:val="24"/>
          <w:lang w:eastAsia="zh-Hans"/>
        </w:rPr>
        <w:t>现</w:t>
      </w:r>
      <w:r w:rsidRPr="004E1900">
        <w:rPr>
          <w:rFonts w:ascii="仿宋" w:eastAsia="仿宋" w:hAnsi="仿宋" w:cs="仿宋" w:hint="eastAsia"/>
          <w:color w:val="000000" w:themeColor="text1"/>
          <w:sz w:val="24"/>
        </w:rPr>
        <w:t>就</w:t>
      </w:r>
      <w:r w:rsidR="004D5130" w:rsidRPr="004D5130">
        <w:rPr>
          <w:rFonts w:ascii="仿宋" w:eastAsia="仿宋" w:hAnsi="仿宋" w:cs="仿宋" w:hint="eastAsia"/>
          <w:color w:val="000000" w:themeColor="text1"/>
          <w:sz w:val="24"/>
        </w:rPr>
        <w:t>蒙牛乳业常温呼市子公司、昆明子公司城市配送资源</w:t>
      </w:r>
      <w:proofErr w:type="gramStart"/>
      <w:r w:rsidR="004D5130" w:rsidRPr="004D5130">
        <w:rPr>
          <w:rFonts w:ascii="仿宋" w:eastAsia="仿宋" w:hAnsi="仿宋" w:cs="仿宋" w:hint="eastAsia"/>
          <w:color w:val="000000" w:themeColor="text1"/>
          <w:sz w:val="24"/>
        </w:rPr>
        <w:t>采招</w:t>
      </w:r>
      <w:r w:rsidRPr="004E1900">
        <w:rPr>
          <w:rFonts w:ascii="仿宋" w:eastAsia="仿宋" w:hAnsi="仿宋" w:cs="仿宋" w:hint="eastAsia"/>
          <w:color w:val="000000" w:themeColor="text1"/>
          <w:sz w:val="24"/>
        </w:rPr>
        <w:t>进行</w:t>
      </w:r>
      <w:proofErr w:type="gramEnd"/>
      <w:r w:rsidRPr="004E1900">
        <w:rPr>
          <w:rFonts w:ascii="仿宋" w:eastAsia="仿宋" w:hAnsi="仿宋" w:cs="仿宋" w:hint="eastAsia"/>
          <w:color w:val="000000" w:themeColor="text1"/>
          <w:sz w:val="24"/>
        </w:rPr>
        <w:t>竞争性谈判,欢迎符合资格条件的</w:t>
      </w:r>
      <w:r w:rsidR="004E1900" w:rsidRPr="004E1900">
        <w:rPr>
          <w:rFonts w:ascii="仿宋" w:eastAsia="仿宋" w:hAnsi="仿宋" w:cs="仿宋" w:hint="eastAsia"/>
          <w:color w:val="000000" w:themeColor="text1"/>
          <w:sz w:val="24"/>
        </w:rPr>
        <w:t>投标</w:t>
      </w:r>
      <w:r w:rsidRPr="004E1900">
        <w:rPr>
          <w:rFonts w:ascii="仿宋" w:eastAsia="仿宋" w:hAnsi="仿宋" w:cs="仿宋" w:hint="eastAsia"/>
          <w:color w:val="000000" w:themeColor="text1"/>
          <w:sz w:val="24"/>
        </w:rPr>
        <w:t>人参加。</w:t>
      </w:r>
    </w:p>
    <w:p w14:paraId="2CB65F77" w14:textId="191BF917" w:rsidR="003E4975" w:rsidRPr="007E46C8" w:rsidRDefault="00950095" w:rsidP="00564308">
      <w:pPr>
        <w:pStyle w:val="af0"/>
        <w:spacing w:beforeAutospacing="0" w:afterAutospacing="0" w:line="360" w:lineRule="auto"/>
        <w:ind w:firstLineChars="200" w:firstLine="482"/>
        <w:rPr>
          <w:rFonts w:ascii="宋体" w:hAnsi="宋体" w:cs="宋体"/>
        </w:rPr>
      </w:pPr>
      <w:r w:rsidRPr="007F1965">
        <w:rPr>
          <w:rFonts w:ascii="仿宋" w:eastAsia="仿宋" w:hAnsi="仿宋" w:cs="仿宋" w:hint="eastAsia"/>
          <w:b/>
          <w:color w:val="000000" w:themeColor="text1"/>
        </w:rPr>
        <w:t>一、项目编号：</w:t>
      </w:r>
      <w:bookmarkStart w:id="1" w:name="_Hlk197596188"/>
      <w:r w:rsidR="004D5130" w:rsidRPr="004D5130">
        <w:rPr>
          <w:rFonts w:ascii="宋体" w:hAnsi="宋体" w:cs="宋体"/>
        </w:rPr>
        <w:t>MNCGJH-20250506-0035</w:t>
      </w:r>
      <w:bookmarkEnd w:id="1"/>
      <w:r w:rsidR="007E46C8" w:rsidRPr="007E46C8">
        <w:rPr>
          <w:rFonts w:ascii="宋体" w:hAnsi="宋体" w:cs="宋体"/>
        </w:rPr>
        <w:t xml:space="preserve"> </w:t>
      </w:r>
    </w:p>
    <w:p w14:paraId="6B791A64" w14:textId="5C2C72A9" w:rsidR="003E4975" w:rsidRPr="007F1965" w:rsidRDefault="00950095">
      <w:pPr>
        <w:widowControl/>
        <w:numPr>
          <w:ilvl w:val="0"/>
          <w:numId w:val="1"/>
        </w:numPr>
        <w:shd w:val="clear" w:color="auto" w:fill="FFFFFF"/>
        <w:adjustRightInd w:val="0"/>
        <w:snapToGrid w:val="0"/>
        <w:spacing w:line="360" w:lineRule="auto"/>
        <w:ind w:firstLineChars="196" w:firstLine="472"/>
        <w:rPr>
          <w:rFonts w:ascii="仿宋" w:eastAsia="仿宋" w:hAnsi="仿宋" w:cs="仿宋"/>
          <w:bCs/>
          <w:color w:val="000000" w:themeColor="text1"/>
          <w:sz w:val="24"/>
        </w:rPr>
      </w:pPr>
      <w:r w:rsidRPr="007F1965">
        <w:rPr>
          <w:rFonts w:ascii="仿宋" w:eastAsia="仿宋" w:hAnsi="仿宋" w:cs="仿宋" w:hint="eastAsia"/>
          <w:b/>
          <w:color w:val="000000" w:themeColor="text1"/>
          <w:kern w:val="0"/>
          <w:sz w:val="24"/>
        </w:rPr>
        <w:t>项目名称：</w:t>
      </w:r>
      <w:r w:rsidR="004D5130" w:rsidRPr="004D5130">
        <w:rPr>
          <w:rFonts w:ascii="仿宋" w:eastAsia="仿宋" w:hAnsi="仿宋" w:cs="仿宋" w:hint="eastAsia"/>
          <w:bCs/>
          <w:color w:val="000000" w:themeColor="text1"/>
          <w:kern w:val="0"/>
          <w:sz w:val="24"/>
        </w:rPr>
        <w:t>蒙牛乳业常温呼市子公司、昆明子公司城市配送资源采招</w:t>
      </w:r>
    </w:p>
    <w:p w14:paraId="1FF65715" w14:textId="04E50ED7" w:rsidR="00740142" w:rsidRDefault="00950095" w:rsidP="00564308">
      <w:pPr>
        <w:widowControl/>
        <w:numPr>
          <w:ilvl w:val="0"/>
          <w:numId w:val="1"/>
        </w:numPr>
        <w:shd w:val="clear" w:color="auto" w:fill="FFFFFF"/>
        <w:adjustRightInd w:val="0"/>
        <w:snapToGrid w:val="0"/>
        <w:spacing w:line="360" w:lineRule="auto"/>
        <w:ind w:firstLineChars="200" w:firstLine="482"/>
        <w:rPr>
          <w:rFonts w:ascii="仿宋" w:eastAsia="仿宋" w:hAnsi="仿宋" w:cs="仿宋"/>
          <w:b/>
          <w:color w:val="000000" w:themeColor="text1"/>
          <w:kern w:val="0"/>
          <w:sz w:val="24"/>
        </w:rPr>
      </w:pPr>
      <w:r w:rsidRPr="007F1965">
        <w:rPr>
          <w:rFonts w:ascii="仿宋" w:eastAsia="仿宋" w:hAnsi="仿宋" w:cs="仿宋" w:hint="eastAsia"/>
          <w:b/>
          <w:color w:val="000000" w:themeColor="text1"/>
          <w:kern w:val="0"/>
          <w:sz w:val="24"/>
        </w:rPr>
        <w:t>项目概况：</w:t>
      </w:r>
    </w:p>
    <w:p w14:paraId="602F078A" w14:textId="4F6871FF" w:rsidR="004D5130" w:rsidRPr="004D5130" w:rsidRDefault="004D5130" w:rsidP="004D5130">
      <w:pPr>
        <w:pStyle w:val="2"/>
        <w:spacing w:after="0" w:line="360" w:lineRule="auto"/>
        <w:ind w:firstLineChars="200" w:firstLine="482"/>
        <w:rPr>
          <w:rFonts w:ascii="仿宋" w:eastAsia="仿宋" w:hAnsi="仿宋" w:cs="仿宋"/>
          <w:b/>
          <w:color w:val="000000" w:themeColor="text1"/>
          <w:kern w:val="0"/>
          <w:sz w:val="24"/>
        </w:rPr>
      </w:pPr>
      <w:r w:rsidRPr="004D5130">
        <w:rPr>
          <w:rFonts w:ascii="仿宋" w:eastAsia="仿宋" w:hAnsi="仿宋" w:cs="仿宋" w:hint="eastAsia"/>
          <w:b/>
          <w:color w:val="000000" w:themeColor="text1"/>
          <w:kern w:val="0"/>
          <w:sz w:val="24"/>
        </w:rPr>
        <w:t xml:space="preserve">一标段：常温呼市子公司配送业务： </w:t>
      </w:r>
    </w:p>
    <w:p w14:paraId="07412C9A" w14:textId="6CAFA178" w:rsidR="004D5130" w:rsidRPr="004D5130" w:rsidRDefault="004D5130" w:rsidP="004D5130">
      <w:pPr>
        <w:pStyle w:val="2"/>
        <w:spacing w:after="0" w:line="360" w:lineRule="auto"/>
        <w:ind w:firstLineChars="200" w:firstLine="480"/>
        <w:rPr>
          <w:rFonts w:ascii="仿宋" w:eastAsia="仿宋" w:hAnsi="仿宋" w:cs="仿宋"/>
          <w:bCs/>
          <w:color w:val="000000" w:themeColor="text1"/>
          <w:kern w:val="0"/>
          <w:sz w:val="24"/>
        </w:rPr>
      </w:pPr>
      <w:r w:rsidRPr="004D5130">
        <w:rPr>
          <w:rFonts w:ascii="仿宋" w:eastAsia="仿宋" w:hAnsi="仿宋" w:cs="仿宋" w:hint="eastAsia"/>
          <w:bCs/>
          <w:color w:val="000000" w:themeColor="text1"/>
          <w:kern w:val="0"/>
          <w:sz w:val="24"/>
        </w:rPr>
        <w:t>1、业务概况：</w:t>
      </w:r>
      <w:proofErr w:type="gramStart"/>
      <w:r w:rsidRPr="004D5130">
        <w:rPr>
          <w:rFonts w:ascii="仿宋" w:eastAsia="仿宋" w:hAnsi="仿宋" w:cs="仿宋" w:hint="eastAsia"/>
          <w:bCs/>
          <w:color w:val="000000" w:themeColor="text1"/>
          <w:kern w:val="0"/>
          <w:sz w:val="24"/>
        </w:rPr>
        <w:t>呼和浩特市蒙菜商贸</w:t>
      </w:r>
      <w:proofErr w:type="gramEnd"/>
      <w:r w:rsidRPr="004D5130">
        <w:rPr>
          <w:rFonts w:ascii="仿宋" w:eastAsia="仿宋" w:hAnsi="仿宋" w:cs="仿宋" w:hint="eastAsia"/>
          <w:bCs/>
          <w:color w:val="000000" w:themeColor="text1"/>
          <w:kern w:val="0"/>
          <w:sz w:val="24"/>
        </w:rPr>
        <w:t>有限责任公司(简称“常温呼市子公司”)，需对市内</w:t>
      </w:r>
      <w:r w:rsidR="00BD79F9">
        <w:rPr>
          <w:rFonts w:ascii="仿宋" w:eastAsia="仿宋" w:hAnsi="仿宋" w:cs="仿宋" w:hint="eastAsia"/>
          <w:bCs/>
          <w:color w:val="000000" w:themeColor="text1"/>
          <w:kern w:val="0"/>
          <w:sz w:val="24"/>
        </w:rPr>
        <w:t>成品</w:t>
      </w:r>
      <w:r w:rsidRPr="004D5130">
        <w:rPr>
          <w:rFonts w:ascii="仿宋" w:eastAsia="仿宋" w:hAnsi="仿宋" w:cs="仿宋" w:hint="eastAsia"/>
          <w:bCs/>
          <w:color w:val="000000" w:themeColor="text1"/>
          <w:kern w:val="0"/>
          <w:sz w:val="24"/>
        </w:rPr>
        <w:t>配送业务资源进行采招，子公司涉及传统渠道配送</w:t>
      </w:r>
      <w:r w:rsidR="00BD79F9">
        <w:rPr>
          <w:rFonts w:ascii="仿宋" w:eastAsia="仿宋" w:hAnsi="仿宋" w:cs="仿宋" w:hint="eastAsia"/>
          <w:bCs/>
          <w:color w:val="000000" w:themeColor="text1"/>
          <w:kern w:val="0"/>
          <w:sz w:val="24"/>
        </w:rPr>
        <w:t>（即：子公司库房配送</w:t>
      </w:r>
      <w:proofErr w:type="gramStart"/>
      <w:r w:rsidR="00BD79F9">
        <w:rPr>
          <w:rFonts w:ascii="仿宋" w:eastAsia="仿宋" w:hAnsi="仿宋" w:cs="仿宋" w:hint="eastAsia"/>
          <w:bCs/>
          <w:color w:val="000000" w:themeColor="text1"/>
          <w:kern w:val="0"/>
          <w:sz w:val="24"/>
        </w:rPr>
        <w:t>至客户</w:t>
      </w:r>
      <w:proofErr w:type="gramEnd"/>
      <w:r w:rsidR="00BD79F9">
        <w:rPr>
          <w:rFonts w:ascii="仿宋" w:eastAsia="仿宋" w:hAnsi="仿宋" w:cs="仿宋" w:hint="eastAsia"/>
          <w:bCs/>
          <w:color w:val="000000" w:themeColor="text1"/>
          <w:kern w:val="0"/>
          <w:sz w:val="24"/>
        </w:rPr>
        <w:t>库房）</w:t>
      </w:r>
      <w:r w:rsidRPr="004D5130">
        <w:rPr>
          <w:rFonts w:ascii="仿宋" w:eastAsia="仿宋" w:hAnsi="仿宋" w:cs="仿宋" w:hint="eastAsia"/>
          <w:bCs/>
          <w:color w:val="000000" w:themeColor="text1"/>
          <w:kern w:val="0"/>
          <w:sz w:val="24"/>
        </w:rPr>
        <w:t>、现代渠道配送业务</w:t>
      </w:r>
      <w:r w:rsidR="00BD79F9">
        <w:rPr>
          <w:rFonts w:ascii="仿宋" w:eastAsia="仿宋" w:hAnsi="仿宋" w:cs="仿宋" w:hint="eastAsia"/>
          <w:bCs/>
          <w:color w:val="000000" w:themeColor="text1"/>
          <w:kern w:val="0"/>
          <w:sz w:val="24"/>
        </w:rPr>
        <w:t>（即：子公司库房配送至卖场/门店）</w:t>
      </w:r>
      <w:r w:rsidRPr="004D5130">
        <w:rPr>
          <w:rFonts w:ascii="仿宋" w:eastAsia="仿宋" w:hAnsi="仿宋" w:cs="仿宋" w:hint="eastAsia"/>
          <w:bCs/>
          <w:color w:val="000000" w:themeColor="text1"/>
          <w:kern w:val="0"/>
          <w:sz w:val="24"/>
        </w:rPr>
        <w:t>及部分</w:t>
      </w:r>
      <w:r w:rsidR="00BD79F9">
        <w:rPr>
          <w:rFonts w:ascii="仿宋" w:eastAsia="仿宋" w:hAnsi="仿宋" w:cs="仿宋" w:hint="eastAsia"/>
          <w:bCs/>
          <w:color w:val="000000" w:themeColor="text1"/>
          <w:kern w:val="0"/>
          <w:sz w:val="24"/>
        </w:rPr>
        <w:t>少量</w:t>
      </w:r>
      <w:r w:rsidRPr="004D5130">
        <w:rPr>
          <w:rFonts w:ascii="仿宋" w:eastAsia="仿宋" w:hAnsi="仿宋" w:cs="仿宋" w:hint="eastAsia"/>
          <w:bCs/>
          <w:color w:val="000000" w:themeColor="text1"/>
          <w:kern w:val="0"/>
          <w:sz w:val="24"/>
        </w:rPr>
        <w:t>物料配送。</w:t>
      </w:r>
    </w:p>
    <w:p w14:paraId="6A58BFE6" w14:textId="61435FF0" w:rsidR="004D5130" w:rsidRPr="004D5130" w:rsidRDefault="004D5130" w:rsidP="004D5130">
      <w:pPr>
        <w:pStyle w:val="2"/>
        <w:spacing w:after="0" w:line="360" w:lineRule="auto"/>
        <w:ind w:firstLineChars="200" w:firstLine="480"/>
        <w:rPr>
          <w:rFonts w:ascii="仿宋" w:eastAsia="仿宋" w:hAnsi="仿宋" w:cs="仿宋"/>
          <w:bCs/>
          <w:color w:val="000000" w:themeColor="text1"/>
          <w:kern w:val="0"/>
          <w:sz w:val="24"/>
        </w:rPr>
      </w:pPr>
      <w:r w:rsidRPr="004D5130">
        <w:rPr>
          <w:rFonts w:ascii="仿宋" w:eastAsia="仿宋" w:hAnsi="仿宋" w:cs="仿宋" w:hint="eastAsia"/>
          <w:bCs/>
          <w:color w:val="000000" w:themeColor="text1"/>
          <w:kern w:val="0"/>
          <w:sz w:val="24"/>
        </w:rPr>
        <w:t>2、业务</w:t>
      </w:r>
      <w:r w:rsidR="00BD79F9">
        <w:rPr>
          <w:rFonts w:ascii="仿宋" w:eastAsia="仿宋" w:hAnsi="仿宋" w:cs="仿宋" w:hint="eastAsia"/>
          <w:bCs/>
          <w:color w:val="000000" w:themeColor="text1"/>
          <w:kern w:val="0"/>
          <w:sz w:val="24"/>
        </w:rPr>
        <w:t>配送相关</w:t>
      </w:r>
      <w:r w:rsidRPr="004D5130">
        <w:rPr>
          <w:rFonts w:ascii="仿宋" w:eastAsia="仿宋" w:hAnsi="仿宋" w:cs="仿宋" w:hint="eastAsia"/>
          <w:bCs/>
          <w:color w:val="000000" w:themeColor="text1"/>
          <w:kern w:val="0"/>
          <w:sz w:val="24"/>
        </w:rPr>
        <w:t>需求</w:t>
      </w:r>
      <w:r w:rsidR="00BD79F9">
        <w:rPr>
          <w:rFonts w:ascii="仿宋" w:eastAsia="仿宋" w:hAnsi="仿宋" w:cs="仿宋" w:hint="eastAsia"/>
          <w:bCs/>
          <w:color w:val="000000" w:themeColor="text1"/>
          <w:kern w:val="0"/>
          <w:sz w:val="24"/>
        </w:rPr>
        <w:t>，包括但不限于以下：</w:t>
      </w:r>
    </w:p>
    <w:p w14:paraId="69C6BDFB" w14:textId="45B026D1" w:rsidR="004D5130" w:rsidRPr="004D5130" w:rsidRDefault="004D5130" w:rsidP="00621CDD">
      <w:pPr>
        <w:pStyle w:val="2"/>
        <w:numPr>
          <w:ilvl w:val="0"/>
          <w:numId w:val="10"/>
        </w:numPr>
        <w:spacing w:after="0" w:line="360" w:lineRule="auto"/>
        <w:rPr>
          <w:rFonts w:ascii="仿宋" w:eastAsia="仿宋" w:hAnsi="仿宋" w:cs="仿宋"/>
          <w:bCs/>
          <w:color w:val="000000" w:themeColor="text1"/>
          <w:kern w:val="0"/>
          <w:sz w:val="24"/>
        </w:rPr>
      </w:pPr>
      <w:r w:rsidRPr="004D5130">
        <w:rPr>
          <w:rFonts w:ascii="仿宋" w:eastAsia="仿宋" w:hAnsi="仿宋" w:cs="仿宋" w:hint="eastAsia"/>
          <w:bCs/>
          <w:color w:val="000000" w:themeColor="text1"/>
          <w:kern w:val="0"/>
          <w:sz w:val="24"/>
        </w:rPr>
        <w:t>车辆规模:根据月度</w:t>
      </w:r>
      <w:r w:rsidR="00BD79F9">
        <w:rPr>
          <w:rFonts w:ascii="仿宋" w:eastAsia="仿宋" w:hAnsi="仿宋" w:cs="仿宋" w:hint="eastAsia"/>
          <w:bCs/>
          <w:color w:val="000000" w:themeColor="text1"/>
          <w:kern w:val="0"/>
          <w:sz w:val="24"/>
        </w:rPr>
        <w:t>业务量，</w:t>
      </w:r>
      <w:r w:rsidRPr="004D5130">
        <w:rPr>
          <w:rFonts w:ascii="仿宋" w:eastAsia="仿宋" w:hAnsi="仿宋" w:cs="仿宋" w:hint="eastAsia"/>
          <w:bCs/>
          <w:color w:val="000000" w:themeColor="text1"/>
          <w:kern w:val="0"/>
          <w:sz w:val="24"/>
        </w:rPr>
        <w:t>满足</w:t>
      </w:r>
      <w:r w:rsidR="00BD79F9">
        <w:rPr>
          <w:rFonts w:ascii="仿宋" w:eastAsia="仿宋" w:hAnsi="仿宋" w:cs="仿宋" w:hint="eastAsia"/>
          <w:bCs/>
          <w:color w:val="000000" w:themeColor="text1"/>
          <w:kern w:val="0"/>
          <w:sz w:val="24"/>
        </w:rPr>
        <w:t>配送资源</w:t>
      </w:r>
      <w:r w:rsidRPr="004D5130">
        <w:rPr>
          <w:rFonts w:ascii="仿宋" w:eastAsia="仿宋" w:hAnsi="仿宋" w:cs="仿宋" w:hint="eastAsia"/>
          <w:bCs/>
          <w:color w:val="000000" w:themeColor="text1"/>
          <w:kern w:val="0"/>
          <w:sz w:val="24"/>
        </w:rPr>
        <w:t>需求，当天下单，最晚次日必须送达；</w:t>
      </w:r>
    </w:p>
    <w:p w14:paraId="4996B32E" w14:textId="20A2D144" w:rsidR="004D5130" w:rsidRPr="004D5130" w:rsidRDefault="00621CDD" w:rsidP="00621CDD">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2）</w:t>
      </w:r>
      <w:r w:rsidR="004D5130" w:rsidRPr="004D5130">
        <w:rPr>
          <w:rFonts w:ascii="仿宋" w:eastAsia="仿宋" w:hAnsi="仿宋" w:cs="仿宋" w:hint="eastAsia"/>
          <w:bCs/>
          <w:color w:val="000000" w:themeColor="text1"/>
          <w:kern w:val="0"/>
          <w:sz w:val="24"/>
        </w:rPr>
        <w:t>服务保障:统一调度协调，实时货物跟踪、全程负责</w:t>
      </w:r>
      <w:r w:rsidR="00F6093F">
        <w:rPr>
          <w:rFonts w:ascii="仿宋" w:eastAsia="仿宋" w:hAnsi="仿宋" w:cs="仿宋" w:hint="eastAsia"/>
          <w:bCs/>
          <w:color w:val="000000" w:themeColor="text1"/>
          <w:kern w:val="0"/>
          <w:sz w:val="24"/>
        </w:rPr>
        <w:t>。</w:t>
      </w:r>
    </w:p>
    <w:p w14:paraId="0EAC9523" w14:textId="77777777" w:rsidR="00A01496" w:rsidRDefault="004D5130" w:rsidP="00A01496">
      <w:pPr>
        <w:pStyle w:val="2"/>
        <w:spacing w:after="0" w:line="360" w:lineRule="auto"/>
        <w:ind w:firstLineChars="200" w:firstLine="482"/>
        <w:rPr>
          <w:rFonts w:ascii="仿宋" w:eastAsia="仿宋" w:hAnsi="仿宋" w:cs="仿宋"/>
          <w:b/>
          <w:color w:val="000000" w:themeColor="text1"/>
          <w:kern w:val="0"/>
          <w:sz w:val="24"/>
        </w:rPr>
      </w:pPr>
      <w:r w:rsidRPr="004D5130">
        <w:rPr>
          <w:rFonts w:ascii="仿宋" w:eastAsia="仿宋" w:hAnsi="仿宋" w:cs="仿宋" w:hint="eastAsia"/>
          <w:b/>
          <w:color w:val="000000" w:themeColor="text1"/>
          <w:kern w:val="0"/>
          <w:sz w:val="24"/>
        </w:rPr>
        <w:t xml:space="preserve">二标段：常温昆明子公司配送业务： </w:t>
      </w:r>
    </w:p>
    <w:p w14:paraId="31A5CA08" w14:textId="0FA02B5F" w:rsidR="004D5130" w:rsidRPr="00A01496" w:rsidRDefault="00A01496" w:rsidP="00A01496">
      <w:pPr>
        <w:pStyle w:val="2"/>
        <w:spacing w:after="0" w:line="360" w:lineRule="auto"/>
        <w:ind w:firstLineChars="200" w:firstLine="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1、</w:t>
      </w:r>
      <w:r w:rsidR="004D5130" w:rsidRPr="004D5130">
        <w:rPr>
          <w:rFonts w:ascii="仿宋" w:eastAsia="仿宋" w:hAnsi="仿宋" w:cs="仿宋" w:hint="eastAsia"/>
          <w:bCs/>
          <w:color w:val="000000" w:themeColor="text1"/>
          <w:kern w:val="0"/>
          <w:sz w:val="24"/>
        </w:rPr>
        <w:t>业务概况：昆明特仑苏商贸有限责任公司(简称“昆明子公司”)，需对</w:t>
      </w:r>
      <w:r w:rsidR="004D5130">
        <w:rPr>
          <w:rFonts w:ascii="仿宋" w:eastAsia="仿宋" w:hAnsi="仿宋" w:cs="仿宋" w:hint="eastAsia"/>
          <w:bCs/>
          <w:color w:val="000000" w:themeColor="text1"/>
          <w:kern w:val="0"/>
          <w:sz w:val="24"/>
        </w:rPr>
        <w:t>市内</w:t>
      </w:r>
      <w:r w:rsidR="004D5130" w:rsidRPr="004D5130">
        <w:rPr>
          <w:rFonts w:ascii="仿宋" w:eastAsia="仿宋" w:hAnsi="仿宋" w:cs="仿宋" w:hint="eastAsia"/>
          <w:bCs/>
          <w:color w:val="000000" w:themeColor="text1"/>
          <w:kern w:val="0"/>
          <w:sz w:val="24"/>
        </w:rPr>
        <w:t>配送业务资源进行采招，子公司配送涉及</w:t>
      </w:r>
      <w:proofErr w:type="gramStart"/>
      <w:r w:rsidR="004D5130" w:rsidRPr="004D5130">
        <w:rPr>
          <w:rFonts w:ascii="仿宋" w:eastAsia="仿宋" w:hAnsi="仿宋" w:cs="仿宋" w:hint="eastAsia"/>
          <w:bCs/>
          <w:color w:val="000000" w:themeColor="text1"/>
          <w:kern w:val="0"/>
          <w:sz w:val="24"/>
        </w:rPr>
        <w:t>子公司全门店</w:t>
      </w:r>
      <w:proofErr w:type="gramEnd"/>
      <w:r w:rsidR="004D5130" w:rsidRPr="004D5130">
        <w:rPr>
          <w:rFonts w:ascii="仿宋" w:eastAsia="仿宋" w:hAnsi="仿宋" w:cs="仿宋" w:hint="eastAsia"/>
          <w:bCs/>
          <w:color w:val="000000" w:themeColor="text1"/>
          <w:kern w:val="0"/>
          <w:sz w:val="24"/>
        </w:rPr>
        <w:t>、大润发（门店）、沃尔玛（总仓）</w:t>
      </w:r>
      <w:r w:rsidR="00C04800">
        <w:rPr>
          <w:rFonts w:ascii="仿宋" w:eastAsia="仿宋" w:hAnsi="仿宋" w:cs="仿宋" w:hint="eastAsia"/>
          <w:bCs/>
          <w:color w:val="000000" w:themeColor="text1"/>
          <w:kern w:val="0"/>
          <w:sz w:val="24"/>
        </w:rPr>
        <w:t>等配送业务。</w:t>
      </w:r>
    </w:p>
    <w:p w14:paraId="7F75F821" w14:textId="7A4C9F09" w:rsidR="00C04800" w:rsidRPr="004D5130" w:rsidRDefault="00A01496" w:rsidP="00C04800">
      <w:pPr>
        <w:pStyle w:val="2"/>
        <w:spacing w:after="0" w:line="360" w:lineRule="auto"/>
        <w:ind w:left="840"/>
        <w:rPr>
          <w:rFonts w:ascii="仿宋" w:eastAsia="仿宋" w:hAnsi="仿宋" w:cs="仿宋"/>
          <w:bCs/>
          <w:color w:val="000000" w:themeColor="text1"/>
          <w:kern w:val="0"/>
          <w:sz w:val="24"/>
        </w:rPr>
      </w:pPr>
      <w:bookmarkStart w:id="2" w:name="OLE_LINK3"/>
      <w:r>
        <w:rPr>
          <w:rFonts w:ascii="仿宋" w:eastAsia="仿宋" w:hAnsi="仿宋" w:cs="仿宋" w:hint="eastAsia"/>
          <w:bCs/>
          <w:color w:val="000000" w:themeColor="text1"/>
          <w:kern w:val="0"/>
          <w:sz w:val="24"/>
        </w:rPr>
        <w:t>服务分子公司相关</w:t>
      </w:r>
      <w:r w:rsidR="00C04800">
        <w:rPr>
          <w:rFonts w:ascii="仿宋" w:eastAsia="仿宋" w:hAnsi="仿宋" w:cs="仿宋" w:hint="eastAsia"/>
          <w:bCs/>
          <w:color w:val="000000" w:themeColor="text1"/>
          <w:kern w:val="0"/>
          <w:sz w:val="24"/>
        </w:rPr>
        <w:t>业务量以实际业务</w:t>
      </w:r>
      <w:r w:rsidR="00621CDD">
        <w:rPr>
          <w:rFonts w:ascii="仿宋" w:eastAsia="仿宋" w:hAnsi="仿宋" w:cs="仿宋" w:hint="eastAsia"/>
          <w:bCs/>
          <w:color w:val="000000" w:themeColor="text1"/>
          <w:kern w:val="0"/>
          <w:sz w:val="24"/>
        </w:rPr>
        <w:t>需求</w:t>
      </w:r>
      <w:r w:rsidR="00C04800">
        <w:rPr>
          <w:rFonts w:ascii="仿宋" w:eastAsia="仿宋" w:hAnsi="仿宋" w:cs="仿宋" w:hint="eastAsia"/>
          <w:bCs/>
          <w:color w:val="000000" w:themeColor="text1"/>
          <w:kern w:val="0"/>
          <w:sz w:val="24"/>
        </w:rPr>
        <w:t>为准。</w:t>
      </w:r>
    </w:p>
    <w:bookmarkEnd w:id="2"/>
    <w:p w14:paraId="4FAA1FA1" w14:textId="3FE020B0" w:rsidR="00740142" w:rsidRPr="004E1900" w:rsidRDefault="00740142" w:rsidP="00D768E5">
      <w:pPr>
        <w:widowControl/>
        <w:numPr>
          <w:ilvl w:val="0"/>
          <w:numId w:val="1"/>
        </w:numPr>
        <w:shd w:val="clear" w:color="auto" w:fill="FFFFFF"/>
        <w:adjustRightInd w:val="0"/>
        <w:snapToGrid w:val="0"/>
        <w:spacing w:line="360" w:lineRule="auto"/>
        <w:ind w:firstLineChars="196" w:firstLine="472"/>
        <w:rPr>
          <w:rFonts w:ascii="仿宋" w:eastAsia="仿宋" w:hAnsi="仿宋" w:cs="仿宋"/>
          <w:b/>
          <w:color w:val="000000" w:themeColor="text1"/>
          <w:kern w:val="0"/>
          <w:sz w:val="24"/>
        </w:rPr>
      </w:pPr>
      <w:r w:rsidRPr="004E1900">
        <w:rPr>
          <w:rFonts w:ascii="仿宋" w:eastAsia="仿宋" w:hAnsi="仿宋" w:cs="仿宋" w:hint="eastAsia"/>
          <w:b/>
          <w:color w:val="000000" w:themeColor="text1"/>
          <w:kern w:val="0"/>
          <w:sz w:val="24"/>
        </w:rPr>
        <w:t>资格要求：</w:t>
      </w:r>
    </w:p>
    <w:p w14:paraId="70BA6A40" w14:textId="1CF8079E" w:rsidR="005D2C97" w:rsidRDefault="0059614D" w:rsidP="001C4161">
      <w:pPr>
        <w:spacing w:line="360" w:lineRule="exact"/>
        <w:ind w:firstLineChars="200" w:firstLine="480"/>
        <w:rPr>
          <w:rFonts w:ascii="仿宋" w:eastAsia="仿宋" w:hAnsi="仿宋" w:cs="仿宋"/>
          <w:sz w:val="24"/>
        </w:rPr>
      </w:pPr>
      <w:r>
        <w:rPr>
          <w:rFonts w:ascii="仿宋" w:eastAsia="仿宋" w:hAnsi="仿宋" w:cs="仿宋" w:hint="eastAsia"/>
          <w:sz w:val="24"/>
        </w:rPr>
        <w:t>1、</w:t>
      </w:r>
      <w:r w:rsidR="00E257BA" w:rsidRPr="00E257BA">
        <w:rPr>
          <w:rFonts w:ascii="仿宋" w:eastAsia="仿宋" w:hAnsi="仿宋" w:cs="仿宋" w:hint="eastAsia"/>
          <w:sz w:val="24"/>
        </w:rPr>
        <w:t>投标人必须是在中华人民共和国境内注册的具有独立法人资格的企业单位，注册资金≥</w:t>
      </w:r>
      <w:r w:rsidR="00E257BA">
        <w:rPr>
          <w:rFonts w:ascii="仿宋" w:eastAsia="仿宋" w:hAnsi="仿宋" w:cs="仿宋"/>
          <w:sz w:val="24"/>
        </w:rPr>
        <w:t>1</w:t>
      </w:r>
      <w:r w:rsidR="00E257BA" w:rsidRPr="00E257BA">
        <w:rPr>
          <w:rFonts w:ascii="仿宋" w:eastAsia="仿宋" w:hAnsi="仿宋" w:cs="仿宋" w:hint="eastAsia"/>
          <w:sz w:val="24"/>
        </w:rPr>
        <w:t>00万元人民币（外币按注册时汇率计算），以企业营业执照为准</w:t>
      </w:r>
      <w:r w:rsidR="00363AC6">
        <w:rPr>
          <w:rFonts w:ascii="仿宋" w:eastAsia="仿宋" w:hAnsi="仿宋" w:cs="仿宋" w:hint="eastAsia"/>
          <w:sz w:val="24"/>
        </w:rPr>
        <w:t>；</w:t>
      </w:r>
    </w:p>
    <w:p w14:paraId="0A78F196" w14:textId="1EEFCF46" w:rsidR="004E1900" w:rsidRDefault="0059614D" w:rsidP="001C4161">
      <w:pPr>
        <w:spacing w:line="360" w:lineRule="exact"/>
        <w:ind w:firstLineChars="200" w:firstLine="480"/>
        <w:rPr>
          <w:rFonts w:ascii="仿宋" w:eastAsia="仿宋" w:hAnsi="仿宋" w:cs="仿宋"/>
          <w:sz w:val="24"/>
        </w:rPr>
      </w:pPr>
      <w:r>
        <w:rPr>
          <w:rFonts w:ascii="仿宋" w:eastAsia="仿宋" w:hAnsi="仿宋" w:cs="仿宋" w:hint="eastAsia"/>
          <w:sz w:val="24"/>
        </w:rPr>
        <w:t>2、</w:t>
      </w:r>
      <w:r w:rsidR="004E1900" w:rsidRPr="004E1900">
        <w:rPr>
          <w:rFonts w:ascii="仿宋" w:eastAsia="仿宋" w:hAnsi="仿宋" w:cs="仿宋" w:hint="eastAsia"/>
          <w:sz w:val="24"/>
        </w:rPr>
        <w:t>投标人须具有有效的《道路运输经营许可证》；</w:t>
      </w:r>
    </w:p>
    <w:p w14:paraId="70EF7F07" w14:textId="2BD8E77E" w:rsidR="006537EC" w:rsidRPr="006537EC" w:rsidRDefault="006537EC" w:rsidP="006537EC">
      <w:pPr>
        <w:spacing w:line="360" w:lineRule="exact"/>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w:t>
      </w:r>
      <w:r w:rsidRPr="004E1900">
        <w:rPr>
          <w:rFonts w:ascii="仿宋" w:eastAsia="仿宋" w:hAnsi="仿宋" w:cs="仿宋" w:hint="eastAsia"/>
          <w:sz w:val="24"/>
        </w:rPr>
        <w:t>投标人须具有一般纳税人认定资格；</w:t>
      </w:r>
    </w:p>
    <w:p w14:paraId="17BA094B" w14:textId="635D425D" w:rsidR="001C5354" w:rsidRPr="00F432A3" w:rsidRDefault="004D5130" w:rsidP="0072703F">
      <w:pPr>
        <w:spacing w:line="360" w:lineRule="exact"/>
        <w:ind w:firstLineChars="200" w:firstLine="480"/>
        <w:rPr>
          <w:rFonts w:ascii="仿宋" w:eastAsia="仿宋" w:hAnsi="仿宋" w:cs="仿宋"/>
          <w:sz w:val="24"/>
        </w:rPr>
      </w:pPr>
      <w:r w:rsidRPr="00F432A3">
        <w:rPr>
          <w:rFonts w:ascii="仿宋" w:eastAsia="仿宋" w:hAnsi="仿宋" w:cs="仿宋"/>
          <w:sz w:val="24"/>
        </w:rPr>
        <w:t>4</w:t>
      </w:r>
      <w:r w:rsidRPr="00F432A3">
        <w:rPr>
          <w:rFonts w:ascii="仿宋" w:eastAsia="仿宋" w:hAnsi="仿宋" w:cs="仿宋" w:hint="eastAsia"/>
          <w:sz w:val="24"/>
        </w:rPr>
        <w:t>、投标人</w:t>
      </w:r>
      <w:r w:rsidR="001C5354" w:rsidRPr="00F432A3">
        <w:rPr>
          <w:rFonts w:ascii="仿宋" w:eastAsia="仿宋" w:hAnsi="仿宋" w:cs="仿宋" w:hint="eastAsia"/>
          <w:sz w:val="24"/>
        </w:rPr>
        <w:t>自有（公司名下或公司法人名下）或协议金杯车辆≥</w:t>
      </w:r>
      <w:r w:rsidR="001C5354" w:rsidRPr="00F432A3">
        <w:rPr>
          <w:rFonts w:ascii="仿宋" w:eastAsia="仿宋" w:hAnsi="仿宋" w:cs="仿宋"/>
          <w:sz w:val="24"/>
        </w:rPr>
        <w:t>3</w:t>
      </w:r>
      <w:r w:rsidR="001C5354" w:rsidRPr="00F432A3">
        <w:rPr>
          <w:rFonts w:ascii="仿宋" w:eastAsia="仿宋" w:hAnsi="仿宋" w:cs="仿宋" w:hint="eastAsia"/>
          <w:sz w:val="24"/>
        </w:rPr>
        <w:t>辆、 4.2米厢式货车≥</w:t>
      </w:r>
      <w:r w:rsidR="001C5354" w:rsidRPr="00F432A3">
        <w:rPr>
          <w:rFonts w:ascii="仿宋" w:eastAsia="仿宋" w:hAnsi="仿宋" w:cs="仿宋"/>
          <w:sz w:val="24"/>
        </w:rPr>
        <w:t>3</w:t>
      </w:r>
      <w:r w:rsidR="001C5354" w:rsidRPr="00F432A3">
        <w:rPr>
          <w:rFonts w:ascii="仿宋" w:eastAsia="仿宋" w:hAnsi="仿宋" w:cs="仿宋" w:hint="eastAsia"/>
          <w:sz w:val="24"/>
        </w:rPr>
        <w:t>辆</w:t>
      </w:r>
      <w:r w:rsidR="001A038F">
        <w:rPr>
          <w:rFonts w:ascii="仿宋" w:eastAsia="仿宋" w:hAnsi="仿宋" w:cs="仿宋" w:hint="eastAsia"/>
          <w:sz w:val="24"/>
        </w:rPr>
        <w:t>；</w:t>
      </w:r>
    </w:p>
    <w:p w14:paraId="47EA8E7C" w14:textId="49984259" w:rsidR="001C4161" w:rsidRDefault="006537EC" w:rsidP="001C4161">
      <w:pPr>
        <w:pStyle w:val="2"/>
        <w:spacing w:after="0" w:line="360" w:lineRule="exact"/>
        <w:ind w:firstLineChars="200" w:firstLine="480"/>
        <w:rPr>
          <w:rFonts w:ascii="仿宋" w:eastAsia="仿宋" w:hAnsi="仿宋" w:cs="仿宋"/>
          <w:sz w:val="24"/>
        </w:rPr>
      </w:pPr>
      <w:r>
        <w:rPr>
          <w:rFonts w:ascii="仿宋" w:eastAsia="仿宋" w:hAnsi="仿宋" w:cs="仿宋"/>
          <w:sz w:val="24"/>
        </w:rPr>
        <w:t>5</w:t>
      </w:r>
      <w:r w:rsidR="00F557E0" w:rsidRPr="00F557E0">
        <w:rPr>
          <w:rFonts w:ascii="仿宋" w:eastAsia="仿宋" w:hAnsi="仿宋" w:cs="仿宋" w:hint="eastAsia"/>
          <w:sz w:val="24"/>
        </w:rPr>
        <w:t>、投标人近两年</w:t>
      </w:r>
      <w:r w:rsidR="00B86478">
        <w:rPr>
          <w:rFonts w:ascii="仿宋" w:eastAsia="仿宋" w:hAnsi="仿宋" w:cs="仿宋" w:hint="eastAsia"/>
          <w:sz w:val="24"/>
        </w:rPr>
        <w:t>（2</w:t>
      </w:r>
      <w:r w:rsidR="00B86478">
        <w:rPr>
          <w:rFonts w:ascii="仿宋" w:eastAsia="仿宋" w:hAnsi="仿宋" w:cs="仿宋"/>
          <w:sz w:val="24"/>
        </w:rPr>
        <w:t>023</w:t>
      </w:r>
      <w:r w:rsidR="00B86478">
        <w:rPr>
          <w:rFonts w:ascii="仿宋" w:eastAsia="仿宋" w:hAnsi="仿宋" w:cs="仿宋" w:hint="eastAsia"/>
          <w:sz w:val="24"/>
        </w:rPr>
        <w:t>年1月1日至2</w:t>
      </w:r>
      <w:r w:rsidR="00B86478">
        <w:rPr>
          <w:rFonts w:ascii="仿宋" w:eastAsia="仿宋" w:hAnsi="仿宋" w:cs="仿宋"/>
          <w:sz w:val="24"/>
        </w:rPr>
        <w:t>025</w:t>
      </w:r>
      <w:r w:rsidR="00B86478">
        <w:rPr>
          <w:rFonts w:ascii="仿宋" w:eastAsia="仿宋" w:hAnsi="仿宋" w:cs="仿宋" w:hint="eastAsia"/>
          <w:sz w:val="24"/>
        </w:rPr>
        <w:t>年</w:t>
      </w:r>
      <w:r>
        <w:rPr>
          <w:rFonts w:ascii="仿宋" w:eastAsia="仿宋" w:hAnsi="仿宋" w:cs="仿宋"/>
          <w:sz w:val="24"/>
        </w:rPr>
        <w:t>4</w:t>
      </w:r>
      <w:r w:rsidR="00B86478">
        <w:rPr>
          <w:rFonts w:ascii="仿宋" w:eastAsia="仿宋" w:hAnsi="仿宋" w:cs="仿宋" w:hint="eastAsia"/>
          <w:sz w:val="24"/>
        </w:rPr>
        <w:t>月</w:t>
      </w:r>
      <w:r>
        <w:rPr>
          <w:rFonts w:ascii="仿宋" w:eastAsia="仿宋" w:hAnsi="仿宋" w:cs="仿宋"/>
          <w:sz w:val="24"/>
        </w:rPr>
        <w:t>30</w:t>
      </w:r>
      <w:r w:rsidR="00B86478">
        <w:rPr>
          <w:rFonts w:ascii="仿宋" w:eastAsia="仿宋" w:hAnsi="仿宋" w:cs="仿宋" w:hint="eastAsia"/>
          <w:sz w:val="24"/>
        </w:rPr>
        <w:t>日期间）</w:t>
      </w:r>
      <w:r w:rsidR="00F557E0" w:rsidRPr="00F557E0">
        <w:rPr>
          <w:rFonts w:ascii="仿宋" w:eastAsia="仿宋" w:hAnsi="仿宋" w:cs="仿宋" w:hint="eastAsia"/>
          <w:sz w:val="24"/>
        </w:rPr>
        <w:t>须具有≥1个类似项目业绩</w:t>
      </w:r>
      <w:r w:rsidR="00855BC1">
        <w:rPr>
          <w:rFonts w:ascii="仿宋" w:eastAsia="仿宋" w:hAnsi="仿宋" w:cs="仿宋" w:hint="eastAsia"/>
          <w:sz w:val="24"/>
        </w:rPr>
        <w:t>，</w:t>
      </w:r>
      <w:r w:rsidR="00DB51AC">
        <w:rPr>
          <w:rFonts w:ascii="仿宋" w:eastAsia="仿宋" w:hAnsi="仿宋" w:cs="仿宋" w:hint="eastAsia"/>
          <w:sz w:val="24"/>
        </w:rPr>
        <w:t>类似项目为食品类运输</w:t>
      </w:r>
      <w:r w:rsidR="00855BC1">
        <w:rPr>
          <w:rFonts w:ascii="仿宋" w:eastAsia="仿宋" w:hAnsi="仿宋" w:cs="仿宋" w:hint="eastAsia"/>
          <w:sz w:val="24"/>
        </w:rPr>
        <w:t>业务业绩</w:t>
      </w:r>
      <w:r w:rsidR="00F557E0" w:rsidRPr="00F557E0">
        <w:rPr>
          <w:rFonts w:ascii="仿宋" w:eastAsia="仿宋" w:hAnsi="仿宋" w:cs="仿宋" w:hint="eastAsia"/>
          <w:sz w:val="24"/>
        </w:rPr>
        <w:t>；</w:t>
      </w:r>
    </w:p>
    <w:p w14:paraId="17D8DEBA" w14:textId="240BF574" w:rsidR="003A2304" w:rsidRPr="001C4161" w:rsidRDefault="00D56159" w:rsidP="001C4161">
      <w:pPr>
        <w:pStyle w:val="2"/>
        <w:spacing w:after="0" w:line="360" w:lineRule="exact"/>
        <w:ind w:firstLineChars="200" w:firstLine="480"/>
      </w:pPr>
      <w:r>
        <w:rPr>
          <w:rFonts w:ascii="仿宋" w:eastAsia="仿宋" w:hAnsi="仿宋" w:cs="仿宋"/>
          <w:sz w:val="24"/>
        </w:rPr>
        <w:t>6</w:t>
      </w:r>
      <w:r w:rsidR="003A2304">
        <w:rPr>
          <w:rFonts w:ascii="仿宋" w:eastAsia="仿宋" w:hAnsi="仿宋" w:cs="仿宋" w:hint="eastAsia"/>
          <w:sz w:val="24"/>
        </w:rPr>
        <w:t>、</w:t>
      </w:r>
      <w:r w:rsidR="003A2304" w:rsidRPr="004E1900">
        <w:rPr>
          <w:rFonts w:ascii="仿宋" w:eastAsia="仿宋" w:hAnsi="仿宋" w:cs="仿宋" w:hint="eastAsia"/>
          <w:sz w:val="24"/>
        </w:rPr>
        <w:t>投标人须具有2024年1月1日至今任意三个月的单位依法纳税证明材料和社保缴纳证明材料，依法纳税证明材料:以税务机关出具的完税证明或纳税记录，或银行出具缴税付款凭证为准</w:t>
      </w:r>
      <w:r w:rsidR="00165A80">
        <w:rPr>
          <w:rFonts w:ascii="仿宋" w:eastAsia="仿宋" w:hAnsi="仿宋" w:cs="仿宋" w:hint="eastAsia"/>
          <w:sz w:val="24"/>
        </w:rPr>
        <w:t>；</w:t>
      </w:r>
      <w:r w:rsidR="003A2304" w:rsidRPr="004E1900">
        <w:rPr>
          <w:rFonts w:ascii="仿宋" w:eastAsia="仿宋" w:hAnsi="仿宋" w:cs="仿宋" w:hint="eastAsia"/>
          <w:sz w:val="24"/>
        </w:rPr>
        <w:t>社保缴纳证明材料:以社保经办机构出具的社保缴纳证明或缴费明细，或银行出具付款凭证为准；</w:t>
      </w:r>
    </w:p>
    <w:p w14:paraId="75E53346" w14:textId="1F2E178B" w:rsidR="003A2304" w:rsidRPr="004E1900" w:rsidRDefault="00F6093F" w:rsidP="00374642">
      <w:pPr>
        <w:topLinePunct/>
        <w:spacing w:line="360" w:lineRule="exact"/>
        <w:ind w:firstLineChars="200" w:firstLine="480"/>
        <w:rPr>
          <w:rFonts w:ascii="仿宋" w:eastAsia="仿宋" w:hAnsi="仿宋" w:cs="仿宋"/>
          <w:sz w:val="24"/>
        </w:rPr>
      </w:pPr>
      <w:r>
        <w:rPr>
          <w:rFonts w:ascii="仿宋" w:eastAsia="仿宋" w:hAnsi="仿宋" w:cs="仿宋"/>
          <w:sz w:val="24"/>
        </w:rPr>
        <w:lastRenderedPageBreak/>
        <w:t>7</w:t>
      </w:r>
      <w:r w:rsidR="003A2304">
        <w:rPr>
          <w:rFonts w:ascii="仿宋" w:eastAsia="仿宋" w:hAnsi="仿宋" w:cs="仿宋" w:hint="eastAsia"/>
          <w:sz w:val="24"/>
        </w:rPr>
        <w:t>、</w:t>
      </w:r>
      <w:r w:rsidR="003A2304" w:rsidRPr="004E1900">
        <w:rPr>
          <w:rFonts w:ascii="仿宋" w:eastAsia="仿宋" w:hAnsi="仿宋" w:cs="仿宋" w:hint="eastAsia"/>
          <w:sz w:val="24"/>
        </w:rPr>
        <w:t>投标人未被列入国家企业信用信息公示系统（http://www.gsxt.gov.cn/index.html）严重违法失信企业名单；</w:t>
      </w:r>
    </w:p>
    <w:p w14:paraId="74ECFCFD" w14:textId="1EDF763D" w:rsidR="003A2304" w:rsidRPr="004E1900" w:rsidRDefault="00F6093F" w:rsidP="00374642">
      <w:pPr>
        <w:topLinePunct/>
        <w:spacing w:line="360" w:lineRule="exact"/>
        <w:ind w:firstLineChars="200" w:firstLine="480"/>
        <w:rPr>
          <w:rFonts w:ascii="仿宋" w:eastAsia="仿宋" w:hAnsi="仿宋" w:cs="仿宋"/>
          <w:sz w:val="24"/>
        </w:rPr>
      </w:pPr>
      <w:r>
        <w:rPr>
          <w:rFonts w:ascii="仿宋" w:eastAsia="仿宋" w:hAnsi="仿宋" w:cs="仿宋"/>
          <w:sz w:val="24"/>
        </w:rPr>
        <w:t>8</w:t>
      </w:r>
      <w:r w:rsidR="003A2304">
        <w:rPr>
          <w:rFonts w:ascii="仿宋" w:eastAsia="仿宋" w:hAnsi="仿宋" w:cs="仿宋" w:hint="eastAsia"/>
          <w:sz w:val="24"/>
        </w:rPr>
        <w:t>、</w:t>
      </w:r>
      <w:r w:rsidR="003A2304" w:rsidRPr="004E1900">
        <w:rPr>
          <w:rFonts w:ascii="仿宋" w:eastAsia="仿宋" w:hAnsi="仿宋" w:cs="仿宋" w:hint="eastAsia"/>
          <w:sz w:val="24"/>
        </w:rPr>
        <w:t>与采购人存在利害关系可能影响采购公正性的法人、其他组织或者个人，不得参加竞谈项目；单位负责人为同一人或者存在控股、管理关系的不同单位，不得参加同一标段竞谈项目或者未划分标段的同一招标项目；存在以上情况的，在通过资格预审的情况下，允许最先报名的潜在投标人参与竞谈项目；</w:t>
      </w:r>
    </w:p>
    <w:p w14:paraId="42B259CA" w14:textId="7483FDDF" w:rsidR="003A2304" w:rsidRPr="004E1900" w:rsidRDefault="00F6093F" w:rsidP="00374642">
      <w:pPr>
        <w:topLinePunct/>
        <w:spacing w:line="360" w:lineRule="exact"/>
        <w:ind w:firstLineChars="200" w:firstLine="480"/>
        <w:rPr>
          <w:rFonts w:ascii="仿宋" w:eastAsia="仿宋" w:hAnsi="仿宋" w:cs="仿宋"/>
          <w:sz w:val="24"/>
        </w:rPr>
      </w:pPr>
      <w:r>
        <w:rPr>
          <w:rFonts w:ascii="仿宋" w:eastAsia="仿宋" w:hAnsi="仿宋" w:cs="仿宋"/>
          <w:sz w:val="24"/>
        </w:rPr>
        <w:t>9</w:t>
      </w:r>
      <w:r w:rsidR="003A2304">
        <w:rPr>
          <w:rFonts w:ascii="仿宋" w:eastAsia="仿宋" w:hAnsi="仿宋" w:cs="仿宋" w:hint="eastAsia"/>
          <w:sz w:val="24"/>
        </w:rPr>
        <w:t>、</w:t>
      </w:r>
      <w:r w:rsidR="003A2304" w:rsidRPr="004E1900">
        <w:rPr>
          <w:rFonts w:ascii="仿宋" w:eastAsia="仿宋" w:hAnsi="仿宋" w:cs="仿宋" w:hint="eastAsia"/>
          <w:sz w:val="24"/>
        </w:rPr>
        <w:t>本次竞谈项目不接受多家单位联合报价，不允许分包或转包；</w:t>
      </w:r>
    </w:p>
    <w:p w14:paraId="275D126D" w14:textId="35DAB995" w:rsidR="003A2304" w:rsidRPr="003A2304" w:rsidRDefault="00F6093F" w:rsidP="00374642">
      <w:pPr>
        <w:topLinePunct/>
        <w:spacing w:line="360" w:lineRule="exact"/>
        <w:ind w:firstLineChars="200" w:firstLine="480"/>
        <w:rPr>
          <w:rFonts w:ascii="仿宋" w:eastAsia="仿宋" w:hAnsi="仿宋" w:cs="仿宋"/>
          <w:sz w:val="24"/>
        </w:rPr>
      </w:pPr>
      <w:r>
        <w:rPr>
          <w:rFonts w:ascii="仿宋" w:eastAsia="仿宋" w:hAnsi="仿宋" w:cs="仿宋"/>
          <w:sz w:val="24"/>
        </w:rPr>
        <w:t>10</w:t>
      </w:r>
      <w:r w:rsidR="003A2304">
        <w:rPr>
          <w:rFonts w:ascii="仿宋" w:eastAsia="仿宋" w:hAnsi="仿宋" w:cs="仿宋" w:hint="eastAsia"/>
          <w:sz w:val="24"/>
        </w:rPr>
        <w:t>、</w:t>
      </w:r>
      <w:r w:rsidR="003A2304" w:rsidRPr="004E1900">
        <w:rPr>
          <w:rFonts w:ascii="仿宋" w:eastAsia="仿宋" w:hAnsi="仿宋" w:cs="仿宋" w:hint="eastAsia"/>
          <w:sz w:val="24"/>
        </w:rPr>
        <w:t>不接受中粮及蒙牛供应商黑名单（以蒙牛集团采购招标管理部下发的黑名单为准）的企业参与竞争。</w:t>
      </w:r>
    </w:p>
    <w:p w14:paraId="02351586" w14:textId="3E3D9E5E" w:rsidR="003E4975" w:rsidRPr="004E1900" w:rsidRDefault="00950095" w:rsidP="00D768E5">
      <w:pPr>
        <w:widowControl/>
        <w:numPr>
          <w:ilvl w:val="0"/>
          <w:numId w:val="1"/>
        </w:numPr>
        <w:shd w:val="clear" w:color="auto" w:fill="FFFFFF"/>
        <w:adjustRightInd w:val="0"/>
        <w:snapToGrid w:val="0"/>
        <w:spacing w:line="360" w:lineRule="auto"/>
        <w:ind w:firstLineChars="196" w:firstLine="472"/>
        <w:rPr>
          <w:rFonts w:ascii="仿宋" w:eastAsia="仿宋" w:hAnsi="仿宋" w:cs="仿宋"/>
          <w:b/>
          <w:color w:val="000000" w:themeColor="text1"/>
          <w:kern w:val="0"/>
          <w:sz w:val="24"/>
        </w:rPr>
      </w:pPr>
      <w:r w:rsidRPr="004E1900">
        <w:rPr>
          <w:rFonts w:ascii="仿宋" w:eastAsia="仿宋" w:hAnsi="仿宋" w:cs="仿宋" w:hint="eastAsia"/>
          <w:b/>
          <w:color w:val="000000" w:themeColor="text1"/>
          <w:kern w:val="0"/>
          <w:sz w:val="24"/>
        </w:rPr>
        <w:t>报名须知</w:t>
      </w:r>
    </w:p>
    <w:p w14:paraId="54862A60" w14:textId="77777777" w:rsidR="00F6093F" w:rsidRPr="00F6093F" w:rsidRDefault="00F6093F" w:rsidP="00F6093F">
      <w:pPr>
        <w:topLinePunct/>
        <w:spacing w:line="360" w:lineRule="exact"/>
        <w:ind w:firstLineChars="200" w:firstLine="482"/>
        <w:rPr>
          <w:rFonts w:ascii="仿宋" w:eastAsia="仿宋" w:hAnsi="仿宋" w:cs="仿宋" w:hint="eastAsia"/>
          <w:b/>
          <w:bCs/>
          <w:sz w:val="24"/>
        </w:rPr>
      </w:pPr>
      <w:r w:rsidRPr="00F6093F">
        <w:rPr>
          <w:rFonts w:ascii="仿宋" w:eastAsia="仿宋" w:hAnsi="仿宋" w:cs="仿宋" w:hint="eastAsia"/>
          <w:b/>
          <w:bCs/>
          <w:sz w:val="24"/>
        </w:rPr>
        <w:t>潜在投标人依据资格要求自主评估，符合条件的进行网上报名及资格验证，蒙牛集团供应链关系管理平台网址：https://srm.mengniu.cn/sap/bc/webdynpro/sap/zregistration</w:t>
      </w:r>
    </w:p>
    <w:p w14:paraId="3A149917" w14:textId="77777777" w:rsidR="00F6093F" w:rsidRPr="00F6093F" w:rsidRDefault="00F6093F" w:rsidP="00F6093F">
      <w:pPr>
        <w:topLinePunct/>
        <w:spacing w:line="360" w:lineRule="exact"/>
        <w:ind w:firstLineChars="200" w:firstLine="482"/>
        <w:rPr>
          <w:rFonts w:ascii="仿宋" w:eastAsia="仿宋" w:hAnsi="仿宋" w:cs="仿宋" w:hint="eastAsia"/>
          <w:b/>
          <w:bCs/>
          <w:sz w:val="24"/>
        </w:rPr>
      </w:pPr>
      <w:r w:rsidRPr="00F6093F">
        <w:rPr>
          <w:rFonts w:ascii="仿宋" w:eastAsia="仿宋" w:hAnsi="仿宋" w:cs="仿宋" w:hint="eastAsia"/>
          <w:b/>
          <w:bCs/>
          <w:sz w:val="24"/>
        </w:rPr>
        <w:t>请先阅读服务手册，平台服务支持电话为4008108111.（投标人报名时须将报名资料盖章扫描上传到平台中）</w:t>
      </w:r>
    </w:p>
    <w:p w14:paraId="1D5E37D3" w14:textId="77777777" w:rsidR="00F6093F" w:rsidRPr="00F6093F" w:rsidRDefault="00F6093F" w:rsidP="00F6093F">
      <w:pPr>
        <w:topLinePunct/>
        <w:spacing w:line="360" w:lineRule="exact"/>
        <w:ind w:firstLineChars="200" w:firstLine="480"/>
        <w:rPr>
          <w:rFonts w:ascii="仿宋" w:eastAsia="仿宋" w:hAnsi="仿宋" w:cs="仿宋"/>
          <w:sz w:val="24"/>
        </w:rPr>
      </w:pPr>
      <w:r w:rsidRPr="00F6093F">
        <w:rPr>
          <w:rFonts w:ascii="仿宋" w:eastAsia="仿宋" w:hAnsi="仿宋" w:cs="仿宋" w:hint="eastAsia"/>
          <w:sz w:val="24"/>
        </w:rPr>
        <w:t>1、报名资格文件的组成及顺序按照如下要求提供：</w:t>
      </w:r>
    </w:p>
    <w:p w14:paraId="57CCC3F5" w14:textId="04286569" w:rsidR="004E1900" w:rsidRPr="005D2C97" w:rsidRDefault="004E1900" w:rsidP="00F6093F">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（1）</w:t>
      </w:r>
      <w:bookmarkStart w:id="3" w:name="OLE_LINK6"/>
      <w:r w:rsidR="00F6093F">
        <w:rPr>
          <w:rFonts w:ascii="仿宋" w:eastAsia="仿宋" w:hAnsi="仿宋" w:cs="仿宋" w:hint="eastAsia"/>
          <w:color w:val="000000" w:themeColor="text1"/>
          <w:sz w:val="24"/>
        </w:rPr>
        <w:t>提供</w:t>
      </w:r>
      <w:bookmarkEnd w:id="3"/>
      <w:r w:rsidRPr="005D2C97">
        <w:rPr>
          <w:rFonts w:ascii="仿宋" w:eastAsia="仿宋" w:hAnsi="仿宋" w:cs="仿宋" w:hint="eastAsia"/>
          <w:color w:val="000000" w:themeColor="text1"/>
          <w:sz w:val="24"/>
        </w:rPr>
        <w:t>有效的营业执照（副本）、有效的开户行许可证或基本存款账户信息；</w:t>
      </w:r>
    </w:p>
    <w:p w14:paraId="658667C4" w14:textId="77777777" w:rsidR="004E1900"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（2）本企业法定代表人证明书或授权委托书原件（附件1）；</w:t>
      </w:r>
    </w:p>
    <w:p w14:paraId="7047BB44" w14:textId="77777777" w:rsidR="004E1900"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备注：法定代表人须上传法人证明材料及身份证原件扫描件，若为被授权人须上传一份法人授权委托书和身份证原件扫描件及授权委托人近一年内在本单位的</w:t>
      </w:r>
      <w:proofErr w:type="gramStart"/>
      <w:r w:rsidRPr="005D2C97">
        <w:rPr>
          <w:rFonts w:ascii="仿宋" w:eastAsia="仿宋" w:hAnsi="仿宋" w:cs="仿宋" w:hint="eastAsia"/>
          <w:color w:val="000000" w:themeColor="text1"/>
          <w:sz w:val="24"/>
        </w:rPr>
        <w:t>社保证明</w:t>
      </w:r>
      <w:proofErr w:type="gramEnd"/>
      <w:r w:rsidRPr="005D2C97">
        <w:rPr>
          <w:rFonts w:ascii="仿宋" w:eastAsia="仿宋" w:hAnsi="仿宋" w:cs="仿宋" w:hint="eastAsia"/>
          <w:color w:val="000000" w:themeColor="text1"/>
          <w:sz w:val="24"/>
        </w:rPr>
        <w:t>材料。</w:t>
      </w:r>
    </w:p>
    <w:p w14:paraId="0AE82395" w14:textId="7816CA51" w:rsidR="004E1900"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（3）</w:t>
      </w:r>
      <w:r w:rsidR="00F6093F">
        <w:rPr>
          <w:rFonts w:ascii="仿宋" w:eastAsia="仿宋" w:hAnsi="仿宋" w:cs="仿宋" w:hint="eastAsia"/>
          <w:color w:val="000000" w:themeColor="text1"/>
          <w:sz w:val="24"/>
        </w:rPr>
        <w:t>提供</w:t>
      </w:r>
      <w:r w:rsidRPr="005D2C97">
        <w:rPr>
          <w:rFonts w:ascii="仿宋" w:eastAsia="仿宋" w:hAnsi="仿宋" w:cs="仿宋" w:hint="eastAsia"/>
          <w:color w:val="000000" w:themeColor="text1"/>
          <w:sz w:val="24"/>
        </w:rPr>
        <w:t>有效的《道路运输经营许可证》；</w:t>
      </w:r>
    </w:p>
    <w:p w14:paraId="5E01BFD0" w14:textId="77777777" w:rsidR="00F6093F" w:rsidRDefault="004D513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DB51AC">
        <w:rPr>
          <w:rFonts w:ascii="仿宋" w:eastAsia="仿宋" w:hAnsi="仿宋" w:cs="仿宋" w:hint="eastAsia"/>
          <w:color w:val="000000" w:themeColor="text1"/>
          <w:sz w:val="24"/>
          <w:highlight w:val="yellow"/>
        </w:rPr>
        <w:t>（4）</w:t>
      </w:r>
      <w:r w:rsidR="00F6093F" w:rsidRPr="00F6093F">
        <w:rPr>
          <w:rFonts w:ascii="仿宋" w:eastAsia="仿宋" w:hAnsi="仿宋" w:cs="仿宋" w:hint="eastAsia"/>
          <w:color w:val="000000" w:themeColor="text1"/>
          <w:sz w:val="24"/>
        </w:rPr>
        <w:t xml:space="preserve">自有或协议金杯车辆≥3辆、 4.2米厢式货车≥3辆，（自有车辆包含：公司名下或公司法定代表人名下车辆，提供车辆登记证或行驶证原件扫描件，协议车辆需同时提供合作协议或合同原件扫描件）；  </w:t>
      </w:r>
    </w:p>
    <w:p w14:paraId="039A022F" w14:textId="0FEF6D97" w:rsidR="005D2C97" w:rsidRDefault="005D2C97"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w:t>
      </w:r>
      <w:r w:rsidR="004D5130">
        <w:rPr>
          <w:rFonts w:ascii="仿宋" w:eastAsia="仿宋" w:hAnsi="仿宋" w:cs="仿宋"/>
          <w:color w:val="000000" w:themeColor="text1"/>
          <w:sz w:val="24"/>
        </w:rPr>
        <w:t>5</w:t>
      </w:r>
      <w:r w:rsidRPr="005D2C97">
        <w:rPr>
          <w:rFonts w:ascii="仿宋" w:eastAsia="仿宋" w:hAnsi="仿宋" w:cs="仿宋" w:hint="eastAsia"/>
          <w:color w:val="000000" w:themeColor="text1"/>
          <w:sz w:val="24"/>
        </w:rPr>
        <w:t>）</w:t>
      </w:r>
      <w:r w:rsidR="00F6093F">
        <w:rPr>
          <w:rFonts w:ascii="仿宋" w:eastAsia="仿宋" w:hAnsi="仿宋" w:cs="仿宋" w:hint="eastAsia"/>
          <w:color w:val="000000" w:themeColor="text1"/>
          <w:sz w:val="24"/>
        </w:rPr>
        <w:t>提供</w:t>
      </w:r>
      <w:r w:rsidRPr="005D2C97">
        <w:rPr>
          <w:rFonts w:ascii="仿宋" w:eastAsia="仿宋" w:hAnsi="仿宋" w:cs="仿宋" w:hint="eastAsia"/>
          <w:color w:val="000000" w:themeColor="text1"/>
          <w:sz w:val="24"/>
        </w:rPr>
        <w:t>一般纳税人认定资格证明材料；</w:t>
      </w:r>
    </w:p>
    <w:p w14:paraId="226EE917" w14:textId="0B0E76FB" w:rsidR="00F557E0" w:rsidRPr="00F557E0" w:rsidRDefault="00F557E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F557E0">
        <w:rPr>
          <w:rFonts w:ascii="仿宋" w:eastAsia="仿宋" w:hAnsi="仿宋" w:cs="仿宋" w:hint="eastAsia"/>
          <w:color w:val="000000" w:themeColor="text1"/>
          <w:sz w:val="24"/>
        </w:rPr>
        <w:t>（</w:t>
      </w:r>
      <w:r w:rsidR="004D5130">
        <w:rPr>
          <w:rFonts w:ascii="仿宋" w:eastAsia="仿宋" w:hAnsi="仿宋" w:cs="仿宋"/>
          <w:color w:val="000000" w:themeColor="text1"/>
          <w:sz w:val="24"/>
        </w:rPr>
        <w:t>6</w:t>
      </w:r>
      <w:r w:rsidRPr="00F557E0">
        <w:rPr>
          <w:rFonts w:ascii="仿宋" w:eastAsia="仿宋" w:hAnsi="仿宋" w:cs="仿宋" w:hint="eastAsia"/>
          <w:color w:val="000000" w:themeColor="text1"/>
          <w:sz w:val="24"/>
        </w:rPr>
        <w:t>）</w:t>
      </w:r>
      <w:r w:rsidR="00F6093F">
        <w:rPr>
          <w:rFonts w:ascii="仿宋" w:eastAsia="仿宋" w:hAnsi="仿宋" w:cs="仿宋" w:hint="eastAsia"/>
          <w:color w:val="000000" w:themeColor="text1"/>
          <w:sz w:val="24"/>
        </w:rPr>
        <w:t>提供</w:t>
      </w:r>
      <w:r w:rsidR="00E37620">
        <w:rPr>
          <w:rFonts w:ascii="仿宋" w:eastAsia="仿宋" w:hAnsi="仿宋" w:cs="仿宋" w:hint="eastAsia"/>
          <w:color w:val="000000" w:themeColor="text1"/>
          <w:sz w:val="24"/>
        </w:rPr>
        <w:t>≥</w:t>
      </w:r>
      <w:r>
        <w:rPr>
          <w:rFonts w:ascii="仿宋" w:eastAsia="仿宋" w:hAnsi="仿宋" w:cs="仿宋"/>
          <w:color w:val="000000" w:themeColor="text1"/>
          <w:sz w:val="24"/>
        </w:rPr>
        <w:t>1</w:t>
      </w:r>
      <w:r w:rsidRPr="00F557E0">
        <w:rPr>
          <w:rFonts w:ascii="仿宋" w:eastAsia="仿宋" w:hAnsi="仿宋" w:cs="仿宋"/>
          <w:color w:val="000000" w:themeColor="text1"/>
          <w:sz w:val="24"/>
        </w:rPr>
        <w:t>个类似项目业绩的证明材料</w:t>
      </w:r>
      <w:r w:rsidR="00DB51AC">
        <w:rPr>
          <w:rFonts w:ascii="仿宋" w:eastAsia="仿宋" w:hAnsi="仿宋" w:cs="仿宋" w:hint="eastAsia"/>
          <w:sz w:val="24"/>
        </w:rPr>
        <w:t>（2</w:t>
      </w:r>
      <w:r w:rsidR="00DB51AC">
        <w:rPr>
          <w:rFonts w:ascii="仿宋" w:eastAsia="仿宋" w:hAnsi="仿宋" w:cs="仿宋"/>
          <w:sz w:val="24"/>
        </w:rPr>
        <w:t>023</w:t>
      </w:r>
      <w:r w:rsidR="00DB51AC">
        <w:rPr>
          <w:rFonts w:ascii="仿宋" w:eastAsia="仿宋" w:hAnsi="仿宋" w:cs="仿宋" w:hint="eastAsia"/>
          <w:sz w:val="24"/>
        </w:rPr>
        <w:t>年1月1日至2</w:t>
      </w:r>
      <w:r w:rsidR="00DB51AC">
        <w:rPr>
          <w:rFonts w:ascii="仿宋" w:eastAsia="仿宋" w:hAnsi="仿宋" w:cs="仿宋"/>
          <w:sz w:val="24"/>
        </w:rPr>
        <w:t>025</w:t>
      </w:r>
      <w:r w:rsidR="00DB51AC">
        <w:rPr>
          <w:rFonts w:ascii="仿宋" w:eastAsia="仿宋" w:hAnsi="仿宋" w:cs="仿宋" w:hint="eastAsia"/>
          <w:sz w:val="24"/>
        </w:rPr>
        <w:t>年</w:t>
      </w:r>
      <w:r w:rsidR="00DB51AC">
        <w:rPr>
          <w:rFonts w:ascii="仿宋" w:eastAsia="仿宋" w:hAnsi="仿宋" w:cs="仿宋"/>
          <w:sz w:val="24"/>
        </w:rPr>
        <w:t>4</w:t>
      </w:r>
      <w:r w:rsidR="00DB51AC">
        <w:rPr>
          <w:rFonts w:ascii="仿宋" w:eastAsia="仿宋" w:hAnsi="仿宋" w:cs="仿宋" w:hint="eastAsia"/>
          <w:sz w:val="24"/>
        </w:rPr>
        <w:t>月</w:t>
      </w:r>
      <w:r w:rsidR="00DB51AC">
        <w:rPr>
          <w:rFonts w:ascii="仿宋" w:eastAsia="仿宋" w:hAnsi="仿宋" w:cs="仿宋"/>
          <w:sz w:val="24"/>
        </w:rPr>
        <w:t>30</w:t>
      </w:r>
      <w:r w:rsidR="00DB51AC">
        <w:rPr>
          <w:rFonts w:ascii="仿宋" w:eastAsia="仿宋" w:hAnsi="仿宋" w:cs="仿宋" w:hint="eastAsia"/>
          <w:sz w:val="24"/>
        </w:rPr>
        <w:t>日期间，且为食品类运输业务，以合同为准）</w:t>
      </w:r>
      <w:r w:rsidRPr="00F557E0">
        <w:rPr>
          <w:rFonts w:ascii="仿宋" w:eastAsia="仿宋" w:hAnsi="仿宋" w:cs="仿宋" w:hint="eastAsia"/>
          <w:color w:val="000000" w:themeColor="text1"/>
          <w:sz w:val="24"/>
        </w:rPr>
        <w:t>；</w:t>
      </w:r>
    </w:p>
    <w:p w14:paraId="7E62916C" w14:textId="646755D7" w:rsidR="004E1900"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w:t>
      </w:r>
      <w:r w:rsidR="004D5130">
        <w:rPr>
          <w:rFonts w:ascii="仿宋" w:eastAsia="仿宋" w:hAnsi="仿宋" w:cs="仿宋"/>
          <w:color w:val="000000" w:themeColor="text1"/>
          <w:sz w:val="24"/>
        </w:rPr>
        <w:t>7</w:t>
      </w:r>
      <w:r w:rsidRPr="005D2C97">
        <w:rPr>
          <w:rFonts w:ascii="仿宋" w:eastAsia="仿宋" w:hAnsi="仿宋" w:cs="仿宋" w:hint="eastAsia"/>
          <w:color w:val="000000" w:themeColor="text1"/>
          <w:sz w:val="24"/>
        </w:rPr>
        <w:t>）</w:t>
      </w:r>
      <w:r w:rsidR="00F6093F">
        <w:rPr>
          <w:rFonts w:ascii="仿宋" w:eastAsia="仿宋" w:hAnsi="仿宋" w:cs="仿宋" w:hint="eastAsia"/>
          <w:color w:val="000000" w:themeColor="text1"/>
          <w:sz w:val="24"/>
        </w:rPr>
        <w:t>提供</w:t>
      </w:r>
      <w:r w:rsidRPr="005D2C97">
        <w:rPr>
          <w:rFonts w:ascii="仿宋" w:eastAsia="仿宋" w:hAnsi="仿宋" w:cs="仿宋" w:hint="eastAsia"/>
          <w:color w:val="000000" w:themeColor="text1"/>
          <w:sz w:val="24"/>
        </w:rPr>
        <w:t>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sidR="00564308">
        <w:rPr>
          <w:rFonts w:ascii="仿宋" w:eastAsia="仿宋" w:hAnsi="仿宋" w:cs="仿宋" w:hint="eastAsia"/>
          <w:color w:val="000000" w:themeColor="text1"/>
          <w:sz w:val="24"/>
        </w:rPr>
        <w:t>；</w:t>
      </w:r>
    </w:p>
    <w:p w14:paraId="2671CC41" w14:textId="244F4C7E" w:rsidR="004E1900"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w:t>
      </w:r>
      <w:r w:rsidR="004D5130">
        <w:rPr>
          <w:rFonts w:ascii="仿宋" w:eastAsia="仿宋" w:hAnsi="仿宋" w:cs="仿宋"/>
          <w:color w:val="000000" w:themeColor="text1"/>
          <w:sz w:val="24"/>
        </w:rPr>
        <w:t>8</w:t>
      </w:r>
      <w:r w:rsidRPr="005D2C97">
        <w:rPr>
          <w:rFonts w:ascii="仿宋" w:eastAsia="仿宋" w:hAnsi="仿宋" w:cs="仿宋" w:hint="eastAsia"/>
          <w:color w:val="000000" w:themeColor="text1"/>
          <w:sz w:val="24"/>
        </w:rPr>
        <w:t>）</w:t>
      </w:r>
      <w:r w:rsidR="00F6093F">
        <w:rPr>
          <w:rFonts w:ascii="仿宋" w:eastAsia="仿宋" w:hAnsi="仿宋" w:cs="仿宋" w:hint="eastAsia"/>
          <w:color w:val="000000" w:themeColor="text1"/>
          <w:sz w:val="24"/>
        </w:rPr>
        <w:t>提供</w:t>
      </w:r>
      <w:r w:rsidRPr="005D2C97">
        <w:rPr>
          <w:rFonts w:ascii="仿宋" w:eastAsia="仿宋" w:hAnsi="仿宋" w:cs="仿宋" w:hint="eastAsia"/>
          <w:color w:val="000000" w:themeColor="text1"/>
          <w:sz w:val="24"/>
        </w:rPr>
        <w:t>本企业未被列入国家企业信用信息公示系统</w:t>
      </w:r>
      <w:r w:rsidRPr="0099172A">
        <w:rPr>
          <w:rFonts w:ascii="仿宋" w:eastAsia="仿宋" w:hAnsi="仿宋" w:cs="仿宋" w:hint="eastAsia"/>
          <w:color w:val="000000" w:themeColor="text1"/>
          <w:szCs w:val="21"/>
        </w:rPr>
        <w:t>（http://www.gsxt.gov.cn/index.html）</w:t>
      </w:r>
      <w:r w:rsidRPr="005D2C97">
        <w:rPr>
          <w:rFonts w:ascii="仿宋" w:eastAsia="仿宋" w:hAnsi="仿宋" w:cs="仿宋" w:hint="eastAsia"/>
          <w:color w:val="000000" w:themeColor="text1"/>
          <w:sz w:val="24"/>
        </w:rPr>
        <w:t>严重违法失信企业名单证明材料；</w:t>
      </w:r>
    </w:p>
    <w:p w14:paraId="76B5A25E" w14:textId="6A2EDB4E" w:rsidR="004E1900"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w:t>
      </w:r>
      <w:r w:rsidR="004D5130">
        <w:rPr>
          <w:rFonts w:ascii="仿宋" w:eastAsia="仿宋" w:hAnsi="仿宋" w:cs="仿宋"/>
          <w:color w:val="000000" w:themeColor="text1"/>
          <w:sz w:val="24"/>
        </w:rPr>
        <w:t>9</w:t>
      </w:r>
      <w:r w:rsidRPr="005D2C97">
        <w:rPr>
          <w:rFonts w:ascii="仿宋" w:eastAsia="仿宋" w:hAnsi="仿宋" w:cs="仿宋" w:hint="eastAsia"/>
          <w:color w:val="000000" w:themeColor="text1"/>
          <w:sz w:val="24"/>
        </w:rPr>
        <w:t>）</w:t>
      </w:r>
      <w:r w:rsidR="00F6093F">
        <w:rPr>
          <w:rFonts w:ascii="仿宋" w:eastAsia="仿宋" w:hAnsi="仿宋" w:cs="仿宋" w:hint="eastAsia"/>
          <w:color w:val="000000" w:themeColor="text1"/>
          <w:sz w:val="24"/>
        </w:rPr>
        <w:t>提供</w:t>
      </w:r>
      <w:r w:rsidRPr="005D2C97">
        <w:rPr>
          <w:rFonts w:ascii="仿宋" w:eastAsia="仿宋" w:hAnsi="仿宋" w:cs="仿宋" w:hint="eastAsia"/>
          <w:color w:val="000000" w:themeColor="text1"/>
          <w:sz w:val="24"/>
        </w:rPr>
        <w:t>保密承诺书（附件2）；</w:t>
      </w:r>
    </w:p>
    <w:p w14:paraId="3122D84D" w14:textId="63993524" w:rsidR="004E1900"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w:t>
      </w:r>
      <w:r w:rsidR="004D5130">
        <w:rPr>
          <w:rFonts w:ascii="仿宋" w:eastAsia="仿宋" w:hAnsi="仿宋" w:cs="仿宋"/>
          <w:color w:val="000000" w:themeColor="text1"/>
          <w:sz w:val="24"/>
        </w:rPr>
        <w:t>10</w:t>
      </w:r>
      <w:r w:rsidRPr="005D2C97">
        <w:rPr>
          <w:rFonts w:ascii="仿宋" w:eastAsia="仿宋" w:hAnsi="仿宋" w:cs="仿宋" w:hint="eastAsia"/>
          <w:color w:val="000000" w:themeColor="text1"/>
          <w:sz w:val="24"/>
        </w:rPr>
        <w:t>）</w:t>
      </w:r>
      <w:r w:rsidR="00F6093F">
        <w:rPr>
          <w:rFonts w:ascii="仿宋" w:eastAsia="仿宋" w:hAnsi="仿宋" w:cs="仿宋" w:hint="eastAsia"/>
          <w:color w:val="000000" w:themeColor="text1"/>
          <w:sz w:val="24"/>
        </w:rPr>
        <w:t>提供</w:t>
      </w:r>
      <w:r w:rsidRPr="005D2C97">
        <w:rPr>
          <w:rFonts w:ascii="仿宋" w:eastAsia="仿宋" w:hAnsi="仿宋" w:cs="仿宋" w:hint="eastAsia"/>
          <w:color w:val="000000" w:themeColor="text1"/>
          <w:sz w:val="24"/>
        </w:rPr>
        <w:t>本企业无联合体竞谈，</w:t>
      </w:r>
      <w:proofErr w:type="gramStart"/>
      <w:r w:rsidRPr="005D2C97">
        <w:rPr>
          <w:rFonts w:ascii="仿宋" w:eastAsia="仿宋" w:hAnsi="仿宋" w:cs="仿宋" w:hint="eastAsia"/>
          <w:color w:val="000000" w:themeColor="text1"/>
          <w:sz w:val="24"/>
        </w:rPr>
        <w:t>不</w:t>
      </w:r>
      <w:proofErr w:type="gramEnd"/>
      <w:r w:rsidRPr="005D2C97">
        <w:rPr>
          <w:rFonts w:ascii="仿宋" w:eastAsia="仿宋" w:hAnsi="仿宋" w:cs="仿宋" w:hint="eastAsia"/>
          <w:color w:val="000000" w:themeColor="text1"/>
          <w:sz w:val="24"/>
        </w:rPr>
        <w:t>分包或转包声明（附件3）；</w:t>
      </w:r>
    </w:p>
    <w:p w14:paraId="20D0C808" w14:textId="3CA4D84F" w:rsidR="004E1900"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w:t>
      </w:r>
      <w:r w:rsidR="004D5130">
        <w:rPr>
          <w:rFonts w:ascii="仿宋" w:eastAsia="仿宋" w:hAnsi="仿宋" w:cs="仿宋"/>
          <w:color w:val="000000" w:themeColor="text1"/>
          <w:sz w:val="24"/>
        </w:rPr>
        <w:t>11</w:t>
      </w:r>
      <w:r w:rsidRPr="005D2C97">
        <w:rPr>
          <w:rFonts w:ascii="仿宋" w:eastAsia="仿宋" w:hAnsi="仿宋" w:cs="仿宋" w:hint="eastAsia"/>
          <w:color w:val="000000" w:themeColor="text1"/>
          <w:sz w:val="24"/>
        </w:rPr>
        <w:t>）</w:t>
      </w:r>
      <w:r w:rsidR="00F6093F">
        <w:rPr>
          <w:rFonts w:ascii="仿宋" w:eastAsia="仿宋" w:hAnsi="仿宋" w:cs="仿宋" w:hint="eastAsia"/>
          <w:color w:val="000000" w:themeColor="text1"/>
          <w:sz w:val="24"/>
        </w:rPr>
        <w:t>提供</w:t>
      </w:r>
      <w:r w:rsidRPr="005D2C97">
        <w:rPr>
          <w:rFonts w:ascii="仿宋" w:eastAsia="仿宋" w:hAnsi="仿宋" w:cs="仿宋" w:hint="eastAsia"/>
          <w:color w:val="000000" w:themeColor="text1"/>
          <w:sz w:val="24"/>
        </w:rPr>
        <w:t>关于聘用蒙牛在职人员亲属（含特定关系人）及离职人员的告知函（附件4，请详细阅读告知函，如为告知函中情况二须同时提供《阳光协议》）。</w:t>
      </w:r>
    </w:p>
    <w:p w14:paraId="0496AE61" w14:textId="7AB2F596" w:rsidR="004E1900"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本项目采用全流程电子化招标采购方式，以上各类证书、证明材料应为原件的复印件，且逐页加盖公章，并于报名截止时间前在“蒙牛集团电子采购招标平台</w:t>
      </w:r>
      <w:r w:rsidRPr="005D2C97">
        <w:rPr>
          <w:rFonts w:ascii="仿宋" w:eastAsia="仿宋" w:hAnsi="仿宋" w:cs="仿宋" w:hint="eastAsia"/>
          <w:color w:val="000000" w:themeColor="text1"/>
          <w:sz w:val="24"/>
        </w:rPr>
        <w:lastRenderedPageBreak/>
        <w:t>（https://zbcg.mengniu.cn/#/home ）”进行线上提交，进行资格审查（过期提交不予受理），审查合格后方可购买</w:t>
      </w:r>
      <w:r w:rsidR="00E36902">
        <w:rPr>
          <w:rFonts w:ascii="仿宋" w:eastAsia="仿宋" w:hAnsi="仿宋" w:cs="仿宋" w:hint="eastAsia"/>
          <w:color w:val="000000" w:themeColor="text1"/>
          <w:sz w:val="24"/>
        </w:rPr>
        <w:t>谈判</w:t>
      </w:r>
      <w:r w:rsidRPr="005D2C97">
        <w:rPr>
          <w:rFonts w:ascii="仿宋" w:eastAsia="仿宋" w:hAnsi="仿宋" w:cs="仿宋" w:hint="eastAsia"/>
          <w:color w:val="000000" w:themeColor="text1"/>
          <w:sz w:val="24"/>
        </w:rPr>
        <w:t>文件（仅作为发放</w:t>
      </w:r>
      <w:r w:rsidR="00E36902">
        <w:rPr>
          <w:rFonts w:ascii="仿宋" w:eastAsia="仿宋" w:hAnsi="仿宋" w:cs="仿宋" w:hint="eastAsia"/>
          <w:color w:val="000000" w:themeColor="text1"/>
          <w:sz w:val="24"/>
        </w:rPr>
        <w:t>谈判</w:t>
      </w:r>
      <w:r w:rsidRPr="005D2C97">
        <w:rPr>
          <w:rFonts w:ascii="仿宋" w:eastAsia="仿宋" w:hAnsi="仿宋" w:cs="仿宋" w:hint="eastAsia"/>
          <w:color w:val="000000" w:themeColor="text1"/>
          <w:sz w:val="24"/>
        </w:rPr>
        <w:t>文件的依据）。</w:t>
      </w:r>
    </w:p>
    <w:p w14:paraId="23AC800E" w14:textId="77777777" w:rsidR="004E1900" w:rsidRPr="005D2C97" w:rsidRDefault="004E1900" w:rsidP="00165A80">
      <w:pPr>
        <w:pStyle w:val="23"/>
        <w:spacing w:line="360" w:lineRule="exact"/>
      </w:pPr>
      <w:r w:rsidRPr="005D2C97">
        <w:rPr>
          <w:rFonts w:hint="eastAsia"/>
        </w:rPr>
        <w:t>资料提供不全或模糊不清或未按时间要求提报的将被拒绝接收，所提供的资质、业绩文件中如有虚假情况，一经发现将被取消竞谈资格。</w:t>
      </w:r>
    </w:p>
    <w:p w14:paraId="2BB95122" w14:textId="77777777" w:rsidR="004E1900" w:rsidRPr="005D2C97" w:rsidRDefault="004E1900" w:rsidP="0099172A">
      <w:pPr>
        <w:widowControl/>
        <w:shd w:val="clear" w:color="auto" w:fill="FFFFFF"/>
        <w:spacing w:line="360" w:lineRule="exact"/>
        <w:ind w:left="-178" w:firstLineChars="200" w:firstLine="48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竞谈人自购买谈判文件之日起，应确保其向采购人或招标代理机构提供的通讯手段（电话、邮箱）一直有效，以保证往来函件能及时传达并及时反馈信息，否则由此引起的一切</w:t>
      </w:r>
      <w:proofErr w:type="gramStart"/>
      <w:r w:rsidRPr="005D2C97">
        <w:rPr>
          <w:rFonts w:ascii="仿宋" w:eastAsia="仿宋" w:hAnsi="仿宋" w:cs="仿宋" w:hint="eastAsia"/>
          <w:color w:val="000000" w:themeColor="text1"/>
          <w:sz w:val="24"/>
        </w:rPr>
        <w:t>后果由竞谈</w:t>
      </w:r>
      <w:proofErr w:type="gramEnd"/>
      <w:r w:rsidRPr="005D2C97">
        <w:rPr>
          <w:rFonts w:ascii="仿宋" w:eastAsia="仿宋" w:hAnsi="仿宋" w:cs="仿宋" w:hint="eastAsia"/>
          <w:color w:val="000000" w:themeColor="text1"/>
          <w:sz w:val="24"/>
        </w:rPr>
        <w:t>人承担。</w:t>
      </w:r>
    </w:p>
    <w:p w14:paraId="7F6A5A18" w14:textId="77777777" w:rsidR="004E1900"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2、报名方式：</w:t>
      </w:r>
    </w:p>
    <w:p w14:paraId="2E0F3545" w14:textId="77777777" w:rsidR="004E1900" w:rsidRPr="005D2C97" w:rsidRDefault="004E1900" w:rsidP="0099172A">
      <w:pPr>
        <w:widowControl/>
        <w:shd w:val="clear" w:color="auto" w:fill="FFFFFF"/>
        <w:spacing w:line="360" w:lineRule="exact"/>
        <w:ind w:left="-178" w:firstLineChars="200" w:firstLine="48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w:t>
      </w:r>
      <w:proofErr w:type="gramStart"/>
      <w:r w:rsidRPr="005D2C97">
        <w:rPr>
          <w:rFonts w:ascii="仿宋" w:eastAsia="仿宋" w:hAnsi="仿宋" w:cs="仿宋" w:hint="eastAsia"/>
          <w:color w:val="000000" w:themeColor="text1"/>
          <w:sz w:val="24"/>
        </w:rPr>
        <w:t>方业务</w:t>
      </w:r>
      <w:proofErr w:type="gramEnd"/>
      <w:r w:rsidRPr="005D2C97">
        <w:rPr>
          <w:rFonts w:ascii="仿宋" w:eastAsia="仿宋" w:hAnsi="仿宋" w:cs="仿宋" w:hint="eastAsia"/>
          <w:color w:val="000000" w:themeColor="text1"/>
          <w:sz w:val="24"/>
        </w:rPr>
        <w:t>咨询联系人。</w:t>
      </w:r>
    </w:p>
    <w:p w14:paraId="32F409D6" w14:textId="187B56EF" w:rsidR="00811E0B" w:rsidRPr="005D2C97" w:rsidRDefault="004E1900" w:rsidP="00165A80">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773EE5F2" w14:textId="24FCC806" w:rsidR="003E4975" w:rsidRPr="005D2C97" w:rsidRDefault="00950095" w:rsidP="00165A80">
      <w:pPr>
        <w:widowControl/>
        <w:numPr>
          <w:ilvl w:val="0"/>
          <w:numId w:val="1"/>
        </w:numPr>
        <w:shd w:val="clear" w:color="auto" w:fill="FFFFFF"/>
        <w:adjustRightInd w:val="0"/>
        <w:snapToGrid w:val="0"/>
        <w:spacing w:line="360" w:lineRule="exact"/>
        <w:ind w:firstLineChars="200" w:firstLine="482"/>
        <w:rPr>
          <w:rFonts w:ascii="仿宋" w:eastAsia="仿宋" w:hAnsi="仿宋" w:cs="仿宋"/>
          <w:b/>
          <w:color w:val="000000" w:themeColor="text1"/>
          <w:kern w:val="0"/>
          <w:sz w:val="24"/>
        </w:rPr>
      </w:pPr>
      <w:r w:rsidRPr="005D2C97">
        <w:rPr>
          <w:rFonts w:ascii="仿宋" w:eastAsia="仿宋" w:hAnsi="仿宋" w:cs="仿宋" w:hint="eastAsia"/>
          <w:b/>
          <w:color w:val="000000" w:themeColor="text1"/>
          <w:kern w:val="0"/>
          <w:sz w:val="24"/>
        </w:rPr>
        <w:t>项目时间安排及要求：</w:t>
      </w:r>
    </w:p>
    <w:p w14:paraId="27CFBC37" w14:textId="077EBE95" w:rsidR="004E1900" w:rsidRPr="005D2C97" w:rsidRDefault="004E1900" w:rsidP="00165A80">
      <w:pPr>
        <w:widowControl/>
        <w:shd w:val="clear" w:color="auto" w:fill="FFFFFF"/>
        <w:spacing w:line="360" w:lineRule="exact"/>
        <w:ind w:left="-178" w:firstLineChars="200" w:firstLine="48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1、报名时间：2025年</w:t>
      </w:r>
      <w:r w:rsidR="004D5130">
        <w:rPr>
          <w:rFonts w:ascii="仿宋" w:eastAsia="仿宋" w:hAnsi="仿宋" w:cs="仿宋"/>
          <w:color w:val="000000" w:themeColor="text1"/>
          <w:sz w:val="24"/>
        </w:rPr>
        <w:t>5</w:t>
      </w:r>
      <w:r w:rsidRPr="005D2C97">
        <w:rPr>
          <w:rFonts w:ascii="仿宋" w:eastAsia="仿宋" w:hAnsi="仿宋" w:cs="仿宋" w:hint="eastAsia"/>
          <w:color w:val="000000" w:themeColor="text1"/>
          <w:sz w:val="24"/>
        </w:rPr>
        <w:t>月</w:t>
      </w:r>
      <w:r w:rsidR="004D5130">
        <w:rPr>
          <w:rFonts w:ascii="仿宋" w:eastAsia="仿宋" w:hAnsi="仿宋" w:cs="仿宋"/>
          <w:color w:val="000000" w:themeColor="text1"/>
          <w:sz w:val="24"/>
        </w:rPr>
        <w:t>9</w:t>
      </w:r>
      <w:r w:rsidRPr="005D2C97">
        <w:rPr>
          <w:rFonts w:ascii="仿宋" w:eastAsia="仿宋" w:hAnsi="仿宋" w:cs="仿宋" w:hint="eastAsia"/>
          <w:color w:val="000000" w:themeColor="text1"/>
          <w:sz w:val="24"/>
        </w:rPr>
        <w:t>日至2025年</w:t>
      </w:r>
      <w:r w:rsidR="004D5130">
        <w:rPr>
          <w:rFonts w:ascii="仿宋" w:eastAsia="仿宋" w:hAnsi="仿宋" w:cs="仿宋"/>
          <w:color w:val="000000" w:themeColor="text1"/>
          <w:sz w:val="24"/>
        </w:rPr>
        <w:t>5</w:t>
      </w:r>
      <w:r w:rsidRPr="005D2C97">
        <w:rPr>
          <w:rFonts w:ascii="仿宋" w:eastAsia="仿宋" w:hAnsi="仿宋" w:cs="仿宋" w:hint="eastAsia"/>
          <w:color w:val="000000" w:themeColor="text1"/>
          <w:sz w:val="24"/>
        </w:rPr>
        <w:t>月</w:t>
      </w:r>
      <w:r w:rsidR="004D5130">
        <w:rPr>
          <w:rFonts w:ascii="仿宋" w:eastAsia="仿宋" w:hAnsi="仿宋" w:cs="仿宋"/>
          <w:color w:val="000000" w:themeColor="text1"/>
          <w:sz w:val="24"/>
        </w:rPr>
        <w:t>14</w:t>
      </w:r>
      <w:r w:rsidRPr="005D2C97">
        <w:rPr>
          <w:rFonts w:ascii="仿宋" w:eastAsia="仿宋" w:hAnsi="仿宋" w:cs="仿宋" w:hint="eastAsia"/>
          <w:color w:val="000000" w:themeColor="text1"/>
          <w:sz w:val="24"/>
        </w:rPr>
        <w:t>日；</w:t>
      </w:r>
    </w:p>
    <w:p w14:paraId="4308702C" w14:textId="6FAD0324" w:rsidR="00BC5FBE" w:rsidRPr="005D2C97" w:rsidRDefault="005D2C97" w:rsidP="00165A80">
      <w:pPr>
        <w:widowControl/>
        <w:shd w:val="clear" w:color="auto" w:fill="FFFFFF"/>
        <w:spacing w:line="360" w:lineRule="exact"/>
        <w:ind w:left="-178" w:firstLineChars="200" w:firstLine="480"/>
        <w:jc w:val="left"/>
        <w:rPr>
          <w:rFonts w:ascii="仿宋" w:eastAsia="仿宋" w:hAnsi="仿宋" w:cs="仿宋"/>
          <w:color w:val="000000" w:themeColor="text1"/>
          <w:sz w:val="24"/>
        </w:rPr>
      </w:pPr>
      <w:r w:rsidRPr="005D2C97">
        <w:rPr>
          <w:rFonts w:ascii="仿宋" w:eastAsia="仿宋" w:hAnsi="仿宋" w:cs="仿宋"/>
          <w:color w:val="000000" w:themeColor="text1"/>
          <w:sz w:val="24"/>
        </w:rPr>
        <w:t>2</w:t>
      </w:r>
      <w:r w:rsidR="00950095" w:rsidRPr="005D2C97">
        <w:rPr>
          <w:rFonts w:ascii="仿宋" w:eastAsia="仿宋" w:hAnsi="仿宋" w:cs="仿宋" w:hint="eastAsia"/>
          <w:color w:val="000000" w:themeColor="text1"/>
          <w:sz w:val="24"/>
        </w:rPr>
        <w:t>、</w:t>
      </w:r>
      <w:r w:rsidR="004E1900" w:rsidRPr="005D2C97">
        <w:rPr>
          <w:rFonts w:ascii="仿宋" w:eastAsia="仿宋" w:hAnsi="仿宋" w:cs="仿宋" w:hint="eastAsia"/>
          <w:color w:val="000000" w:themeColor="text1"/>
          <w:sz w:val="24"/>
        </w:rPr>
        <w:t>资格预审时间：2025年</w:t>
      </w:r>
      <w:r w:rsidR="004D5130">
        <w:rPr>
          <w:rFonts w:ascii="仿宋" w:eastAsia="仿宋" w:hAnsi="仿宋" w:cs="仿宋"/>
          <w:color w:val="000000" w:themeColor="text1"/>
          <w:sz w:val="24"/>
        </w:rPr>
        <w:t>5</w:t>
      </w:r>
      <w:r w:rsidR="004E1900" w:rsidRPr="005D2C97">
        <w:rPr>
          <w:rFonts w:ascii="仿宋" w:eastAsia="仿宋" w:hAnsi="仿宋" w:cs="仿宋" w:hint="eastAsia"/>
          <w:color w:val="000000" w:themeColor="text1"/>
          <w:sz w:val="24"/>
        </w:rPr>
        <w:t>月</w:t>
      </w:r>
      <w:r w:rsidR="004D5130">
        <w:rPr>
          <w:rFonts w:ascii="仿宋" w:eastAsia="仿宋" w:hAnsi="仿宋" w:cs="仿宋"/>
          <w:color w:val="000000" w:themeColor="text1"/>
          <w:sz w:val="24"/>
        </w:rPr>
        <w:t>9</w:t>
      </w:r>
      <w:r w:rsidR="004E1900" w:rsidRPr="005D2C97">
        <w:rPr>
          <w:rFonts w:ascii="仿宋" w:eastAsia="仿宋" w:hAnsi="仿宋" w:cs="仿宋" w:hint="eastAsia"/>
          <w:color w:val="000000" w:themeColor="text1"/>
          <w:sz w:val="24"/>
        </w:rPr>
        <w:t>日至2025年</w:t>
      </w:r>
      <w:r w:rsidR="004D5130">
        <w:rPr>
          <w:rFonts w:ascii="仿宋" w:eastAsia="仿宋" w:hAnsi="仿宋" w:cs="仿宋"/>
          <w:color w:val="000000" w:themeColor="text1"/>
          <w:sz w:val="24"/>
        </w:rPr>
        <w:t>5</w:t>
      </w:r>
      <w:r w:rsidR="004E1900" w:rsidRPr="005D2C97">
        <w:rPr>
          <w:rFonts w:ascii="仿宋" w:eastAsia="仿宋" w:hAnsi="仿宋" w:cs="仿宋" w:hint="eastAsia"/>
          <w:color w:val="000000" w:themeColor="text1"/>
          <w:sz w:val="24"/>
        </w:rPr>
        <w:t>月</w:t>
      </w:r>
      <w:r w:rsidR="004D5130">
        <w:rPr>
          <w:rFonts w:ascii="仿宋" w:eastAsia="仿宋" w:hAnsi="仿宋" w:cs="仿宋"/>
          <w:color w:val="000000" w:themeColor="text1"/>
          <w:sz w:val="24"/>
        </w:rPr>
        <w:t>15</w:t>
      </w:r>
      <w:r w:rsidR="004E1900" w:rsidRPr="005D2C97">
        <w:rPr>
          <w:rFonts w:ascii="仿宋" w:eastAsia="仿宋" w:hAnsi="仿宋" w:cs="仿宋" w:hint="eastAsia"/>
          <w:color w:val="000000" w:themeColor="text1"/>
          <w:sz w:val="24"/>
        </w:rPr>
        <w:t>日；</w:t>
      </w:r>
    </w:p>
    <w:p w14:paraId="49C264A2" w14:textId="2BAF1FA0" w:rsidR="004E1900" w:rsidRPr="005D2C97" w:rsidRDefault="005D2C97" w:rsidP="00165A80">
      <w:pPr>
        <w:widowControl/>
        <w:shd w:val="clear" w:color="auto" w:fill="FFFFFF"/>
        <w:spacing w:line="360" w:lineRule="exact"/>
        <w:ind w:left="-178" w:firstLineChars="200" w:firstLine="480"/>
        <w:jc w:val="left"/>
        <w:rPr>
          <w:rFonts w:ascii="仿宋" w:eastAsia="仿宋" w:hAnsi="仿宋" w:cs="仿宋"/>
          <w:color w:val="000000" w:themeColor="text1"/>
          <w:sz w:val="24"/>
        </w:rPr>
      </w:pPr>
      <w:r w:rsidRPr="005D2C97">
        <w:rPr>
          <w:rFonts w:ascii="仿宋" w:eastAsia="仿宋" w:hAnsi="仿宋" w:cs="仿宋"/>
          <w:color w:val="000000" w:themeColor="text1"/>
          <w:sz w:val="24"/>
        </w:rPr>
        <w:t>3</w:t>
      </w:r>
      <w:r w:rsidR="00950095" w:rsidRPr="005D2C97">
        <w:rPr>
          <w:rFonts w:ascii="仿宋" w:eastAsia="仿宋" w:hAnsi="仿宋" w:cs="仿宋" w:hint="eastAsia"/>
          <w:color w:val="000000" w:themeColor="text1"/>
          <w:sz w:val="24"/>
        </w:rPr>
        <w:t>、谈判文件发售时间：202</w:t>
      </w:r>
      <w:r w:rsidR="004E1900" w:rsidRPr="005D2C97">
        <w:rPr>
          <w:rFonts w:ascii="仿宋" w:eastAsia="仿宋" w:hAnsi="仿宋" w:cs="仿宋"/>
          <w:color w:val="000000" w:themeColor="text1"/>
          <w:sz w:val="24"/>
        </w:rPr>
        <w:t>5</w:t>
      </w:r>
      <w:r w:rsidR="00950095" w:rsidRPr="005D2C97">
        <w:rPr>
          <w:rFonts w:ascii="仿宋" w:eastAsia="仿宋" w:hAnsi="仿宋" w:cs="仿宋" w:hint="eastAsia"/>
          <w:color w:val="000000" w:themeColor="text1"/>
          <w:sz w:val="24"/>
        </w:rPr>
        <w:t>年</w:t>
      </w:r>
      <w:r w:rsidR="004D5130">
        <w:rPr>
          <w:rFonts w:ascii="仿宋" w:eastAsia="仿宋" w:hAnsi="仿宋" w:cs="仿宋"/>
          <w:color w:val="000000" w:themeColor="text1"/>
          <w:sz w:val="24"/>
        </w:rPr>
        <w:t>5</w:t>
      </w:r>
      <w:r w:rsidR="00950095" w:rsidRPr="005D2C97">
        <w:rPr>
          <w:rFonts w:ascii="仿宋" w:eastAsia="仿宋" w:hAnsi="仿宋" w:cs="仿宋" w:hint="eastAsia"/>
          <w:color w:val="000000" w:themeColor="text1"/>
          <w:sz w:val="24"/>
        </w:rPr>
        <w:t>月</w:t>
      </w:r>
      <w:r w:rsidR="004D5130">
        <w:rPr>
          <w:rFonts w:ascii="仿宋" w:eastAsia="仿宋" w:hAnsi="仿宋" w:cs="仿宋"/>
          <w:color w:val="000000" w:themeColor="text1"/>
          <w:sz w:val="24"/>
        </w:rPr>
        <w:t>1</w:t>
      </w:r>
      <w:r w:rsidR="003C41CB">
        <w:rPr>
          <w:rFonts w:ascii="仿宋" w:eastAsia="仿宋" w:hAnsi="仿宋" w:cs="仿宋"/>
          <w:color w:val="000000" w:themeColor="text1"/>
          <w:sz w:val="24"/>
        </w:rPr>
        <w:t>5</w:t>
      </w:r>
      <w:r w:rsidR="00950095" w:rsidRPr="005D2C97">
        <w:rPr>
          <w:rFonts w:ascii="仿宋" w:eastAsia="仿宋" w:hAnsi="仿宋" w:cs="仿宋" w:hint="eastAsia"/>
          <w:color w:val="000000" w:themeColor="text1"/>
          <w:sz w:val="24"/>
        </w:rPr>
        <w:t>日至202</w:t>
      </w:r>
      <w:r w:rsidR="004E1900" w:rsidRPr="005D2C97">
        <w:rPr>
          <w:rFonts w:ascii="仿宋" w:eastAsia="仿宋" w:hAnsi="仿宋" w:cs="仿宋"/>
          <w:color w:val="000000" w:themeColor="text1"/>
          <w:sz w:val="24"/>
        </w:rPr>
        <w:t>5</w:t>
      </w:r>
      <w:r w:rsidR="00950095" w:rsidRPr="005D2C97">
        <w:rPr>
          <w:rFonts w:ascii="仿宋" w:eastAsia="仿宋" w:hAnsi="仿宋" w:cs="仿宋" w:hint="eastAsia"/>
          <w:color w:val="000000" w:themeColor="text1"/>
          <w:sz w:val="24"/>
        </w:rPr>
        <w:t>年</w:t>
      </w:r>
      <w:r w:rsidR="004D5130">
        <w:rPr>
          <w:rFonts w:ascii="仿宋" w:eastAsia="仿宋" w:hAnsi="仿宋" w:cs="仿宋"/>
          <w:color w:val="000000" w:themeColor="text1"/>
          <w:sz w:val="24"/>
        </w:rPr>
        <w:t>5</w:t>
      </w:r>
      <w:r w:rsidR="00950095" w:rsidRPr="005D2C97">
        <w:rPr>
          <w:rFonts w:ascii="仿宋" w:eastAsia="仿宋" w:hAnsi="仿宋" w:cs="仿宋" w:hint="eastAsia"/>
          <w:color w:val="000000" w:themeColor="text1"/>
          <w:sz w:val="24"/>
        </w:rPr>
        <w:t>月</w:t>
      </w:r>
      <w:r w:rsidR="004D5130">
        <w:rPr>
          <w:rFonts w:ascii="仿宋" w:eastAsia="仿宋" w:hAnsi="仿宋" w:cs="仿宋"/>
          <w:color w:val="000000" w:themeColor="text1"/>
          <w:sz w:val="24"/>
        </w:rPr>
        <w:t>1</w:t>
      </w:r>
      <w:r w:rsidR="003C41CB">
        <w:rPr>
          <w:rFonts w:ascii="仿宋" w:eastAsia="仿宋" w:hAnsi="仿宋" w:cs="仿宋"/>
          <w:color w:val="000000" w:themeColor="text1"/>
          <w:sz w:val="24"/>
        </w:rPr>
        <w:t>6</w:t>
      </w:r>
      <w:r w:rsidR="00950095" w:rsidRPr="005D2C97">
        <w:rPr>
          <w:rFonts w:ascii="仿宋" w:eastAsia="仿宋" w:hAnsi="仿宋" w:cs="仿宋" w:hint="eastAsia"/>
          <w:color w:val="000000" w:themeColor="text1"/>
          <w:sz w:val="24"/>
        </w:rPr>
        <w:t>日发售谈判文件；</w:t>
      </w:r>
      <w:r w:rsidR="00BE3B11" w:rsidRPr="005D2C97">
        <w:rPr>
          <w:rFonts w:ascii="仿宋" w:eastAsia="仿宋" w:hAnsi="仿宋" w:cs="仿宋" w:hint="eastAsia"/>
          <w:color w:val="000000" w:themeColor="text1"/>
          <w:sz w:val="24"/>
        </w:rPr>
        <w:cr/>
      </w:r>
      <w:r w:rsidR="00D768E5" w:rsidRPr="005D2C97">
        <w:rPr>
          <w:rFonts w:ascii="仿宋" w:eastAsia="仿宋" w:hAnsi="仿宋" w:cs="仿宋"/>
          <w:color w:val="000000" w:themeColor="text1"/>
          <w:sz w:val="24"/>
        </w:rPr>
        <w:t xml:space="preserve">    </w:t>
      </w:r>
      <w:r w:rsidRPr="005D2C97">
        <w:rPr>
          <w:rFonts w:ascii="仿宋" w:eastAsia="仿宋" w:hAnsi="仿宋" w:cs="仿宋"/>
          <w:color w:val="000000" w:themeColor="text1"/>
          <w:sz w:val="24"/>
        </w:rPr>
        <w:t>4</w:t>
      </w:r>
      <w:r w:rsidR="00950095" w:rsidRPr="005D2C97">
        <w:rPr>
          <w:rFonts w:ascii="仿宋" w:eastAsia="仿宋" w:hAnsi="仿宋" w:cs="仿宋" w:hint="eastAsia"/>
          <w:color w:val="000000" w:themeColor="text1"/>
          <w:sz w:val="24"/>
        </w:rPr>
        <w:t>、谈判文件每套售价：</w:t>
      </w:r>
      <w:r w:rsidR="00150FFA">
        <w:rPr>
          <w:rFonts w:ascii="仿宋" w:eastAsia="仿宋" w:hAnsi="仿宋" w:cs="仿宋"/>
          <w:color w:val="000000" w:themeColor="text1"/>
          <w:sz w:val="24"/>
        </w:rPr>
        <w:t>5</w:t>
      </w:r>
      <w:r w:rsidR="00950095" w:rsidRPr="005D2C97">
        <w:rPr>
          <w:rFonts w:ascii="仿宋" w:eastAsia="仿宋" w:hAnsi="仿宋" w:cs="仿宋"/>
          <w:color w:val="000000" w:themeColor="text1"/>
          <w:sz w:val="24"/>
        </w:rPr>
        <w:t>0</w:t>
      </w:r>
      <w:r w:rsidR="00950095" w:rsidRPr="005D2C97">
        <w:rPr>
          <w:rFonts w:ascii="仿宋" w:eastAsia="仿宋" w:hAnsi="仿宋" w:cs="仿宋" w:hint="eastAsia"/>
          <w:color w:val="000000" w:themeColor="text1"/>
          <w:sz w:val="24"/>
        </w:rPr>
        <w:t>0元</w:t>
      </w:r>
      <w:r w:rsidR="00150FFA">
        <w:rPr>
          <w:rFonts w:ascii="仿宋" w:eastAsia="仿宋" w:hAnsi="仿宋" w:cs="仿宋" w:hint="eastAsia"/>
          <w:color w:val="000000" w:themeColor="text1"/>
          <w:sz w:val="24"/>
        </w:rPr>
        <w:t>/标段</w:t>
      </w:r>
      <w:r w:rsidR="00950095" w:rsidRPr="005D2C97">
        <w:rPr>
          <w:rFonts w:ascii="仿宋" w:eastAsia="仿宋" w:hAnsi="仿宋" w:cs="仿宋" w:hint="eastAsia"/>
          <w:color w:val="000000" w:themeColor="text1"/>
          <w:sz w:val="24"/>
        </w:rPr>
        <w:t>，售后不退（汇款后将回执扫描后发联系人邮箱主题栏里写清楚项目名称，仅对公有效）；</w:t>
      </w:r>
      <w:r w:rsidR="00950095" w:rsidRPr="005D2C97">
        <w:rPr>
          <w:rFonts w:ascii="仿宋" w:eastAsia="仿宋" w:hAnsi="仿宋" w:cs="仿宋" w:hint="eastAsia"/>
          <w:color w:val="000000" w:themeColor="text1"/>
          <w:sz w:val="24"/>
        </w:rPr>
        <w:cr/>
      </w:r>
      <w:r w:rsidR="005B4DE0">
        <w:rPr>
          <w:rFonts w:ascii="仿宋" w:eastAsia="仿宋" w:hAnsi="仿宋" w:cs="仿宋"/>
          <w:color w:val="000000" w:themeColor="text1"/>
          <w:sz w:val="24"/>
        </w:rPr>
        <w:t xml:space="preserve">    </w:t>
      </w:r>
      <w:r w:rsidR="00950095" w:rsidRPr="005D2C97">
        <w:rPr>
          <w:rFonts w:ascii="仿宋" w:eastAsia="仿宋" w:hAnsi="仿宋" w:cs="仿宋" w:hint="eastAsia"/>
          <w:color w:val="000000" w:themeColor="text1"/>
          <w:sz w:val="24"/>
        </w:rPr>
        <w:t>具体打</w:t>
      </w:r>
      <w:proofErr w:type="gramStart"/>
      <w:r w:rsidR="00950095" w:rsidRPr="005D2C97">
        <w:rPr>
          <w:rFonts w:ascii="仿宋" w:eastAsia="仿宋" w:hAnsi="仿宋" w:cs="仿宋" w:hint="eastAsia"/>
          <w:color w:val="000000" w:themeColor="text1"/>
          <w:sz w:val="24"/>
        </w:rPr>
        <w:t>款信息</w:t>
      </w:r>
      <w:proofErr w:type="gramEnd"/>
      <w:r w:rsidR="00950095" w:rsidRPr="005D2C97">
        <w:rPr>
          <w:rFonts w:ascii="仿宋" w:eastAsia="仿宋" w:hAnsi="仿宋" w:cs="仿宋" w:hint="eastAsia"/>
          <w:color w:val="000000" w:themeColor="text1"/>
          <w:sz w:val="24"/>
        </w:rPr>
        <w:t xml:space="preserve">如下： </w:t>
      </w:r>
      <w:r w:rsidR="00950095" w:rsidRPr="005D2C97">
        <w:rPr>
          <w:rFonts w:ascii="仿宋" w:eastAsia="仿宋" w:hAnsi="仿宋" w:cs="仿宋" w:hint="eastAsia"/>
          <w:color w:val="000000" w:themeColor="text1"/>
          <w:sz w:val="24"/>
        </w:rPr>
        <w:cr/>
      </w:r>
      <w:r w:rsidR="00D768E5" w:rsidRPr="005D2C97">
        <w:rPr>
          <w:rFonts w:ascii="仿宋" w:eastAsia="仿宋" w:hAnsi="仿宋" w:cs="仿宋"/>
          <w:color w:val="000000" w:themeColor="text1"/>
          <w:sz w:val="24"/>
        </w:rPr>
        <w:t xml:space="preserve">    </w:t>
      </w:r>
      <w:r w:rsidR="004E1900" w:rsidRPr="005D2C97">
        <w:rPr>
          <w:rFonts w:ascii="仿宋" w:eastAsia="仿宋" w:hAnsi="仿宋" w:cs="仿宋" w:hint="eastAsia"/>
          <w:color w:val="000000" w:themeColor="text1"/>
          <w:sz w:val="24"/>
        </w:rPr>
        <w:t>开户银行：兴业银行有限公司呼和浩特巨海城支行</w:t>
      </w:r>
    </w:p>
    <w:p w14:paraId="419B7DFB" w14:textId="77777777" w:rsidR="004E1900" w:rsidRPr="005D2C97" w:rsidRDefault="004E1900" w:rsidP="00165A80">
      <w:pPr>
        <w:widowControl/>
        <w:shd w:val="clear" w:color="auto" w:fill="FFFFFF"/>
        <w:spacing w:line="360" w:lineRule="exact"/>
        <w:ind w:left="-178" w:firstLineChars="200" w:firstLine="48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收款单位：内蒙古华晟工程项目管理有限公司呼和浩特一分公司</w:t>
      </w:r>
    </w:p>
    <w:p w14:paraId="053CEBF1" w14:textId="77777777" w:rsidR="004E1900" w:rsidRPr="005D2C97" w:rsidRDefault="004E1900" w:rsidP="00165A80">
      <w:pPr>
        <w:widowControl/>
        <w:shd w:val="clear" w:color="auto" w:fill="FFFFFF"/>
        <w:spacing w:line="360" w:lineRule="exact"/>
        <w:ind w:left="-178" w:firstLineChars="200" w:firstLine="48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开户银行账号：592120100100101521</w:t>
      </w:r>
    </w:p>
    <w:p w14:paraId="78BA1BF4" w14:textId="77777777" w:rsidR="004E1900" w:rsidRPr="005D2C97" w:rsidRDefault="004E1900" w:rsidP="00165A80">
      <w:pPr>
        <w:widowControl/>
        <w:shd w:val="clear" w:color="auto" w:fill="FFFFFF"/>
        <w:spacing w:line="360" w:lineRule="exact"/>
        <w:ind w:left="-178" w:firstLineChars="200" w:firstLine="48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开户银行行号：309191002120</w:t>
      </w:r>
    </w:p>
    <w:p w14:paraId="5164243C" w14:textId="4B85D796" w:rsidR="00D768E5" w:rsidRPr="005D2C97" w:rsidRDefault="005D2C97" w:rsidP="00165A80">
      <w:pPr>
        <w:widowControl/>
        <w:shd w:val="clear" w:color="auto" w:fill="FFFFFF"/>
        <w:spacing w:line="360" w:lineRule="exact"/>
        <w:ind w:left="-178" w:firstLineChars="200" w:firstLine="480"/>
        <w:jc w:val="left"/>
        <w:rPr>
          <w:rFonts w:ascii="仿宋" w:eastAsia="仿宋" w:hAnsi="仿宋" w:cs="仿宋"/>
          <w:color w:val="000000" w:themeColor="text1"/>
          <w:sz w:val="24"/>
        </w:rPr>
      </w:pPr>
      <w:r w:rsidRPr="00564308">
        <w:rPr>
          <w:rFonts w:ascii="仿宋" w:eastAsia="仿宋" w:hAnsi="仿宋" w:cs="仿宋"/>
          <w:color w:val="000000" w:themeColor="text1"/>
          <w:sz w:val="24"/>
        </w:rPr>
        <w:t>5</w:t>
      </w:r>
      <w:r w:rsidR="00950095" w:rsidRPr="00564308">
        <w:rPr>
          <w:rFonts w:ascii="仿宋" w:eastAsia="仿宋" w:hAnsi="仿宋" w:cs="仿宋" w:hint="eastAsia"/>
          <w:color w:val="000000" w:themeColor="text1"/>
          <w:sz w:val="24"/>
        </w:rPr>
        <w:t>、谈判时间：20</w:t>
      </w:r>
      <w:r w:rsidR="004E1900" w:rsidRPr="00564308">
        <w:rPr>
          <w:rFonts w:ascii="仿宋" w:eastAsia="仿宋" w:hAnsi="仿宋" w:cs="仿宋"/>
          <w:color w:val="000000" w:themeColor="text1"/>
          <w:sz w:val="24"/>
        </w:rPr>
        <w:t>25</w:t>
      </w:r>
      <w:r w:rsidR="00950095" w:rsidRPr="00564308">
        <w:rPr>
          <w:rFonts w:ascii="仿宋" w:eastAsia="仿宋" w:hAnsi="仿宋" w:cs="仿宋" w:hint="eastAsia"/>
          <w:color w:val="000000" w:themeColor="text1"/>
          <w:sz w:val="24"/>
        </w:rPr>
        <w:t>年</w:t>
      </w:r>
      <w:r w:rsidR="004D5130">
        <w:rPr>
          <w:rFonts w:ascii="仿宋" w:eastAsia="仿宋" w:hAnsi="仿宋" w:cs="仿宋"/>
          <w:color w:val="000000" w:themeColor="text1"/>
          <w:sz w:val="24"/>
        </w:rPr>
        <w:t>5</w:t>
      </w:r>
      <w:r w:rsidR="00950095" w:rsidRPr="00564308">
        <w:rPr>
          <w:rFonts w:ascii="仿宋" w:eastAsia="仿宋" w:hAnsi="仿宋" w:cs="仿宋" w:hint="eastAsia"/>
          <w:color w:val="000000" w:themeColor="text1"/>
          <w:sz w:val="24"/>
        </w:rPr>
        <w:t>月</w:t>
      </w:r>
      <w:r w:rsidR="004D5130">
        <w:rPr>
          <w:rFonts w:ascii="仿宋" w:eastAsia="仿宋" w:hAnsi="仿宋" w:cs="仿宋"/>
          <w:color w:val="000000" w:themeColor="text1"/>
          <w:sz w:val="24"/>
        </w:rPr>
        <w:t>22</w:t>
      </w:r>
      <w:r w:rsidR="00950095" w:rsidRPr="00564308">
        <w:rPr>
          <w:rFonts w:ascii="仿宋" w:eastAsia="仿宋" w:hAnsi="仿宋" w:cs="仿宋" w:hint="eastAsia"/>
          <w:color w:val="000000" w:themeColor="text1"/>
          <w:sz w:val="24"/>
        </w:rPr>
        <w:t>日09时</w:t>
      </w:r>
      <w:r w:rsidR="004D5130">
        <w:rPr>
          <w:rFonts w:ascii="仿宋" w:eastAsia="仿宋" w:hAnsi="仿宋" w:cs="仿宋"/>
          <w:color w:val="000000" w:themeColor="text1"/>
          <w:sz w:val="24"/>
        </w:rPr>
        <w:t>0</w:t>
      </w:r>
      <w:r w:rsidR="00950095" w:rsidRPr="00564308">
        <w:rPr>
          <w:rFonts w:ascii="仿宋" w:eastAsia="仿宋" w:hAnsi="仿宋" w:cs="仿宋" w:hint="eastAsia"/>
          <w:color w:val="000000" w:themeColor="text1"/>
          <w:sz w:val="24"/>
        </w:rPr>
        <w:t>0分（以发出的谈判文件为准）</w:t>
      </w:r>
    </w:p>
    <w:p w14:paraId="647190E3" w14:textId="20D4D53C" w:rsidR="003E4975" w:rsidRDefault="00950095" w:rsidP="00165A80">
      <w:pPr>
        <w:widowControl/>
        <w:numPr>
          <w:ilvl w:val="0"/>
          <w:numId w:val="1"/>
        </w:numPr>
        <w:shd w:val="clear" w:color="auto" w:fill="FFFFFF"/>
        <w:adjustRightInd w:val="0"/>
        <w:snapToGrid w:val="0"/>
        <w:spacing w:line="360" w:lineRule="exact"/>
        <w:ind w:firstLineChars="200" w:firstLine="482"/>
        <w:rPr>
          <w:rFonts w:ascii="仿宋" w:eastAsia="仿宋" w:hAnsi="仿宋" w:cs="仿宋"/>
          <w:bCs/>
          <w:color w:val="000000" w:themeColor="text1"/>
          <w:kern w:val="0"/>
          <w:sz w:val="24"/>
        </w:rPr>
      </w:pPr>
      <w:r w:rsidRPr="00E94C74">
        <w:rPr>
          <w:rFonts w:ascii="仿宋" w:eastAsia="仿宋" w:hAnsi="仿宋" w:cs="仿宋" w:hint="eastAsia"/>
          <w:b/>
          <w:color w:val="000000" w:themeColor="text1"/>
          <w:kern w:val="0"/>
          <w:sz w:val="24"/>
        </w:rPr>
        <w:t>谈判地点：</w:t>
      </w:r>
      <w:r w:rsidR="00E94C74" w:rsidRPr="00E94C74">
        <w:rPr>
          <w:rFonts w:ascii="仿宋" w:eastAsia="仿宋" w:hAnsi="仿宋" w:cs="仿宋" w:hint="eastAsia"/>
          <w:bCs/>
          <w:color w:val="000000" w:themeColor="text1"/>
          <w:kern w:val="0"/>
          <w:sz w:val="24"/>
        </w:rPr>
        <w:t>蒙牛集团电子采购招标平台（https://zbcg.mengniu.cn/）（以发出的谈判文件为准）</w:t>
      </w:r>
    </w:p>
    <w:p w14:paraId="09BAB9D6" w14:textId="77777777" w:rsidR="00E94C74" w:rsidRPr="00E94C74" w:rsidRDefault="00E94C74" w:rsidP="00E94C74">
      <w:pPr>
        <w:pStyle w:val="2"/>
        <w:spacing w:after="0" w:line="360" w:lineRule="auto"/>
        <w:ind w:firstLineChars="200" w:firstLine="482"/>
        <w:rPr>
          <w:rFonts w:ascii="仿宋" w:eastAsia="仿宋" w:hAnsi="仿宋" w:cs="仿宋"/>
          <w:b/>
          <w:color w:val="000000" w:themeColor="text1"/>
          <w:kern w:val="0"/>
          <w:sz w:val="24"/>
        </w:rPr>
      </w:pPr>
      <w:r w:rsidRPr="00E94C74">
        <w:rPr>
          <w:rFonts w:ascii="仿宋" w:eastAsia="仿宋" w:hAnsi="仿宋" w:cs="仿宋" w:hint="eastAsia"/>
          <w:b/>
          <w:color w:val="000000" w:themeColor="text1"/>
          <w:kern w:val="0"/>
          <w:sz w:val="24"/>
        </w:rPr>
        <w:t>八、发布媒体：</w:t>
      </w:r>
    </w:p>
    <w:p w14:paraId="5B780EF9" w14:textId="77777777" w:rsidR="00E94C74" w:rsidRPr="00E94C74" w:rsidRDefault="00E94C74"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t>中国采购与招标网大数据平台（https://www.chinabidding.cn/）</w:t>
      </w:r>
    </w:p>
    <w:p w14:paraId="27E34432" w14:textId="77777777" w:rsidR="00E94C74" w:rsidRPr="00E94C74" w:rsidRDefault="00E94C74"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t>蒙牛集团电子采购招标平台（https://zbcg.mengniu.cn/#/home)</w:t>
      </w:r>
    </w:p>
    <w:p w14:paraId="54BBEE8E" w14:textId="77777777" w:rsidR="00E94C74" w:rsidRPr="00E94C74" w:rsidRDefault="00E94C74"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t>蒙牛官网（http://www.mengniu.com.cn）</w:t>
      </w:r>
    </w:p>
    <w:p w14:paraId="48BBA6DC" w14:textId="77777777" w:rsidR="00E94C74" w:rsidRPr="00E94C74" w:rsidRDefault="00E94C74"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t>蒙牛内部OA平台</w:t>
      </w:r>
    </w:p>
    <w:p w14:paraId="2005350B" w14:textId="61FD27A0" w:rsidR="00E94C74" w:rsidRPr="00E94C74" w:rsidRDefault="00E94C74"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t>此公告只在以上平台发布，其他任何媒体转载无效。</w:t>
      </w:r>
    </w:p>
    <w:p w14:paraId="3E8FD089" w14:textId="0423A7C3" w:rsidR="003E4975" w:rsidRPr="005D2C97" w:rsidRDefault="00E94C74" w:rsidP="00E94C74">
      <w:pPr>
        <w:pStyle w:val="2"/>
        <w:spacing w:after="0" w:line="360" w:lineRule="auto"/>
        <w:ind w:firstLineChars="200" w:firstLine="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九、</w:t>
      </w:r>
      <w:r w:rsidR="00950095" w:rsidRPr="005D2C97">
        <w:rPr>
          <w:rFonts w:ascii="仿宋" w:eastAsia="仿宋" w:hAnsi="仿宋" w:cs="仿宋" w:hint="eastAsia"/>
          <w:b/>
          <w:color w:val="000000" w:themeColor="text1"/>
          <w:kern w:val="0"/>
          <w:sz w:val="24"/>
        </w:rPr>
        <w:t>招标代理机构及联系方式：</w:t>
      </w:r>
    </w:p>
    <w:p w14:paraId="2E3FE9E4" w14:textId="77777777" w:rsidR="003E4975" w:rsidRPr="00E94C74" w:rsidRDefault="00950095"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t>招标代理机构：内蒙古华晟工程项目管理有限公司</w:t>
      </w:r>
    </w:p>
    <w:p w14:paraId="64FCACAA" w14:textId="77777777" w:rsidR="003E4975" w:rsidRPr="00E94C74" w:rsidRDefault="00950095"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lastRenderedPageBreak/>
        <w:t>报名联系人：巩福永（13190606046）/郭宇飞（13474917016）</w:t>
      </w:r>
    </w:p>
    <w:p w14:paraId="4C78D19F" w14:textId="77777777" w:rsidR="003E4975" w:rsidRPr="00E94C74" w:rsidRDefault="00950095"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t>联系电话：0471-3957849/4918085-8021</w:t>
      </w:r>
    </w:p>
    <w:p w14:paraId="520E8EC3" w14:textId="77777777" w:rsidR="003E4975" w:rsidRPr="00E94C74" w:rsidRDefault="00950095"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t>电子邮箱：gongfuyong@nmghuasheng.com</w:t>
      </w:r>
    </w:p>
    <w:p w14:paraId="1387AC0E" w14:textId="77777777" w:rsidR="003E4975" w:rsidRPr="00E94C74" w:rsidRDefault="00950095" w:rsidP="00E94C74">
      <w:pPr>
        <w:pStyle w:val="2"/>
        <w:spacing w:after="0" w:line="360" w:lineRule="auto"/>
        <w:ind w:firstLineChars="200" w:firstLine="480"/>
        <w:rPr>
          <w:rFonts w:ascii="仿宋" w:eastAsia="仿宋" w:hAnsi="仿宋" w:cs="仿宋"/>
          <w:bCs/>
          <w:color w:val="000000" w:themeColor="text1"/>
          <w:kern w:val="0"/>
          <w:sz w:val="24"/>
        </w:rPr>
      </w:pPr>
      <w:r w:rsidRPr="00E94C74">
        <w:rPr>
          <w:rFonts w:ascii="仿宋" w:eastAsia="仿宋" w:hAnsi="仿宋" w:cs="仿宋" w:hint="eastAsia"/>
          <w:bCs/>
          <w:color w:val="000000" w:themeColor="text1"/>
          <w:kern w:val="0"/>
          <w:sz w:val="24"/>
        </w:rPr>
        <w:t>联系地址：内蒙古自治区呼和浩特市赛罕区锡林南路</w:t>
      </w:r>
      <w:proofErr w:type="gramStart"/>
      <w:r w:rsidRPr="00E94C74">
        <w:rPr>
          <w:rFonts w:ascii="仿宋" w:eastAsia="仿宋" w:hAnsi="仿宋" w:cs="仿宋" w:hint="eastAsia"/>
          <w:bCs/>
          <w:color w:val="000000" w:themeColor="text1"/>
          <w:kern w:val="0"/>
          <w:sz w:val="24"/>
        </w:rPr>
        <w:t>盈嘉国际</w:t>
      </w:r>
      <w:proofErr w:type="gramEnd"/>
      <w:r w:rsidRPr="00E94C74">
        <w:rPr>
          <w:rFonts w:ascii="仿宋" w:eastAsia="仿宋" w:hAnsi="仿宋" w:cs="仿宋" w:hint="eastAsia"/>
          <w:bCs/>
          <w:color w:val="000000" w:themeColor="text1"/>
          <w:kern w:val="0"/>
          <w:sz w:val="24"/>
        </w:rPr>
        <w:t>综合楼27层</w:t>
      </w:r>
    </w:p>
    <w:p w14:paraId="56E04710" w14:textId="7F9E81CE" w:rsidR="003E4975" w:rsidRPr="005D2C97" w:rsidRDefault="00E94C74" w:rsidP="00E94C74">
      <w:pPr>
        <w:widowControl/>
        <w:shd w:val="clear" w:color="auto" w:fill="FFFFFF"/>
        <w:adjustRightInd w:val="0"/>
        <w:snapToGrid w:val="0"/>
        <w:spacing w:line="360" w:lineRule="exact"/>
        <w:ind w:left="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十、</w:t>
      </w:r>
      <w:r w:rsidR="00950095" w:rsidRPr="005D2C97">
        <w:rPr>
          <w:rFonts w:ascii="仿宋" w:eastAsia="仿宋" w:hAnsi="仿宋" w:cs="仿宋" w:hint="eastAsia"/>
          <w:b/>
          <w:color w:val="000000" w:themeColor="text1"/>
          <w:kern w:val="0"/>
          <w:sz w:val="24"/>
        </w:rPr>
        <w:t>采购招标实施方及联系方式：</w:t>
      </w:r>
    </w:p>
    <w:p w14:paraId="75131091" w14:textId="77777777" w:rsidR="003E4975" w:rsidRPr="005D2C97" w:rsidRDefault="00950095" w:rsidP="00CF70D7">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采购招标实施方：内蒙古蒙牛乳业（集团）股份有限公司</w:t>
      </w:r>
    </w:p>
    <w:p w14:paraId="776F901F" w14:textId="5F0CAD0B" w:rsidR="003E4975" w:rsidRPr="005D2C97" w:rsidRDefault="00950095" w:rsidP="00CF70D7">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业务咨询联系人：</w:t>
      </w:r>
      <w:r w:rsidR="00FF3BC5" w:rsidRPr="005D2C97">
        <w:rPr>
          <w:rFonts w:ascii="仿宋" w:eastAsia="仿宋" w:hAnsi="仿宋" w:cs="仿宋" w:hint="eastAsia"/>
          <w:color w:val="000000" w:themeColor="text1"/>
          <w:sz w:val="24"/>
        </w:rPr>
        <w:t>王凤红</w:t>
      </w:r>
      <w:r w:rsidR="004E1900" w:rsidRPr="005D2C97">
        <w:rPr>
          <w:rFonts w:ascii="仿宋" w:eastAsia="仿宋" w:hAnsi="仿宋" w:cs="仿宋"/>
          <w:color w:val="000000" w:themeColor="text1"/>
          <w:sz w:val="24"/>
        </w:rPr>
        <w:t xml:space="preserve"> </w:t>
      </w:r>
    </w:p>
    <w:p w14:paraId="0DF8E270" w14:textId="04575D09" w:rsidR="003E4975" w:rsidRPr="005D2C97" w:rsidRDefault="00950095" w:rsidP="00CF70D7">
      <w:pPr>
        <w:widowControl/>
        <w:shd w:val="clear" w:color="auto" w:fill="FFFFFF"/>
        <w:spacing w:line="360" w:lineRule="exact"/>
        <w:ind w:left="-178" w:firstLineChars="300" w:firstLine="720"/>
        <w:jc w:val="left"/>
        <w:rPr>
          <w:rFonts w:ascii="仿宋" w:eastAsia="仿宋" w:hAnsi="仿宋" w:cs="仿宋"/>
          <w:color w:val="000000" w:themeColor="text1"/>
          <w:sz w:val="24"/>
        </w:rPr>
      </w:pPr>
      <w:r w:rsidRPr="005D2C97">
        <w:rPr>
          <w:rFonts w:ascii="仿宋" w:eastAsia="仿宋" w:hAnsi="仿宋" w:cs="仿宋" w:hint="eastAsia"/>
          <w:color w:val="000000" w:themeColor="text1"/>
          <w:sz w:val="24"/>
        </w:rPr>
        <w:t>联系方式：</w:t>
      </w:r>
      <w:r w:rsidR="00FF3BC5" w:rsidRPr="005D2C97">
        <w:rPr>
          <w:rFonts w:ascii="仿宋" w:eastAsia="仿宋" w:hAnsi="仿宋" w:cs="仿宋" w:hint="eastAsia"/>
          <w:color w:val="000000" w:themeColor="text1"/>
          <w:sz w:val="24"/>
        </w:rPr>
        <w:t>1</w:t>
      </w:r>
      <w:r w:rsidR="00FF3BC5" w:rsidRPr="005D2C97">
        <w:rPr>
          <w:rFonts w:ascii="仿宋" w:eastAsia="仿宋" w:hAnsi="仿宋" w:cs="仿宋"/>
          <w:color w:val="000000" w:themeColor="text1"/>
          <w:sz w:val="24"/>
        </w:rPr>
        <w:t>8603691012</w:t>
      </w:r>
    </w:p>
    <w:p w14:paraId="201388D4" w14:textId="733ECF2B" w:rsidR="003E4975" w:rsidRPr="005D2C97" w:rsidRDefault="00E94C74" w:rsidP="00E94C74">
      <w:pPr>
        <w:widowControl/>
        <w:shd w:val="clear" w:color="auto" w:fill="FFFFFF"/>
        <w:adjustRightInd w:val="0"/>
        <w:snapToGrid w:val="0"/>
        <w:spacing w:line="360" w:lineRule="exact"/>
        <w:ind w:firstLineChars="200" w:firstLine="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十一、</w:t>
      </w:r>
      <w:r w:rsidR="00950095" w:rsidRPr="005D2C97">
        <w:rPr>
          <w:rFonts w:ascii="仿宋" w:eastAsia="仿宋" w:hAnsi="仿宋" w:cs="仿宋" w:hint="eastAsia"/>
          <w:b/>
          <w:color w:val="000000" w:themeColor="text1"/>
          <w:kern w:val="0"/>
          <w:sz w:val="24"/>
        </w:rPr>
        <w:t>监督单位及联系方式：</w:t>
      </w:r>
    </w:p>
    <w:p w14:paraId="5F2D50E3" w14:textId="77777777" w:rsidR="004E1900" w:rsidRPr="005D2C97" w:rsidRDefault="004E1900" w:rsidP="00165A80">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1、采购招标项目违规问题的投诉受理单位：蒙牛乳业采购招标管理部</w:t>
      </w:r>
    </w:p>
    <w:p w14:paraId="6884F02D" w14:textId="77777777" w:rsidR="004E1900" w:rsidRPr="005D2C97" w:rsidRDefault="004E1900" w:rsidP="00165A80">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监 督 人：潘宏</w:t>
      </w:r>
    </w:p>
    <w:p w14:paraId="4EFED4C6" w14:textId="77777777" w:rsidR="004E1900" w:rsidRPr="005D2C97" w:rsidRDefault="004E1900" w:rsidP="00165A80">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联系电话：0471-7393642/18686095595</w:t>
      </w:r>
    </w:p>
    <w:p w14:paraId="21359563" w14:textId="77777777" w:rsidR="004E1900" w:rsidRPr="005D2C97" w:rsidRDefault="004E1900" w:rsidP="005D2C97">
      <w:pPr>
        <w:spacing w:line="360" w:lineRule="auto"/>
        <w:ind w:firstLineChars="200" w:firstLine="480"/>
        <w:rPr>
          <w:rFonts w:ascii="仿宋" w:eastAsia="仿宋" w:hAnsi="仿宋" w:cs="仿宋"/>
          <w:sz w:val="24"/>
        </w:rPr>
      </w:pPr>
      <w:r w:rsidRPr="005D2C97">
        <w:rPr>
          <w:rFonts w:ascii="仿宋" w:eastAsia="仿宋" w:hAnsi="仿宋" w:cs="仿宋" w:hint="eastAsia"/>
          <w:sz w:val="24"/>
        </w:rPr>
        <w:t>电子邮件：</w:t>
      </w:r>
      <w:hyperlink r:id="rId8" w:history="1">
        <w:r w:rsidRPr="005D2C97">
          <w:rPr>
            <w:rStyle w:val="af3"/>
            <w:rFonts w:ascii="仿宋" w:eastAsia="仿宋" w:hAnsi="仿宋" w:cs="仿宋" w:hint="eastAsia"/>
            <w:sz w:val="24"/>
          </w:rPr>
          <w:t>panhong@mengniu.cn</w:t>
        </w:r>
      </w:hyperlink>
    </w:p>
    <w:p w14:paraId="1FB0A832"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异议/投诉服务网址：</w:t>
      </w:r>
      <w:hyperlink r:id="rId9" w:anchor="/home" w:tgtFrame="_blank" w:history="1">
        <w:r w:rsidRPr="005D2C97">
          <w:rPr>
            <w:rFonts w:ascii="仿宋" w:eastAsia="仿宋" w:hAnsi="仿宋" w:cs="仿宋" w:hint="eastAsia"/>
            <w:sz w:val="24"/>
          </w:rPr>
          <w:t>https://zbcg.mengniu.cn/#/home</w:t>
        </w:r>
      </w:hyperlink>
    </w:p>
    <w:p w14:paraId="5731469A"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2、采购招标项目的违纪问题举报受理单位：蒙牛乳业纪委办公室</w:t>
      </w:r>
    </w:p>
    <w:p w14:paraId="186E63E1"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监 督 人：张丽娜</w:t>
      </w:r>
    </w:p>
    <w:p w14:paraId="5DFA71B9"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联系电话：0471-7393612</w:t>
      </w:r>
    </w:p>
    <w:p w14:paraId="6BE9AEE1"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受理范围：采购招标</w:t>
      </w:r>
      <w:bookmarkStart w:id="4" w:name="OLE_LINK1"/>
      <w:r w:rsidRPr="005D2C97">
        <w:rPr>
          <w:rFonts w:ascii="仿宋" w:eastAsia="仿宋" w:hAnsi="仿宋" w:cs="仿宋" w:hint="eastAsia"/>
          <w:sz w:val="24"/>
        </w:rPr>
        <w:t>执行过程中涉嫌</w:t>
      </w:r>
      <w:bookmarkEnd w:id="4"/>
      <w:r w:rsidRPr="005D2C97">
        <w:rPr>
          <w:rFonts w:ascii="仿宋" w:eastAsia="仿宋" w:hAnsi="仿宋" w:cs="仿宋" w:hint="eastAsia"/>
          <w:sz w:val="24"/>
        </w:rPr>
        <w:t>贪污贿赂、滥用职权、玩忽职守、权力寻租、利益输送、徇私舞弊以及浪费公司资财等违纪问题的各类举报。</w:t>
      </w:r>
    </w:p>
    <w:p w14:paraId="4139E1C8"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附件：</w:t>
      </w:r>
    </w:p>
    <w:p w14:paraId="64978E25"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 xml:space="preserve">1.法人证明、授权人证明 </w:t>
      </w:r>
    </w:p>
    <w:p w14:paraId="25350F23"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2.保密承诺书</w:t>
      </w:r>
    </w:p>
    <w:p w14:paraId="7F92888E"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3.非联合体竞谈，</w:t>
      </w:r>
      <w:proofErr w:type="gramStart"/>
      <w:r w:rsidRPr="005D2C97">
        <w:rPr>
          <w:rFonts w:ascii="仿宋" w:eastAsia="仿宋" w:hAnsi="仿宋" w:cs="仿宋" w:hint="eastAsia"/>
          <w:sz w:val="24"/>
        </w:rPr>
        <w:t>不</w:t>
      </w:r>
      <w:proofErr w:type="gramEnd"/>
      <w:r w:rsidRPr="005D2C97">
        <w:rPr>
          <w:rFonts w:ascii="仿宋" w:eastAsia="仿宋" w:hAnsi="仿宋" w:cs="仿宋" w:hint="eastAsia"/>
          <w:sz w:val="24"/>
        </w:rPr>
        <w:t>分包或转包声明</w:t>
      </w:r>
    </w:p>
    <w:p w14:paraId="338D9D6F" w14:textId="77777777" w:rsidR="004E1900" w:rsidRPr="005D2C97" w:rsidRDefault="004E1900" w:rsidP="005D2042">
      <w:pPr>
        <w:spacing w:line="360" w:lineRule="exact"/>
        <w:ind w:firstLineChars="200" w:firstLine="480"/>
        <w:rPr>
          <w:rFonts w:ascii="仿宋" w:eastAsia="仿宋" w:hAnsi="仿宋" w:cs="仿宋"/>
          <w:sz w:val="24"/>
        </w:rPr>
      </w:pPr>
      <w:r w:rsidRPr="005D2C97">
        <w:rPr>
          <w:rFonts w:ascii="仿宋" w:eastAsia="仿宋" w:hAnsi="仿宋" w:cs="仿宋" w:hint="eastAsia"/>
          <w:sz w:val="24"/>
        </w:rPr>
        <w:t>4.告知函</w:t>
      </w:r>
    </w:p>
    <w:p w14:paraId="5ADD69E3" w14:textId="77777777" w:rsidR="004E1900" w:rsidRPr="005D2C97" w:rsidRDefault="004E1900" w:rsidP="005D2042">
      <w:pPr>
        <w:pStyle w:val="1"/>
        <w:tabs>
          <w:tab w:val="left" w:pos="993"/>
          <w:tab w:val="left" w:pos="1134"/>
        </w:tabs>
        <w:spacing w:line="360" w:lineRule="exact"/>
        <w:ind w:firstLine="480"/>
        <w:jc w:val="right"/>
        <w:rPr>
          <w:rFonts w:ascii="仿宋" w:eastAsia="仿宋" w:hAnsi="仿宋" w:cs="仿宋"/>
          <w:sz w:val="24"/>
        </w:rPr>
      </w:pPr>
      <w:r w:rsidRPr="005D2C97">
        <w:rPr>
          <w:rFonts w:ascii="仿宋" w:eastAsia="仿宋" w:hAnsi="仿宋" w:cs="仿宋" w:hint="eastAsia"/>
          <w:sz w:val="24"/>
        </w:rPr>
        <w:t>内蒙古蒙牛乳业（集团）股份有限公司</w:t>
      </w:r>
    </w:p>
    <w:p w14:paraId="7B341D00" w14:textId="77777777" w:rsidR="004E1900" w:rsidRPr="005D2C97" w:rsidRDefault="004E1900" w:rsidP="005D2042">
      <w:pPr>
        <w:pStyle w:val="1"/>
        <w:tabs>
          <w:tab w:val="left" w:pos="993"/>
          <w:tab w:val="left" w:pos="1134"/>
        </w:tabs>
        <w:spacing w:line="360" w:lineRule="exact"/>
        <w:ind w:firstLine="480"/>
        <w:jc w:val="right"/>
        <w:rPr>
          <w:rFonts w:ascii="仿宋" w:eastAsia="仿宋" w:hAnsi="仿宋" w:cs="仿宋"/>
          <w:sz w:val="24"/>
        </w:rPr>
      </w:pPr>
      <w:r w:rsidRPr="005D2C97">
        <w:rPr>
          <w:rFonts w:ascii="仿宋" w:eastAsia="仿宋" w:hAnsi="仿宋" w:cs="仿宋" w:hint="eastAsia"/>
          <w:sz w:val="24"/>
        </w:rPr>
        <w:t>内蒙古华晟工程项目管理有限公司</w:t>
      </w:r>
    </w:p>
    <w:p w14:paraId="19498CA7" w14:textId="0EF6130A" w:rsidR="004E1900" w:rsidRPr="005D2C97" w:rsidRDefault="004E1900" w:rsidP="005D2042">
      <w:pPr>
        <w:pStyle w:val="1"/>
        <w:tabs>
          <w:tab w:val="left" w:pos="993"/>
          <w:tab w:val="left" w:pos="1134"/>
        </w:tabs>
        <w:spacing w:line="360" w:lineRule="exact"/>
        <w:ind w:firstLine="480"/>
        <w:jc w:val="right"/>
        <w:rPr>
          <w:rFonts w:ascii="仿宋" w:eastAsia="仿宋" w:hAnsi="仿宋" w:cs="仿宋"/>
          <w:sz w:val="24"/>
        </w:rPr>
      </w:pPr>
      <w:r w:rsidRPr="005D2C97">
        <w:rPr>
          <w:rFonts w:ascii="仿宋" w:eastAsia="仿宋" w:hAnsi="仿宋" w:cs="仿宋" w:hint="eastAsia"/>
          <w:sz w:val="24"/>
        </w:rPr>
        <w:t>2025年</w:t>
      </w:r>
      <w:r w:rsidR="00150FFA">
        <w:rPr>
          <w:rFonts w:ascii="仿宋" w:eastAsia="仿宋" w:hAnsi="仿宋" w:cs="仿宋"/>
          <w:sz w:val="24"/>
        </w:rPr>
        <w:t>5</w:t>
      </w:r>
      <w:r w:rsidRPr="005D2C97">
        <w:rPr>
          <w:rFonts w:ascii="仿宋" w:eastAsia="仿宋" w:hAnsi="仿宋" w:cs="仿宋" w:hint="eastAsia"/>
          <w:sz w:val="24"/>
        </w:rPr>
        <w:t>月</w:t>
      </w:r>
      <w:r w:rsidR="00150FFA">
        <w:rPr>
          <w:rFonts w:ascii="仿宋" w:eastAsia="仿宋" w:hAnsi="仿宋" w:cs="仿宋"/>
          <w:sz w:val="24"/>
        </w:rPr>
        <w:t>8</w:t>
      </w:r>
      <w:r w:rsidRPr="005D2C97">
        <w:rPr>
          <w:rFonts w:ascii="仿宋" w:eastAsia="仿宋" w:hAnsi="仿宋" w:cs="仿宋" w:hint="eastAsia"/>
          <w:sz w:val="24"/>
        </w:rPr>
        <w:t>日</w:t>
      </w:r>
    </w:p>
    <w:p w14:paraId="16F1BECD" w14:textId="77777777" w:rsidR="00B25D59" w:rsidRPr="00B25D59" w:rsidRDefault="00B25D59" w:rsidP="00B25D59">
      <w:pPr>
        <w:pStyle w:val="2"/>
      </w:pPr>
    </w:p>
    <w:p w14:paraId="66604982" w14:textId="77777777" w:rsidR="004E1900" w:rsidRDefault="00950095" w:rsidP="004E1900">
      <w:pPr>
        <w:adjustRightInd w:val="0"/>
        <w:snapToGrid w:val="0"/>
        <w:spacing w:line="360" w:lineRule="auto"/>
        <w:ind w:firstLineChars="200" w:firstLine="560"/>
        <w:jc w:val="left"/>
        <w:rPr>
          <w:rFonts w:ascii="仿宋" w:eastAsia="仿宋" w:hAnsi="仿宋" w:cs="仿宋"/>
          <w:sz w:val="24"/>
        </w:rPr>
      </w:pPr>
      <w:r>
        <w:rPr>
          <w:rFonts w:ascii="仿宋" w:eastAsia="仿宋" w:hAnsi="仿宋" w:cs="仿宋" w:hint="eastAsia"/>
          <w:color w:val="000000" w:themeColor="text1"/>
          <w:sz w:val="28"/>
          <w:szCs w:val="28"/>
        </w:rPr>
        <w:br w:type="page"/>
      </w:r>
      <w:r w:rsidR="004E1900">
        <w:rPr>
          <w:rFonts w:ascii="仿宋" w:eastAsia="仿宋" w:hAnsi="仿宋" w:cs="仿宋" w:hint="eastAsia"/>
          <w:sz w:val="24"/>
        </w:rPr>
        <w:lastRenderedPageBreak/>
        <w:t>附件1：</w:t>
      </w:r>
    </w:p>
    <w:p w14:paraId="16F0E22A" w14:textId="77777777" w:rsidR="004E1900" w:rsidRDefault="004E1900" w:rsidP="004E1900">
      <w:pPr>
        <w:adjustRightInd w:val="0"/>
        <w:snapToGrid w:val="0"/>
        <w:spacing w:line="360" w:lineRule="auto"/>
        <w:ind w:firstLineChars="200" w:firstLine="482"/>
        <w:jc w:val="center"/>
        <w:rPr>
          <w:rFonts w:ascii="仿宋" w:eastAsia="仿宋" w:hAnsi="仿宋" w:cs="仿宋"/>
          <w:b/>
          <w:sz w:val="24"/>
        </w:rPr>
      </w:pPr>
      <w:r>
        <w:rPr>
          <w:rFonts w:ascii="仿宋" w:eastAsia="仿宋" w:hAnsi="仿宋" w:cs="仿宋" w:hint="eastAsia"/>
          <w:b/>
          <w:kern w:val="0"/>
          <w:sz w:val="24"/>
        </w:rPr>
        <w:t>法定代表人身份证明</w:t>
      </w:r>
    </w:p>
    <w:p w14:paraId="322118E2" w14:textId="77777777" w:rsidR="004E1900" w:rsidRDefault="004E1900" w:rsidP="004E1900">
      <w:pPr>
        <w:adjustRightInd w:val="0"/>
        <w:snapToGrid w:val="0"/>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投标人名称：</w:t>
      </w:r>
      <w:r>
        <w:rPr>
          <w:rFonts w:ascii="仿宋" w:eastAsia="仿宋" w:hAnsi="仿宋" w:cs="仿宋" w:hint="eastAsia"/>
          <w:color w:val="000000"/>
          <w:sz w:val="24"/>
          <w:u w:val="single"/>
        </w:rPr>
        <w:t xml:space="preserve">                             </w:t>
      </w:r>
    </w:p>
    <w:p w14:paraId="3AC475B6" w14:textId="77777777" w:rsidR="004E1900" w:rsidRDefault="004E1900" w:rsidP="004E19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14:paraId="1DE49844" w14:textId="77777777" w:rsidR="004E1900" w:rsidRDefault="004E1900" w:rsidP="004E1900">
      <w:pPr>
        <w:adjustRightInd w:val="0"/>
        <w:snapToGrid w:val="0"/>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地    址：</w:t>
      </w:r>
      <w:r>
        <w:rPr>
          <w:rFonts w:ascii="仿宋" w:eastAsia="仿宋" w:hAnsi="仿宋" w:cs="仿宋" w:hint="eastAsia"/>
          <w:color w:val="000000"/>
          <w:sz w:val="24"/>
          <w:u w:val="single"/>
        </w:rPr>
        <w:t xml:space="preserve">                                   </w:t>
      </w:r>
    </w:p>
    <w:p w14:paraId="65B237AD" w14:textId="77777777" w:rsidR="004E1900" w:rsidRDefault="004E1900" w:rsidP="004E19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010ED2ED" w14:textId="77777777" w:rsidR="004E1900" w:rsidRDefault="004E1900" w:rsidP="004E19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经营期限：</w:t>
      </w:r>
      <w:r>
        <w:rPr>
          <w:rFonts w:ascii="仿宋" w:eastAsia="仿宋" w:hAnsi="仿宋" w:cs="仿宋" w:hint="eastAsia"/>
          <w:color w:val="000000"/>
          <w:sz w:val="24"/>
          <w:u w:val="single"/>
        </w:rPr>
        <w:t xml:space="preserve">                               </w:t>
      </w:r>
    </w:p>
    <w:p w14:paraId="30BE70DE" w14:textId="77777777" w:rsidR="004E1900" w:rsidRDefault="004E1900" w:rsidP="004E19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性别：</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系</w:t>
      </w:r>
      <w:r>
        <w:rPr>
          <w:rFonts w:ascii="仿宋" w:eastAsia="仿宋" w:hAnsi="仿宋" w:cs="仿宋" w:hint="eastAsia"/>
          <w:color w:val="FF0000"/>
          <w:sz w:val="24"/>
          <w:u w:val="single"/>
        </w:rPr>
        <w:t>投标人全称</w:t>
      </w:r>
      <w:r>
        <w:rPr>
          <w:rFonts w:ascii="仿宋" w:eastAsia="仿宋" w:hAnsi="仿宋" w:cs="仿宋" w:hint="eastAsia"/>
          <w:color w:val="000000"/>
          <w:sz w:val="24"/>
        </w:rPr>
        <w:t>的法定代表人。</w:t>
      </w:r>
    </w:p>
    <w:p w14:paraId="14FCB2EB" w14:textId="77777777" w:rsidR="004E1900" w:rsidRDefault="004E1900" w:rsidP="004E19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特此证明。</w:t>
      </w:r>
    </w:p>
    <w:p w14:paraId="3D689E2D" w14:textId="77777777" w:rsidR="004E1900" w:rsidRDefault="004E1900" w:rsidP="004E1900">
      <w:pPr>
        <w:adjustRightInd w:val="0"/>
        <w:snapToGrid w:val="0"/>
        <w:spacing w:line="360" w:lineRule="auto"/>
        <w:ind w:firstLineChars="200" w:firstLine="480"/>
        <w:jc w:val="righ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 xml:space="preserve">                 </w:t>
      </w:r>
      <w:r>
        <w:rPr>
          <w:rFonts w:ascii="仿宋" w:eastAsia="仿宋" w:hAnsi="仿宋" w:cs="仿宋" w:hint="eastAsia"/>
          <w:sz w:val="24"/>
        </w:rPr>
        <w:t>（盖公章）</w:t>
      </w:r>
    </w:p>
    <w:p w14:paraId="7188FA66" w14:textId="77777777" w:rsidR="004E1900" w:rsidRDefault="004E1900" w:rsidP="004E1900">
      <w:pPr>
        <w:adjustRightInd w:val="0"/>
        <w:snapToGrid w:val="0"/>
        <w:spacing w:line="360" w:lineRule="auto"/>
        <w:ind w:firstLineChars="200" w:firstLine="480"/>
        <w:jc w:val="right"/>
        <w:rPr>
          <w:rFonts w:ascii="仿宋" w:eastAsia="仿宋" w:hAnsi="仿宋" w:cs="仿宋"/>
          <w:sz w:val="24"/>
        </w:rPr>
      </w:pPr>
    </w:p>
    <w:p w14:paraId="2EFB1FAE" w14:textId="77777777" w:rsidR="004E1900" w:rsidRDefault="004E1900" w:rsidP="004E1900">
      <w:pPr>
        <w:adjustRightInd w:val="0"/>
        <w:snapToGrid w:val="0"/>
        <w:spacing w:line="360" w:lineRule="auto"/>
        <w:ind w:firstLineChars="200" w:firstLine="480"/>
        <w:jc w:val="right"/>
        <w:rPr>
          <w:rFonts w:ascii="仿宋" w:eastAsia="仿宋" w:hAnsi="仿宋" w:cs="仿宋"/>
          <w:sz w:val="24"/>
        </w:rPr>
      </w:pPr>
      <w:r>
        <w:rPr>
          <w:rFonts w:ascii="仿宋" w:eastAsia="仿宋" w:hAnsi="仿宋" w:cs="仿宋" w:hint="eastAsia"/>
          <w:sz w:val="24"/>
          <w:u w:val="single"/>
        </w:rPr>
        <w:t>2025</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72FB1D2A" w14:textId="77777777" w:rsidR="004E1900" w:rsidRDefault="004E1900" w:rsidP="004E1900">
      <w:pPr>
        <w:adjustRightInd w:val="0"/>
        <w:snapToGrid w:val="0"/>
        <w:spacing w:line="360" w:lineRule="auto"/>
        <w:rPr>
          <w:rFonts w:ascii="仿宋" w:eastAsia="仿宋" w:hAnsi="仿宋" w:cs="仿宋"/>
          <w:b/>
          <w:kern w:val="0"/>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4E1900" w14:paraId="4A3D207F" w14:textId="77777777" w:rsidTr="00D92D4A">
        <w:trPr>
          <w:trHeight w:val="722"/>
        </w:trPr>
        <w:tc>
          <w:tcPr>
            <w:tcW w:w="5040" w:type="dxa"/>
            <w:shd w:val="clear" w:color="auto" w:fill="auto"/>
          </w:tcPr>
          <w:p w14:paraId="269AD4FD" w14:textId="77777777" w:rsidR="004E1900" w:rsidRDefault="004E1900" w:rsidP="00D92D4A">
            <w:pPr>
              <w:adjustRightInd w:val="0"/>
              <w:snapToGrid w:val="0"/>
              <w:spacing w:line="360" w:lineRule="auto"/>
              <w:ind w:firstLineChars="200" w:firstLine="480"/>
              <w:jc w:val="center"/>
              <w:rPr>
                <w:rFonts w:ascii="仿宋" w:eastAsia="仿宋" w:hAnsi="仿宋" w:cs="仿宋"/>
                <w:b/>
                <w:kern w:val="0"/>
                <w:sz w:val="24"/>
              </w:rPr>
            </w:pPr>
            <w:r>
              <w:rPr>
                <w:rFonts w:ascii="仿宋" w:eastAsia="仿宋" w:hAnsi="仿宋" w:cs="仿宋" w:hint="eastAsia"/>
                <w:kern w:val="0"/>
                <w:sz w:val="24"/>
              </w:rPr>
              <w:t xml:space="preserve">法人身份证正面  </w:t>
            </w:r>
          </w:p>
        </w:tc>
        <w:tc>
          <w:tcPr>
            <w:tcW w:w="5040" w:type="dxa"/>
            <w:shd w:val="clear" w:color="auto" w:fill="auto"/>
          </w:tcPr>
          <w:p w14:paraId="1CE9A3C9" w14:textId="77777777" w:rsidR="004E1900" w:rsidRDefault="004E1900" w:rsidP="00D92D4A">
            <w:pPr>
              <w:adjustRightInd w:val="0"/>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 xml:space="preserve">  法人身份证反面</w:t>
            </w:r>
          </w:p>
        </w:tc>
      </w:tr>
      <w:tr w:rsidR="004E1900" w14:paraId="34FAD155" w14:textId="77777777" w:rsidTr="00D92D4A">
        <w:trPr>
          <w:trHeight w:val="3907"/>
        </w:trPr>
        <w:tc>
          <w:tcPr>
            <w:tcW w:w="5040" w:type="dxa"/>
            <w:shd w:val="clear" w:color="auto" w:fill="auto"/>
          </w:tcPr>
          <w:p w14:paraId="2614971C" w14:textId="77777777" w:rsidR="004E1900" w:rsidRDefault="004E1900" w:rsidP="00D92D4A">
            <w:pPr>
              <w:adjustRightInd w:val="0"/>
              <w:snapToGrid w:val="0"/>
              <w:spacing w:line="360" w:lineRule="auto"/>
              <w:ind w:firstLineChars="200" w:firstLine="482"/>
              <w:jc w:val="center"/>
              <w:rPr>
                <w:rFonts w:ascii="仿宋" w:eastAsia="仿宋" w:hAnsi="仿宋" w:cs="仿宋"/>
                <w:b/>
                <w:kern w:val="0"/>
                <w:sz w:val="24"/>
              </w:rPr>
            </w:pPr>
          </w:p>
        </w:tc>
        <w:tc>
          <w:tcPr>
            <w:tcW w:w="5040" w:type="dxa"/>
            <w:shd w:val="clear" w:color="auto" w:fill="auto"/>
          </w:tcPr>
          <w:p w14:paraId="7EF5C105" w14:textId="77777777" w:rsidR="004E1900" w:rsidRDefault="004E1900" w:rsidP="00D92D4A">
            <w:pPr>
              <w:adjustRightInd w:val="0"/>
              <w:snapToGrid w:val="0"/>
              <w:spacing w:line="360" w:lineRule="auto"/>
              <w:ind w:firstLineChars="200" w:firstLine="482"/>
              <w:jc w:val="center"/>
              <w:rPr>
                <w:rFonts w:ascii="仿宋" w:eastAsia="仿宋" w:hAnsi="仿宋" w:cs="仿宋"/>
                <w:b/>
                <w:kern w:val="0"/>
                <w:sz w:val="24"/>
              </w:rPr>
            </w:pPr>
          </w:p>
        </w:tc>
      </w:tr>
    </w:tbl>
    <w:p w14:paraId="153D6EBE" w14:textId="77777777" w:rsidR="004E1900" w:rsidRDefault="004E1900" w:rsidP="004E1900">
      <w:pPr>
        <w:adjustRightInd w:val="0"/>
        <w:snapToGrid w:val="0"/>
        <w:spacing w:line="360" w:lineRule="auto"/>
        <w:ind w:firstLineChars="200" w:firstLine="480"/>
        <w:rPr>
          <w:rFonts w:ascii="仿宋" w:eastAsia="仿宋" w:hAnsi="仿宋" w:cs="仿宋"/>
          <w:sz w:val="24"/>
        </w:rPr>
      </w:pPr>
    </w:p>
    <w:p w14:paraId="70CE1FB9" w14:textId="77777777" w:rsidR="004E1900" w:rsidRDefault="004E1900" w:rsidP="004E1900">
      <w:pPr>
        <w:adjustRightInd w:val="0"/>
        <w:snapToGrid w:val="0"/>
        <w:spacing w:line="360" w:lineRule="auto"/>
        <w:ind w:firstLineChars="200" w:firstLine="480"/>
        <w:rPr>
          <w:rFonts w:ascii="仿宋" w:eastAsia="仿宋" w:hAnsi="仿宋" w:cs="仿宋"/>
          <w:sz w:val="24"/>
        </w:rPr>
      </w:pPr>
    </w:p>
    <w:p w14:paraId="2EA3FEF5" w14:textId="77777777" w:rsidR="004E1900" w:rsidRDefault="004E1900" w:rsidP="004E1900">
      <w:pPr>
        <w:adjustRightInd w:val="0"/>
        <w:snapToGrid w:val="0"/>
        <w:spacing w:line="360" w:lineRule="auto"/>
        <w:ind w:firstLineChars="200" w:firstLine="480"/>
        <w:rPr>
          <w:rFonts w:ascii="仿宋" w:eastAsia="仿宋" w:hAnsi="仿宋" w:cs="仿宋"/>
          <w:sz w:val="24"/>
        </w:rPr>
      </w:pPr>
    </w:p>
    <w:p w14:paraId="6478D57E" w14:textId="77777777" w:rsidR="004E1900" w:rsidRDefault="004E1900" w:rsidP="004E1900">
      <w:pPr>
        <w:adjustRightInd w:val="0"/>
        <w:snapToGrid w:val="0"/>
        <w:spacing w:line="360" w:lineRule="auto"/>
        <w:ind w:firstLineChars="200" w:firstLine="482"/>
        <w:rPr>
          <w:rFonts w:ascii="仿宋" w:eastAsia="仿宋" w:hAnsi="仿宋" w:cs="仿宋"/>
          <w:b/>
          <w:kern w:val="0"/>
          <w:sz w:val="24"/>
        </w:rPr>
      </w:pPr>
      <w:r>
        <w:rPr>
          <w:rFonts w:ascii="仿宋" w:eastAsia="仿宋" w:hAnsi="仿宋" w:cs="仿宋" w:hint="eastAsia"/>
          <w:b/>
          <w:kern w:val="0"/>
          <w:sz w:val="24"/>
        </w:rPr>
        <w:br w:type="page"/>
      </w:r>
    </w:p>
    <w:p w14:paraId="0AA33079" w14:textId="77777777" w:rsidR="004E1900" w:rsidRDefault="004E1900" w:rsidP="004E1900">
      <w:pPr>
        <w:adjustRightInd w:val="0"/>
        <w:snapToGrid w:val="0"/>
        <w:spacing w:line="360" w:lineRule="auto"/>
        <w:ind w:firstLineChars="200" w:firstLine="482"/>
        <w:jc w:val="center"/>
        <w:rPr>
          <w:rFonts w:ascii="仿宋" w:eastAsia="仿宋" w:hAnsi="仿宋" w:cs="仿宋"/>
          <w:b/>
          <w:kern w:val="0"/>
          <w:sz w:val="24"/>
        </w:rPr>
      </w:pPr>
      <w:r>
        <w:rPr>
          <w:rFonts w:ascii="仿宋" w:eastAsia="仿宋" w:hAnsi="仿宋" w:cs="仿宋" w:hint="eastAsia"/>
          <w:b/>
          <w:kern w:val="0"/>
          <w:sz w:val="24"/>
        </w:rPr>
        <w:lastRenderedPageBreak/>
        <w:t>法定代表人授权委托书</w:t>
      </w:r>
    </w:p>
    <w:p w14:paraId="31874270" w14:textId="77777777" w:rsidR="004E1900" w:rsidRPr="00E5563F" w:rsidRDefault="004E1900" w:rsidP="004E1900">
      <w:pPr>
        <w:adjustRightInd w:val="0"/>
        <w:snapToGrid w:val="0"/>
        <w:spacing w:line="360" w:lineRule="auto"/>
        <w:ind w:firstLineChars="200" w:firstLine="480"/>
        <w:jc w:val="center"/>
        <w:rPr>
          <w:rFonts w:ascii="仿宋" w:eastAsia="仿宋" w:hAnsi="仿宋" w:cs="仿宋"/>
          <w:color w:val="000000"/>
          <w:sz w:val="24"/>
        </w:rPr>
      </w:pPr>
    </w:p>
    <w:p w14:paraId="2D0C8A2C" w14:textId="1D064052" w:rsidR="004E1900" w:rsidRPr="00E5563F" w:rsidRDefault="004E1900" w:rsidP="00E5563F">
      <w:pPr>
        <w:adjustRightInd w:val="0"/>
        <w:snapToGrid w:val="0"/>
        <w:spacing w:line="360" w:lineRule="auto"/>
        <w:jc w:val="left"/>
        <w:rPr>
          <w:rFonts w:ascii="仿宋" w:eastAsia="仿宋" w:hAnsi="仿宋" w:cs="仿宋"/>
          <w:sz w:val="24"/>
          <w:u w:val="single"/>
        </w:rPr>
      </w:pPr>
      <w:r w:rsidRPr="00E5563F">
        <w:rPr>
          <w:rFonts w:ascii="仿宋" w:eastAsia="仿宋" w:hAnsi="仿宋" w:cs="仿宋" w:hint="eastAsia"/>
          <w:sz w:val="24"/>
        </w:rPr>
        <w:t xml:space="preserve"> </w:t>
      </w:r>
      <w:r w:rsidR="00E5563F" w:rsidRPr="00E5563F">
        <w:rPr>
          <w:rFonts w:ascii="仿宋" w:eastAsia="仿宋" w:hAnsi="仿宋" w:cs="仿宋" w:hint="eastAsia"/>
          <w:sz w:val="24"/>
        </w:rPr>
        <w:t>内蒙古蒙牛乳业（集团）股份有限公司</w:t>
      </w:r>
      <w:r>
        <w:rPr>
          <w:rFonts w:ascii="仿宋" w:eastAsia="仿宋" w:hAnsi="仿宋" w:cs="仿宋" w:hint="eastAsia"/>
          <w:sz w:val="24"/>
        </w:rPr>
        <w:t>：</w:t>
      </w:r>
    </w:p>
    <w:p w14:paraId="551D7866" w14:textId="1B9AADB8" w:rsidR="004E1900" w:rsidRDefault="004E1900" w:rsidP="004E1900">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u w:val="single"/>
        </w:rPr>
        <w:t xml:space="preserve">         （投标人全称）</w:t>
      </w:r>
      <w:r>
        <w:rPr>
          <w:rFonts w:ascii="仿宋" w:eastAsia="仿宋" w:hAnsi="仿宋" w:cs="仿宋" w:hint="eastAsia"/>
          <w:sz w:val="24"/>
        </w:rPr>
        <w:t>法定代表人</w:t>
      </w:r>
      <w:r>
        <w:rPr>
          <w:rFonts w:ascii="仿宋" w:eastAsia="仿宋" w:hAnsi="仿宋" w:cs="仿宋" w:hint="eastAsia"/>
          <w:sz w:val="24"/>
          <w:u w:val="single"/>
        </w:rPr>
        <w:t xml:space="preserve">           </w:t>
      </w:r>
      <w:r>
        <w:rPr>
          <w:rFonts w:ascii="仿宋" w:eastAsia="仿宋" w:hAnsi="仿宋" w:cs="仿宋" w:hint="eastAsia"/>
          <w:sz w:val="24"/>
        </w:rPr>
        <w:t>授权</w:t>
      </w:r>
      <w:r w:rsidR="00E5563F">
        <w:rPr>
          <w:rFonts w:ascii="仿宋" w:eastAsia="仿宋" w:hAnsi="仿宋" w:cs="仿宋" w:hint="eastAsia"/>
          <w:sz w:val="24"/>
        </w:rPr>
        <w:t xml:space="preserve"> </w:t>
      </w:r>
      <w:r>
        <w:rPr>
          <w:rFonts w:ascii="仿宋" w:eastAsia="仿宋" w:hAnsi="仿宋" w:cs="仿宋" w:hint="eastAsia"/>
          <w:sz w:val="24"/>
          <w:u w:val="single"/>
        </w:rPr>
        <w:t>（代表姓名）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w:t>
      </w:r>
      <w:r w:rsidR="00EE297D" w:rsidRPr="00EE297D">
        <w:rPr>
          <w:rFonts w:ascii="仿宋" w:eastAsia="仿宋" w:hAnsi="仿宋" w:cs="仿宋" w:hint="eastAsia"/>
          <w:sz w:val="24"/>
          <w:u w:val="single"/>
        </w:rPr>
        <w:t>蒙牛乳业常温呼市子公司、昆明子公司城市配送资源采招</w:t>
      </w:r>
      <w:r w:rsidR="00EE297D">
        <w:rPr>
          <w:rFonts w:ascii="仿宋" w:eastAsia="仿宋" w:hAnsi="仿宋" w:cs="仿宋" w:hint="eastAsia"/>
          <w:color w:val="000000"/>
          <w:sz w:val="24"/>
          <w:u w:val="single"/>
        </w:rPr>
        <w:t xml:space="preserve">（ </w:t>
      </w:r>
      <w:r w:rsidR="00EE297D">
        <w:rPr>
          <w:rFonts w:ascii="仿宋" w:eastAsia="仿宋" w:hAnsi="仿宋" w:cs="仿宋"/>
          <w:color w:val="000000"/>
          <w:sz w:val="24"/>
          <w:u w:val="single"/>
        </w:rPr>
        <w:t xml:space="preserve">  </w:t>
      </w:r>
      <w:r w:rsidR="00EE297D">
        <w:rPr>
          <w:rFonts w:ascii="仿宋" w:eastAsia="仿宋" w:hAnsi="仿宋" w:cs="仿宋" w:hint="eastAsia"/>
          <w:color w:val="000000"/>
          <w:sz w:val="24"/>
          <w:u w:val="single"/>
        </w:rPr>
        <w:t>）标段</w:t>
      </w:r>
      <w:r>
        <w:rPr>
          <w:rFonts w:ascii="仿宋" w:eastAsia="仿宋" w:hAnsi="仿宋" w:cs="仿宋" w:hint="eastAsia"/>
          <w:sz w:val="24"/>
          <w:u w:val="single"/>
        </w:rPr>
        <w:t xml:space="preserve"> </w:t>
      </w:r>
      <w:r>
        <w:rPr>
          <w:rFonts w:ascii="仿宋" w:eastAsia="仿宋" w:hAnsi="仿宋" w:cs="仿宋" w:hint="eastAsia"/>
          <w:sz w:val="24"/>
        </w:rPr>
        <w:t>招标活动中的一切事宜。</w:t>
      </w:r>
    </w:p>
    <w:p w14:paraId="66A0C6A8" w14:textId="4685FC85" w:rsidR="004E1900" w:rsidRDefault="004E1900" w:rsidP="004E1900">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法定代表人授权委托书有效期</w:t>
      </w:r>
      <w:r>
        <w:rPr>
          <w:rFonts w:ascii="仿宋" w:eastAsia="仿宋" w:hAnsi="仿宋" w:cs="仿宋" w:hint="eastAsia"/>
          <w:sz w:val="24"/>
          <w:u w:val="single"/>
        </w:rPr>
        <w:t>2025</w:t>
      </w:r>
      <w:r>
        <w:rPr>
          <w:rFonts w:ascii="仿宋" w:eastAsia="仿宋" w:hAnsi="仿宋" w:cs="仿宋" w:hint="eastAsia"/>
          <w:sz w:val="24"/>
        </w:rPr>
        <w:t>年</w:t>
      </w:r>
      <w:r>
        <w:rPr>
          <w:rFonts w:ascii="仿宋" w:eastAsia="仿宋" w:hAnsi="仿宋" w:cs="仿宋" w:hint="eastAsia"/>
          <w:sz w:val="24"/>
          <w:u w:val="single"/>
        </w:rPr>
        <w:t xml:space="preserve"> </w:t>
      </w:r>
      <w:r w:rsidR="00CF70D7">
        <w:rPr>
          <w:rFonts w:ascii="仿宋" w:eastAsia="仿宋" w:hAnsi="仿宋" w:cs="仿宋" w:hint="eastAsia"/>
          <w:sz w:val="24"/>
          <w:u w:val="single"/>
        </w:rPr>
        <w:t>5</w:t>
      </w:r>
      <w:r>
        <w:rPr>
          <w:rFonts w:ascii="仿宋" w:eastAsia="仿宋" w:hAnsi="仿宋" w:cs="仿宋" w:hint="eastAsia"/>
          <w:sz w:val="24"/>
        </w:rPr>
        <w:t>月</w:t>
      </w:r>
      <w:r w:rsidR="00CF70D7">
        <w:rPr>
          <w:rFonts w:ascii="仿宋" w:eastAsia="仿宋" w:hAnsi="仿宋" w:cs="仿宋" w:hint="eastAsia"/>
          <w:sz w:val="24"/>
          <w:u w:val="single"/>
        </w:rPr>
        <w:t>9</w:t>
      </w:r>
      <w:r>
        <w:rPr>
          <w:rFonts w:ascii="仿宋" w:eastAsia="仿宋" w:hAnsi="仿宋" w:cs="仿宋" w:hint="eastAsia"/>
          <w:sz w:val="24"/>
        </w:rPr>
        <w:t>日至</w:t>
      </w:r>
      <w:r>
        <w:rPr>
          <w:rFonts w:ascii="仿宋" w:eastAsia="仿宋" w:hAnsi="仿宋" w:cs="仿宋" w:hint="eastAsia"/>
          <w:sz w:val="24"/>
          <w:u w:val="single"/>
        </w:rPr>
        <w:t>2025</w:t>
      </w:r>
      <w:r>
        <w:rPr>
          <w:rFonts w:ascii="仿宋" w:eastAsia="仿宋" w:hAnsi="仿宋" w:cs="仿宋" w:hint="eastAsia"/>
          <w:sz w:val="24"/>
        </w:rPr>
        <w:t>年</w:t>
      </w:r>
      <w:r w:rsidR="00CF70D7">
        <w:rPr>
          <w:rFonts w:ascii="仿宋" w:eastAsia="仿宋" w:hAnsi="仿宋" w:cs="仿宋" w:hint="eastAsia"/>
          <w:sz w:val="24"/>
          <w:u w:val="single"/>
        </w:rPr>
        <w:t>7</w:t>
      </w:r>
      <w:r>
        <w:rPr>
          <w:rFonts w:ascii="仿宋" w:eastAsia="仿宋" w:hAnsi="仿宋" w:cs="仿宋" w:hint="eastAsia"/>
          <w:sz w:val="24"/>
        </w:rPr>
        <w:t>月</w:t>
      </w:r>
      <w:r w:rsidR="007F4E64">
        <w:rPr>
          <w:rFonts w:ascii="仿宋" w:eastAsia="仿宋" w:hAnsi="仿宋" w:cs="仿宋" w:hint="eastAsia"/>
          <w:sz w:val="24"/>
          <w:u w:val="single"/>
        </w:rPr>
        <w:t>30</w:t>
      </w:r>
      <w:r>
        <w:rPr>
          <w:rFonts w:ascii="仿宋" w:eastAsia="仿宋" w:hAnsi="仿宋" w:cs="仿宋" w:hint="eastAsia"/>
          <w:sz w:val="24"/>
        </w:rPr>
        <w:t>日</w:t>
      </w:r>
    </w:p>
    <w:p w14:paraId="40F2008F" w14:textId="77777777" w:rsidR="004E1900" w:rsidRDefault="004E1900" w:rsidP="004E1900">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投标人全称（公章）：</w:t>
      </w:r>
    </w:p>
    <w:p w14:paraId="1F0C4C83" w14:textId="77777777" w:rsidR="004E1900" w:rsidRDefault="004E1900" w:rsidP="004E1900">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法定代表人（签字）： </w:t>
      </w:r>
    </w:p>
    <w:p w14:paraId="35DFF9E8" w14:textId="77777777" w:rsidR="004E1900" w:rsidRDefault="004E1900" w:rsidP="004E1900">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授权委托人（签字）：  </w:t>
      </w:r>
    </w:p>
    <w:p w14:paraId="6C831B96" w14:textId="77777777" w:rsidR="004E1900" w:rsidRDefault="004E1900" w:rsidP="004E1900">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身份证号码：</w:t>
      </w:r>
    </w:p>
    <w:p w14:paraId="7CC62F51" w14:textId="77777777" w:rsidR="004E1900" w:rsidRDefault="004E1900" w:rsidP="004E190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联系电话：</w:t>
      </w:r>
    </w:p>
    <w:p w14:paraId="5A1230EF" w14:textId="77777777" w:rsidR="004E1900" w:rsidRDefault="004E1900" w:rsidP="004E190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职      </w:t>
      </w:r>
      <w:proofErr w:type="gramStart"/>
      <w:r>
        <w:rPr>
          <w:rFonts w:ascii="仿宋" w:eastAsia="仿宋" w:hAnsi="仿宋" w:cs="仿宋" w:hint="eastAsia"/>
          <w:color w:val="000000"/>
          <w:sz w:val="24"/>
        </w:rPr>
        <w:t>务</w:t>
      </w:r>
      <w:proofErr w:type="gramEnd"/>
      <w:r>
        <w:rPr>
          <w:rFonts w:ascii="仿宋" w:eastAsia="仿宋" w:hAnsi="仿宋" w:cs="仿宋" w:hint="eastAsia"/>
          <w:color w:val="000000"/>
          <w:sz w:val="24"/>
        </w:rPr>
        <w:t>：</w:t>
      </w:r>
    </w:p>
    <w:p w14:paraId="06EC1A11" w14:textId="3204E60E" w:rsidR="004E1900" w:rsidRDefault="004E1900" w:rsidP="004E19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                                   </w:t>
      </w:r>
      <w:r w:rsidR="007F4E64">
        <w:rPr>
          <w:rFonts w:ascii="仿宋" w:eastAsia="仿宋" w:hAnsi="仿宋" w:cs="仿宋" w:hint="eastAsia"/>
          <w:color w:val="000000"/>
          <w:sz w:val="24"/>
        </w:rPr>
        <w:t xml:space="preserve">                </w:t>
      </w:r>
      <w:r>
        <w:rPr>
          <w:rFonts w:ascii="仿宋" w:eastAsia="仿宋" w:hAnsi="仿宋" w:cs="仿宋" w:hint="eastAsia"/>
          <w:color w:val="000000"/>
          <w:sz w:val="24"/>
        </w:rPr>
        <w:t xml:space="preserve"> 2025年  月 </w:t>
      </w:r>
      <w:r w:rsidR="007F4E64">
        <w:rPr>
          <w:rFonts w:ascii="仿宋" w:eastAsia="仿宋" w:hAnsi="仿宋" w:cs="仿宋" w:hint="eastAsia"/>
          <w:color w:val="000000"/>
          <w:sz w:val="24"/>
        </w:rPr>
        <w:t xml:space="preserve"> </w:t>
      </w:r>
      <w:r>
        <w:rPr>
          <w:rFonts w:ascii="仿宋" w:eastAsia="仿宋" w:hAnsi="仿宋" w:cs="仿宋" w:hint="eastAsia"/>
          <w:color w:val="000000"/>
          <w:sz w:val="24"/>
        </w:rPr>
        <w:t xml:space="preserve"> 日    </w:t>
      </w:r>
    </w:p>
    <w:p w14:paraId="2AB0BE77" w14:textId="77777777" w:rsidR="004E1900" w:rsidRDefault="004E1900" w:rsidP="004E1900">
      <w:pPr>
        <w:adjustRightInd w:val="0"/>
        <w:snapToGrid w:val="0"/>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4E1900" w14:paraId="2B09BE89" w14:textId="77777777" w:rsidTr="00D92D4A">
        <w:trPr>
          <w:trHeight w:val="5368"/>
          <w:jc w:val="center"/>
        </w:trPr>
        <w:tc>
          <w:tcPr>
            <w:tcW w:w="4498" w:type="dxa"/>
          </w:tcPr>
          <w:p w14:paraId="5987AF39" w14:textId="77777777" w:rsidR="004E1900" w:rsidRDefault="004E1900" w:rsidP="007F4E64">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法定代表人身份证复印件（正反面）</w:t>
            </w:r>
          </w:p>
        </w:tc>
        <w:tc>
          <w:tcPr>
            <w:tcW w:w="4253" w:type="dxa"/>
          </w:tcPr>
          <w:p w14:paraId="455A0F4C" w14:textId="77777777" w:rsidR="004E1900" w:rsidRDefault="004E1900" w:rsidP="007F4E64">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授权委托人身份证复印件（正反面）</w:t>
            </w:r>
          </w:p>
        </w:tc>
      </w:tr>
    </w:tbl>
    <w:p w14:paraId="2FDF6523" w14:textId="77777777" w:rsidR="004E1900" w:rsidRDefault="004E1900" w:rsidP="004E1900">
      <w:pPr>
        <w:adjustRightInd w:val="0"/>
        <w:snapToGrid w:val="0"/>
        <w:spacing w:line="360" w:lineRule="auto"/>
        <w:ind w:firstLineChars="200" w:firstLine="482"/>
        <w:jc w:val="center"/>
        <w:rPr>
          <w:rFonts w:ascii="仿宋" w:eastAsia="仿宋" w:hAnsi="仿宋" w:cs="仿宋"/>
          <w:b/>
          <w:sz w:val="24"/>
        </w:rPr>
      </w:pPr>
      <w:r>
        <w:rPr>
          <w:rFonts w:ascii="仿宋" w:eastAsia="仿宋" w:hAnsi="仿宋" w:cs="仿宋" w:hint="eastAsia"/>
          <w:b/>
          <w:sz w:val="24"/>
        </w:rPr>
        <w:t>授权委托人</w:t>
      </w:r>
      <w:proofErr w:type="gramStart"/>
      <w:r>
        <w:rPr>
          <w:rFonts w:ascii="仿宋" w:eastAsia="仿宋" w:hAnsi="仿宋" w:cs="仿宋" w:hint="eastAsia"/>
          <w:b/>
          <w:sz w:val="24"/>
        </w:rPr>
        <w:t>社保证明</w:t>
      </w:r>
      <w:proofErr w:type="gramEnd"/>
      <w:r>
        <w:rPr>
          <w:rFonts w:ascii="仿宋" w:eastAsia="仿宋" w:hAnsi="仿宋" w:cs="仿宋" w:hint="eastAsia"/>
          <w:b/>
          <w:sz w:val="24"/>
        </w:rPr>
        <w:t>材料</w:t>
      </w:r>
    </w:p>
    <w:p w14:paraId="2837C19D" w14:textId="77777777" w:rsidR="004E1900" w:rsidRDefault="004E1900" w:rsidP="004E1900">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iCs/>
          <w:color w:val="FF0000"/>
          <w:sz w:val="24"/>
          <w:shd w:val="clear" w:color="auto" w:fill="FFFFFF"/>
        </w:rPr>
        <w:t>（要求：1、具备社保局出具的材料；2、具备本单位名称及授权委托人姓名，近一年）</w:t>
      </w:r>
    </w:p>
    <w:p w14:paraId="7E0B6BF6" w14:textId="77777777" w:rsidR="004E1900" w:rsidRDefault="004E1900" w:rsidP="004E1900">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br w:type="page"/>
      </w:r>
    </w:p>
    <w:p w14:paraId="1739CAF5" w14:textId="77777777" w:rsidR="004E1900" w:rsidRDefault="004E1900" w:rsidP="004E1900">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14:paraId="1F2BE5F5" w14:textId="77777777" w:rsidR="004E1900" w:rsidRDefault="004E1900" w:rsidP="004E1900">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7221B062"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11788B47"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14:paraId="5883D704"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54DCA572"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2FC3DCF5" w14:textId="582925E1" w:rsidR="004E1900" w:rsidRDefault="004E1900" w:rsidP="007F4E64">
      <w:pPr>
        <w:widowControl/>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w:t>
      </w:r>
      <w:bookmarkStart w:id="5" w:name="OLE_LINK2"/>
      <w:r w:rsidR="00150FFA" w:rsidRPr="00150FFA">
        <w:rPr>
          <w:rFonts w:ascii="仿宋" w:eastAsia="仿宋" w:hAnsi="仿宋" w:cs="仿宋" w:hint="eastAsia"/>
          <w:color w:val="000000"/>
          <w:sz w:val="24"/>
          <w:u w:val="single"/>
        </w:rPr>
        <w:t>蒙牛乳业常温呼市子公司、昆明子公司城市配送资源采招</w:t>
      </w:r>
      <w:bookmarkStart w:id="6" w:name="OLE_LINK7"/>
      <w:r w:rsidR="00150FFA">
        <w:rPr>
          <w:rFonts w:ascii="仿宋" w:eastAsia="仿宋" w:hAnsi="仿宋" w:cs="仿宋" w:hint="eastAsia"/>
          <w:color w:val="000000"/>
          <w:sz w:val="24"/>
          <w:u w:val="single"/>
        </w:rPr>
        <w:t xml:space="preserve">（ </w:t>
      </w:r>
      <w:r w:rsidR="00150FFA">
        <w:rPr>
          <w:rFonts w:ascii="仿宋" w:eastAsia="仿宋" w:hAnsi="仿宋" w:cs="仿宋"/>
          <w:color w:val="000000"/>
          <w:sz w:val="24"/>
          <w:u w:val="single"/>
        </w:rPr>
        <w:t xml:space="preserve">  </w:t>
      </w:r>
      <w:r w:rsidR="00150FFA">
        <w:rPr>
          <w:rFonts w:ascii="仿宋" w:eastAsia="仿宋" w:hAnsi="仿宋" w:cs="仿宋" w:hint="eastAsia"/>
          <w:color w:val="000000"/>
          <w:sz w:val="24"/>
          <w:u w:val="single"/>
        </w:rPr>
        <w:t>）标段</w:t>
      </w:r>
      <w:bookmarkEnd w:id="5"/>
      <w:bookmarkEnd w:id="6"/>
      <w:r>
        <w:rPr>
          <w:rFonts w:ascii="仿宋" w:eastAsia="仿宋" w:hAnsi="仿宋" w:cs="仿宋" w:hint="eastAsia"/>
          <w:color w:val="000000"/>
          <w:sz w:val="24"/>
          <w:u w:val="single"/>
        </w:rPr>
        <w:t xml:space="preserve"> </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书进行保证。</w:t>
      </w:r>
    </w:p>
    <w:p w14:paraId="080074FB"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149469B9"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w:t>
      </w:r>
      <w:proofErr w:type="gramStart"/>
      <w:r>
        <w:rPr>
          <w:rFonts w:ascii="仿宋" w:eastAsia="仿宋" w:hAnsi="仿宋" w:cs="仿宋" w:hint="eastAsia"/>
          <w:color w:val="000000"/>
          <w:sz w:val="24"/>
        </w:rPr>
        <w:t>帐套文件</w:t>
      </w:r>
      <w:proofErr w:type="gramEnd"/>
      <w:r>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CA89BF3"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0B738688"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69FCCD4B"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225CB7CD"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5A03E91F"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63132632"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70AD477E"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乙方同意仅能根据</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书的目的使用甲方披露的机密信息。除由乙方书面委派执行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29CAC3A"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0F8805DD"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书及其相关内容，</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书第4条“强制性披露”条款所述情形除外。                                                                                                                                                               </w:t>
      </w:r>
    </w:p>
    <w:p w14:paraId="7055AC20"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21B93459"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书目的或通过某种途径知悉机密信息之人员须披露甲方的</w:t>
      </w:r>
      <w:r>
        <w:rPr>
          <w:rFonts w:ascii="仿宋" w:eastAsia="仿宋" w:hAnsi="仿宋" w:cs="仿宋" w:hint="eastAsia"/>
          <w:color w:val="000000"/>
          <w:sz w:val="24"/>
        </w:rPr>
        <w:lastRenderedPageBreak/>
        <w:t>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91A0363"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5600CAA0"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书条款要求持有或根据甲方的要求自行销毁该等机密信息。</w:t>
      </w:r>
    </w:p>
    <w:p w14:paraId="776A37E9"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40EFD30A"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书目的之权利外，</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14:paraId="4B8007F7"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09BE66B3"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68769DF1"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29961A3E"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明示或暗示的声明或保证，且对乙方、其代表人员或其他使用该等机密信息的人员不承担任何责任。</w:t>
      </w:r>
    </w:p>
    <w:p w14:paraId="7E798161"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166563AC"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4AAD73A8"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7B3ADA61"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w:t>
      </w:r>
      <w:proofErr w:type="gramStart"/>
      <w:r>
        <w:rPr>
          <w:rFonts w:ascii="仿宋" w:eastAsia="仿宋" w:hAnsi="仿宋" w:cs="仿宋" w:hint="eastAsia"/>
          <w:b/>
          <w:bCs/>
          <w:color w:val="000000"/>
          <w:sz w:val="24"/>
        </w:rPr>
        <w:t>规</w:t>
      </w:r>
      <w:proofErr w:type="gramEnd"/>
      <w:r>
        <w:rPr>
          <w:rFonts w:ascii="仿宋" w:eastAsia="仿宋" w:hAnsi="仿宋" w:cs="仿宋" w:hint="eastAsia"/>
          <w:b/>
          <w:bCs/>
          <w:color w:val="000000"/>
          <w:sz w:val="24"/>
        </w:rPr>
        <w:t>条款</w:t>
      </w:r>
    </w:p>
    <w:p w14:paraId="1BD8C017"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54DE7C7"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书约定的能力，且履行行为符合现行法律法规等规范性文件的要求。</w:t>
      </w:r>
    </w:p>
    <w:p w14:paraId="78C1AAAF"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8BE0345"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14:paraId="6C90461B"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5、劳动用工: 乙方承诺不雇佣、使用童工，保障其员工的劳动合法权益，不纵容、支持、实施歧视、威胁员工的行为或发布相关言论。</w:t>
      </w:r>
    </w:p>
    <w:p w14:paraId="75DE640E"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FB15CCD"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及乙方的代理人或代理机构违反相关承诺即视为乙方违反。</w:t>
      </w:r>
    </w:p>
    <w:p w14:paraId="02421E16"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D88DDFA"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B88B33"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承诺条款，甲方有权要求乙方承担因此而给甲方造成的全部损失。</w:t>
      </w:r>
    </w:p>
    <w:p w14:paraId="30C10A08"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14:paraId="78AA9AF6"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4407C933"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9BE90DA"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1EC7E78B"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书全部附录、附件等均为</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书不可分割的部分，共同构成双方就达成的全部承诺书，与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书具有同等法律效力。</w:t>
      </w:r>
    </w:p>
    <w:p w14:paraId="760A8C25" w14:textId="77777777" w:rsidR="004E1900" w:rsidRDefault="004E1900" w:rsidP="007F4E6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0DAF60AE"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书适用中华人民共和国法律，因</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书引起或与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书有关的任何争议，应由双方友好协商解决，协商不成的，双方同意选择第【二】种方式解决：</w:t>
      </w:r>
    </w:p>
    <w:p w14:paraId="1C1CA2CB"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14:paraId="119E0656"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7665DABE"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3C85B27F"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w:t>
      </w:r>
      <w:r>
        <w:rPr>
          <w:rFonts w:ascii="仿宋" w:eastAsia="仿宋" w:hAnsi="仿宋" w:cs="仿宋" w:hint="eastAsia"/>
          <w:color w:val="000000"/>
          <w:sz w:val="24"/>
        </w:rPr>
        <w:lastRenderedPageBreak/>
        <w:t>益，乙方应赔偿甲方及其关联公司因乙方违约行为对其造成的直接或间接损失，包括合理的律师费用及受损一方因调查违约行为而产生的调查费用。</w:t>
      </w:r>
    </w:p>
    <w:p w14:paraId="701D7532"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书的任何规定情形,则甲方有权将乙方拉入蒙牛供应商黑名单，乙方应积极配合甲方在10个工作日内收回已经泄露的信息。</w:t>
      </w:r>
    </w:p>
    <w:p w14:paraId="3525EECF"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0B47478E"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书经乙方签字盖章之日起生效。</w:t>
      </w:r>
    </w:p>
    <w:p w14:paraId="4890C995"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14:paraId="75923F67"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0697504D"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14:paraId="75F05371" w14:textId="77777777" w:rsidR="004E1900" w:rsidRDefault="004E1900" w:rsidP="007F4E6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1FBDFC1B" w14:textId="77777777" w:rsidR="004E1900" w:rsidRDefault="004E1900" w:rsidP="004E1900">
      <w:pPr>
        <w:rPr>
          <w:rFonts w:ascii="仿宋" w:eastAsia="仿宋" w:hAnsi="仿宋" w:cs="仿宋"/>
          <w:color w:val="000000"/>
          <w:sz w:val="24"/>
        </w:rPr>
      </w:pPr>
      <w:r>
        <w:rPr>
          <w:rFonts w:ascii="仿宋" w:eastAsia="仿宋" w:hAnsi="仿宋" w:cs="仿宋" w:hint="eastAsia"/>
          <w:color w:val="000000"/>
          <w:sz w:val="24"/>
        </w:rPr>
        <w:br w:type="page"/>
      </w:r>
    </w:p>
    <w:p w14:paraId="567D5A92" w14:textId="77777777" w:rsidR="004E1900" w:rsidRDefault="004E1900" w:rsidP="004E1900">
      <w:pPr>
        <w:pStyle w:val="a6"/>
        <w:overflowPunct w:val="0"/>
        <w:spacing w:line="360" w:lineRule="auto"/>
        <w:rPr>
          <w:rFonts w:hAnsi="仿宋"/>
          <w:sz w:val="24"/>
        </w:rPr>
      </w:pPr>
      <w:r>
        <w:rPr>
          <w:rFonts w:hAnsi="仿宋" w:hint="eastAsia"/>
          <w:sz w:val="24"/>
        </w:rPr>
        <w:lastRenderedPageBreak/>
        <w:t>附件</w:t>
      </w:r>
      <w:r>
        <w:rPr>
          <w:rFonts w:hAnsi="仿宋" w:hint="eastAsia"/>
          <w:sz w:val="24"/>
        </w:rPr>
        <w:t>3</w:t>
      </w:r>
    </w:p>
    <w:p w14:paraId="220866D0" w14:textId="77777777" w:rsidR="004E1900" w:rsidRDefault="004E1900" w:rsidP="004E1900">
      <w:pPr>
        <w:spacing w:line="360" w:lineRule="auto"/>
        <w:ind w:firstLineChars="200" w:firstLine="482"/>
        <w:jc w:val="center"/>
        <w:rPr>
          <w:rFonts w:ascii="仿宋" w:eastAsia="仿宋" w:hAnsi="仿宋" w:cs="仿宋"/>
          <w:color w:val="000000"/>
          <w:sz w:val="24"/>
        </w:rPr>
      </w:pPr>
      <w:r>
        <w:rPr>
          <w:rFonts w:ascii="仿宋" w:eastAsia="仿宋" w:hAnsi="仿宋" w:cs="仿宋" w:hint="eastAsia"/>
          <w:b/>
          <w:sz w:val="24"/>
        </w:rPr>
        <w:t>非联合体竞谈，</w:t>
      </w:r>
      <w:proofErr w:type="gramStart"/>
      <w:r>
        <w:rPr>
          <w:rFonts w:ascii="仿宋" w:eastAsia="仿宋" w:hAnsi="仿宋" w:cs="仿宋" w:hint="eastAsia"/>
          <w:b/>
          <w:sz w:val="24"/>
        </w:rPr>
        <w:t>不</w:t>
      </w:r>
      <w:proofErr w:type="gramEnd"/>
      <w:r>
        <w:rPr>
          <w:rFonts w:ascii="仿宋" w:eastAsia="仿宋" w:hAnsi="仿宋" w:cs="仿宋" w:hint="eastAsia"/>
          <w:b/>
          <w:sz w:val="24"/>
        </w:rPr>
        <w:t>分包或转包声明</w:t>
      </w:r>
    </w:p>
    <w:p w14:paraId="375CEFE3" w14:textId="77777777" w:rsidR="004E1900" w:rsidRDefault="004E1900" w:rsidP="004E1900">
      <w:pPr>
        <w:pStyle w:val="a6"/>
        <w:overflowPunct w:val="0"/>
        <w:spacing w:line="360" w:lineRule="auto"/>
        <w:ind w:left="420"/>
        <w:rPr>
          <w:rFonts w:hAnsi="仿宋"/>
          <w:sz w:val="24"/>
        </w:rPr>
      </w:pPr>
    </w:p>
    <w:p w14:paraId="036BA565" w14:textId="77777777" w:rsidR="004E1900" w:rsidRPr="005D2C97" w:rsidRDefault="004E1900" w:rsidP="004E1900">
      <w:pPr>
        <w:pStyle w:val="a6"/>
        <w:overflowPunct w:val="0"/>
        <w:spacing w:line="360" w:lineRule="auto"/>
        <w:ind w:firstLineChars="200" w:firstLine="480"/>
        <w:rPr>
          <w:rFonts w:ascii="仿宋" w:eastAsia="仿宋" w:hAnsi="仿宋"/>
          <w:sz w:val="24"/>
        </w:rPr>
      </w:pPr>
      <w:r w:rsidRPr="005D2C97">
        <w:rPr>
          <w:rFonts w:ascii="仿宋" w:eastAsia="仿宋" w:hAnsi="仿宋" w:hint="eastAsia"/>
          <w:sz w:val="24"/>
        </w:rPr>
        <w:t>致:</w:t>
      </w:r>
    </w:p>
    <w:p w14:paraId="53B4C392" w14:textId="0E8D1F3C" w:rsidR="004E1900" w:rsidRPr="005D2C97" w:rsidRDefault="004E1900" w:rsidP="004E1900">
      <w:pPr>
        <w:pStyle w:val="a6"/>
        <w:overflowPunct w:val="0"/>
        <w:spacing w:line="360" w:lineRule="auto"/>
        <w:ind w:firstLineChars="200" w:firstLine="480"/>
        <w:rPr>
          <w:rFonts w:ascii="仿宋" w:eastAsia="仿宋" w:hAnsi="仿宋"/>
          <w:sz w:val="24"/>
        </w:rPr>
      </w:pPr>
      <w:r w:rsidRPr="005D2C97">
        <w:rPr>
          <w:rFonts w:ascii="仿宋" w:eastAsia="仿宋" w:hAnsi="仿宋" w:hint="eastAsia"/>
          <w:sz w:val="24"/>
        </w:rPr>
        <w:t>关于"</w:t>
      </w:r>
      <w:r w:rsidR="00150FFA" w:rsidRPr="00150FFA">
        <w:rPr>
          <w:rFonts w:ascii="仿宋" w:eastAsia="仿宋" w:hAnsi="仿宋" w:cs="仿宋" w:hint="eastAsia"/>
          <w:color w:val="000000"/>
          <w:sz w:val="24"/>
          <w:u w:val="single"/>
        </w:rPr>
        <w:t>蒙牛乳业常温呼市子公司、昆明子公司城市配送资源采招</w:t>
      </w:r>
      <w:r w:rsidR="00150FFA">
        <w:rPr>
          <w:rFonts w:ascii="仿宋" w:eastAsia="仿宋" w:hAnsi="仿宋" w:cs="仿宋" w:hint="eastAsia"/>
          <w:color w:val="000000"/>
          <w:sz w:val="24"/>
          <w:u w:val="single"/>
        </w:rPr>
        <w:t xml:space="preserve">（ </w:t>
      </w:r>
      <w:r w:rsidR="00150FFA">
        <w:rPr>
          <w:rFonts w:ascii="仿宋" w:eastAsia="仿宋" w:hAnsi="仿宋" w:cs="仿宋"/>
          <w:color w:val="000000"/>
          <w:sz w:val="24"/>
          <w:u w:val="single"/>
        </w:rPr>
        <w:t xml:space="preserve">  </w:t>
      </w:r>
      <w:r w:rsidR="00150FFA">
        <w:rPr>
          <w:rFonts w:ascii="仿宋" w:eastAsia="仿宋" w:hAnsi="仿宋" w:cs="仿宋" w:hint="eastAsia"/>
          <w:color w:val="000000"/>
          <w:sz w:val="24"/>
          <w:u w:val="single"/>
        </w:rPr>
        <w:t>）标段</w:t>
      </w:r>
      <w:r w:rsidRPr="005D2C97">
        <w:rPr>
          <w:rFonts w:ascii="仿宋" w:eastAsia="仿宋" w:hAnsi="仿宋" w:hint="eastAsia"/>
          <w:sz w:val="24"/>
        </w:rPr>
        <w:t>(招标项目编号:******)"，我公司未采取联合体形</w:t>
      </w:r>
      <w:proofErr w:type="gramStart"/>
      <w:r w:rsidRPr="005D2C97">
        <w:rPr>
          <w:rFonts w:ascii="仿宋" w:eastAsia="仿宋" w:hAnsi="仿宋" w:hint="eastAsia"/>
          <w:sz w:val="24"/>
        </w:rPr>
        <w:t>式参与</w:t>
      </w:r>
      <w:proofErr w:type="gramEnd"/>
      <w:r w:rsidRPr="005D2C97">
        <w:rPr>
          <w:rFonts w:ascii="仿宋" w:eastAsia="仿宋" w:hAnsi="仿宋" w:hint="eastAsia"/>
          <w:sz w:val="24"/>
        </w:rPr>
        <w:t>本项目招标项目，承诺中标后</w:t>
      </w:r>
      <w:proofErr w:type="gramStart"/>
      <w:r w:rsidRPr="005D2C97">
        <w:rPr>
          <w:rFonts w:ascii="仿宋" w:eastAsia="仿宋" w:hAnsi="仿宋" w:hint="eastAsia"/>
          <w:sz w:val="24"/>
        </w:rPr>
        <w:t>不</w:t>
      </w:r>
      <w:proofErr w:type="gramEnd"/>
      <w:r w:rsidRPr="005D2C97">
        <w:rPr>
          <w:rFonts w:ascii="仿宋" w:eastAsia="仿宋" w:hAnsi="仿宋" w:hint="eastAsia"/>
          <w:sz w:val="24"/>
        </w:rPr>
        <w:t>分包或转包。</w:t>
      </w:r>
    </w:p>
    <w:p w14:paraId="58BF9480" w14:textId="77777777" w:rsidR="004E1900" w:rsidRPr="005D2C97" w:rsidRDefault="004E1900" w:rsidP="004E1900">
      <w:pPr>
        <w:pStyle w:val="a6"/>
        <w:overflowPunct w:val="0"/>
        <w:spacing w:line="360" w:lineRule="auto"/>
        <w:ind w:firstLineChars="200" w:firstLine="480"/>
        <w:rPr>
          <w:rFonts w:ascii="仿宋" w:eastAsia="仿宋" w:hAnsi="仿宋"/>
          <w:sz w:val="24"/>
        </w:rPr>
      </w:pPr>
    </w:p>
    <w:p w14:paraId="48B0D1E2" w14:textId="77777777" w:rsidR="004E1900" w:rsidRPr="00150FFA" w:rsidRDefault="004E1900" w:rsidP="004E1900">
      <w:pPr>
        <w:pStyle w:val="a6"/>
        <w:overflowPunct w:val="0"/>
        <w:spacing w:line="360" w:lineRule="auto"/>
        <w:ind w:firstLineChars="200" w:firstLine="480"/>
        <w:rPr>
          <w:rFonts w:ascii="仿宋" w:eastAsia="仿宋" w:hAnsi="仿宋"/>
          <w:sz w:val="24"/>
        </w:rPr>
      </w:pPr>
    </w:p>
    <w:p w14:paraId="4270ADB5" w14:textId="77777777" w:rsidR="004E1900" w:rsidRPr="005D2C97" w:rsidRDefault="004E1900" w:rsidP="004E1900">
      <w:pPr>
        <w:pStyle w:val="a6"/>
        <w:overflowPunct w:val="0"/>
        <w:spacing w:line="360" w:lineRule="auto"/>
        <w:ind w:firstLineChars="200" w:firstLine="480"/>
        <w:rPr>
          <w:rFonts w:ascii="仿宋" w:eastAsia="仿宋" w:hAnsi="仿宋"/>
          <w:sz w:val="24"/>
        </w:rPr>
      </w:pPr>
      <w:r w:rsidRPr="005D2C97">
        <w:rPr>
          <w:rFonts w:ascii="仿宋" w:eastAsia="仿宋" w:hAnsi="仿宋" w:hint="eastAsia"/>
          <w:sz w:val="24"/>
        </w:rPr>
        <w:t>特此声明!</w:t>
      </w:r>
    </w:p>
    <w:p w14:paraId="77C4D417" w14:textId="77777777" w:rsidR="004E1900" w:rsidRPr="005D2C97" w:rsidRDefault="004E1900" w:rsidP="004E1900">
      <w:pPr>
        <w:pStyle w:val="a6"/>
        <w:overflowPunct w:val="0"/>
        <w:spacing w:line="360" w:lineRule="auto"/>
        <w:jc w:val="right"/>
        <w:rPr>
          <w:rFonts w:ascii="仿宋" w:eastAsia="仿宋" w:hAnsi="仿宋"/>
          <w:sz w:val="24"/>
        </w:rPr>
      </w:pPr>
    </w:p>
    <w:p w14:paraId="5509604E" w14:textId="77777777" w:rsidR="004E1900" w:rsidRPr="005D2C97" w:rsidRDefault="004E1900" w:rsidP="004E1900">
      <w:pPr>
        <w:pStyle w:val="a6"/>
        <w:overflowPunct w:val="0"/>
        <w:spacing w:line="360" w:lineRule="auto"/>
        <w:jc w:val="right"/>
        <w:rPr>
          <w:rFonts w:ascii="仿宋" w:eastAsia="仿宋" w:hAnsi="仿宋"/>
          <w:sz w:val="24"/>
        </w:rPr>
      </w:pPr>
      <w:r w:rsidRPr="005D2C97">
        <w:rPr>
          <w:rFonts w:ascii="仿宋" w:eastAsia="仿宋" w:hAnsi="仿宋" w:hint="eastAsia"/>
          <w:sz w:val="24"/>
        </w:rPr>
        <w:t>xx公司</w:t>
      </w:r>
    </w:p>
    <w:p w14:paraId="63C0642E" w14:textId="77777777" w:rsidR="004E1900" w:rsidRPr="005D2C97" w:rsidRDefault="004E1900" w:rsidP="004E1900">
      <w:pPr>
        <w:pStyle w:val="a6"/>
        <w:overflowPunct w:val="0"/>
        <w:spacing w:line="360" w:lineRule="auto"/>
        <w:jc w:val="right"/>
        <w:rPr>
          <w:rFonts w:ascii="仿宋" w:eastAsia="仿宋" w:hAnsi="仿宋"/>
          <w:sz w:val="24"/>
        </w:rPr>
      </w:pPr>
      <w:r w:rsidRPr="005D2C97">
        <w:rPr>
          <w:rFonts w:ascii="仿宋" w:eastAsia="仿宋" w:hAnsi="仿宋" w:hint="eastAsia"/>
          <w:sz w:val="24"/>
        </w:rPr>
        <w:t>xx日期</w:t>
      </w:r>
    </w:p>
    <w:p w14:paraId="66D01C5D" w14:textId="77777777" w:rsidR="004E1900" w:rsidRPr="005D2C97" w:rsidRDefault="004E1900" w:rsidP="004E1900">
      <w:pPr>
        <w:pStyle w:val="a3"/>
        <w:ind w:firstLine="480"/>
        <w:rPr>
          <w:rFonts w:ascii="仿宋" w:eastAsia="仿宋" w:hAnsi="仿宋" w:cs="仿宋"/>
          <w:sz w:val="24"/>
        </w:rPr>
      </w:pPr>
      <w:r w:rsidRPr="005D2C97">
        <w:rPr>
          <w:rFonts w:ascii="仿宋" w:eastAsia="仿宋" w:hAnsi="仿宋" w:cs="仿宋" w:hint="eastAsia"/>
          <w:sz w:val="24"/>
        </w:rPr>
        <w:br w:type="page"/>
      </w:r>
    </w:p>
    <w:p w14:paraId="58DD0BF4" w14:textId="77777777" w:rsidR="004E1900" w:rsidRDefault="004E1900" w:rsidP="004E1900">
      <w:pPr>
        <w:pStyle w:val="a6"/>
        <w:overflowPunct w:val="0"/>
        <w:spacing w:line="360" w:lineRule="auto"/>
        <w:rPr>
          <w:rFonts w:hAnsi="仿宋"/>
          <w:sz w:val="24"/>
        </w:rPr>
      </w:pPr>
      <w:r>
        <w:rPr>
          <w:rFonts w:hAnsi="仿宋" w:hint="eastAsia"/>
          <w:sz w:val="24"/>
        </w:rPr>
        <w:lastRenderedPageBreak/>
        <w:t>附件</w:t>
      </w:r>
      <w:r>
        <w:rPr>
          <w:rFonts w:hAnsi="仿宋" w:hint="eastAsia"/>
          <w:sz w:val="24"/>
        </w:rPr>
        <w:t>4</w:t>
      </w:r>
    </w:p>
    <w:p w14:paraId="33206642" w14:textId="77777777" w:rsidR="004E1900" w:rsidRDefault="004E1900" w:rsidP="004E1900">
      <w:pPr>
        <w:spacing w:line="360" w:lineRule="auto"/>
        <w:ind w:firstLineChars="200" w:firstLine="482"/>
        <w:jc w:val="center"/>
        <w:rPr>
          <w:rFonts w:ascii="仿宋" w:eastAsia="仿宋" w:hAnsi="仿宋" w:cs="仿宋"/>
          <w:b/>
          <w:sz w:val="24"/>
        </w:rPr>
      </w:pPr>
      <w:bookmarkStart w:id="7" w:name="OLE_LINK88"/>
      <w:bookmarkStart w:id="8" w:name="OLE_LINK87"/>
      <w:r>
        <w:rPr>
          <w:rFonts w:ascii="仿宋" w:eastAsia="仿宋" w:hAnsi="仿宋" w:cs="仿宋" w:hint="eastAsia"/>
          <w:b/>
          <w:sz w:val="24"/>
        </w:rPr>
        <w:t>告知函</w:t>
      </w:r>
    </w:p>
    <w:p w14:paraId="7CFFCAEA" w14:textId="77777777" w:rsidR="004E1900" w:rsidRDefault="004E1900" w:rsidP="004E1900">
      <w:pPr>
        <w:spacing w:beforeLines="50" w:before="156" w:afterLines="50" w:after="156" w:line="720" w:lineRule="exact"/>
        <w:jc w:val="left"/>
        <w:rPr>
          <w:rFonts w:ascii="仿宋" w:eastAsia="仿宋" w:hAnsi="仿宋" w:cs="仿宋"/>
          <w:sz w:val="24"/>
        </w:rPr>
      </w:pPr>
      <w:r>
        <w:rPr>
          <w:rFonts w:ascii="仿宋" w:eastAsia="仿宋" w:hAnsi="仿宋" w:cs="仿宋" w:hint="eastAsia"/>
          <w:sz w:val="24"/>
        </w:rPr>
        <w:t>致：内蒙古蒙牛乳业（集团）股份有限公司:</w:t>
      </w:r>
    </w:p>
    <w:p w14:paraId="644202D4" w14:textId="3CF53DE4" w:rsidR="00150FFA" w:rsidRDefault="004E1900" w:rsidP="004E1900">
      <w:pPr>
        <w:spacing w:beforeLines="50" w:before="156" w:afterLines="50" w:after="156" w:line="720" w:lineRule="exact"/>
        <w:ind w:firstLineChars="200" w:firstLine="482"/>
        <w:jc w:val="distribute"/>
        <w:rPr>
          <w:rFonts w:ascii="仿宋" w:eastAsia="仿宋" w:hAnsi="仿宋" w:cs="仿宋"/>
          <w:sz w:val="24"/>
        </w:rPr>
      </w:pPr>
      <w:r>
        <w:rPr>
          <w:rFonts w:ascii="仿宋" w:eastAsia="仿宋" w:hAnsi="仿宋" w:cs="仿宋" w:hint="eastAsia"/>
          <w:b/>
          <w:bCs/>
          <w:sz w:val="24"/>
          <w:u w:val="single"/>
        </w:rPr>
        <w:t>***公司</w:t>
      </w:r>
      <w:r>
        <w:rPr>
          <w:rFonts w:ascii="仿宋" w:eastAsia="仿宋" w:hAnsi="仿宋" w:cs="仿宋" w:hint="eastAsia"/>
          <w:sz w:val="24"/>
        </w:rPr>
        <w:t>（请填写标准注册公司名称）于</w:t>
      </w:r>
      <w:r w:rsidR="001B43D0">
        <w:rPr>
          <w:rFonts w:ascii="仿宋" w:eastAsia="仿宋" w:hAnsi="仿宋" w:cs="仿宋" w:hint="eastAsia"/>
          <w:b/>
          <w:bCs/>
          <w:sz w:val="24"/>
          <w:u w:val="single"/>
        </w:rPr>
        <w:t>2025</w:t>
      </w:r>
      <w:r>
        <w:rPr>
          <w:rFonts w:ascii="仿宋" w:eastAsia="仿宋" w:hAnsi="仿宋" w:cs="仿宋" w:hint="eastAsia"/>
          <w:b/>
          <w:bCs/>
          <w:sz w:val="24"/>
          <w:u w:val="single"/>
        </w:rPr>
        <w:t>年</w:t>
      </w:r>
      <w:r w:rsidR="009E442C">
        <w:rPr>
          <w:rFonts w:ascii="仿宋" w:eastAsia="仿宋" w:hAnsi="仿宋" w:cs="仿宋" w:hint="eastAsia"/>
          <w:b/>
          <w:bCs/>
          <w:sz w:val="24"/>
          <w:u w:val="single"/>
        </w:rPr>
        <w:t>5</w:t>
      </w:r>
      <w:r w:rsidR="001B43D0">
        <w:rPr>
          <w:rFonts w:ascii="仿宋" w:eastAsia="仿宋" w:hAnsi="仿宋" w:cs="仿宋" w:hint="eastAsia"/>
          <w:b/>
          <w:bCs/>
          <w:sz w:val="24"/>
          <w:u w:val="single"/>
        </w:rPr>
        <w:t>月</w:t>
      </w:r>
      <w:r w:rsidR="00AF78D0">
        <w:rPr>
          <w:rFonts w:ascii="仿宋" w:eastAsia="仿宋" w:hAnsi="仿宋" w:cs="仿宋" w:hint="eastAsia"/>
          <w:b/>
          <w:bCs/>
          <w:sz w:val="24"/>
          <w:u w:val="single"/>
        </w:rPr>
        <w:t>22</w:t>
      </w:r>
      <w:r>
        <w:rPr>
          <w:rFonts w:ascii="仿宋" w:eastAsia="仿宋" w:hAnsi="仿宋" w:cs="仿宋" w:hint="eastAsia"/>
          <w:b/>
          <w:bCs/>
          <w:sz w:val="24"/>
          <w:u w:val="single"/>
        </w:rPr>
        <w:t>日</w:t>
      </w:r>
      <w:r>
        <w:rPr>
          <w:rFonts w:ascii="仿宋" w:eastAsia="仿宋" w:hAnsi="仿宋" w:cs="仿宋" w:hint="eastAsia"/>
          <w:sz w:val="24"/>
        </w:rPr>
        <w:t>参加贵方组织的</w:t>
      </w:r>
      <w:r w:rsidR="00150FFA" w:rsidRPr="00150FFA">
        <w:rPr>
          <w:rFonts w:ascii="仿宋" w:eastAsia="仿宋" w:hAnsi="仿宋" w:cs="仿宋" w:hint="eastAsia"/>
          <w:color w:val="000000"/>
          <w:sz w:val="24"/>
          <w:u w:val="single"/>
        </w:rPr>
        <w:t>蒙牛乳业常温呼市子公司、昆明子公司城市配送资源采招</w:t>
      </w:r>
      <w:r w:rsidR="00150FFA">
        <w:rPr>
          <w:rFonts w:ascii="仿宋" w:eastAsia="仿宋" w:hAnsi="仿宋" w:cs="仿宋" w:hint="eastAsia"/>
          <w:color w:val="000000"/>
          <w:sz w:val="24"/>
          <w:u w:val="single"/>
        </w:rPr>
        <w:t xml:space="preserve">（ </w:t>
      </w:r>
      <w:r w:rsidR="00150FFA">
        <w:rPr>
          <w:rFonts w:ascii="仿宋" w:eastAsia="仿宋" w:hAnsi="仿宋" w:cs="仿宋"/>
          <w:color w:val="000000"/>
          <w:sz w:val="24"/>
          <w:u w:val="single"/>
        </w:rPr>
        <w:t xml:space="preserve">  </w:t>
      </w:r>
      <w:r w:rsidR="00150FFA">
        <w:rPr>
          <w:rFonts w:ascii="仿宋" w:eastAsia="仿宋" w:hAnsi="仿宋" w:cs="仿宋" w:hint="eastAsia"/>
          <w:color w:val="000000"/>
          <w:sz w:val="24"/>
          <w:u w:val="single"/>
        </w:rPr>
        <w:t>）标段</w:t>
      </w:r>
      <w:r>
        <w:rPr>
          <w:rFonts w:ascii="仿宋" w:eastAsia="仿宋" w:hAnsi="仿宋" w:cs="仿宋" w:hint="eastAsia"/>
          <w:sz w:val="24"/>
        </w:rPr>
        <w:t>（项目编号：</w:t>
      </w:r>
      <w:r w:rsidR="00AF78D0" w:rsidRPr="00AF78D0">
        <w:rPr>
          <w:rFonts w:ascii="仿宋" w:eastAsia="仿宋" w:hAnsi="仿宋" w:cs="仿宋"/>
          <w:b/>
          <w:bCs/>
          <w:sz w:val="24"/>
          <w:u w:val="single"/>
        </w:rPr>
        <w:t>MNCGJH-20250506-0035</w:t>
      </w:r>
      <w:r>
        <w:rPr>
          <w:rFonts w:ascii="仿宋" w:eastAsia="仿宋" w:hAnsi="仿宋" w:cs="仿宋" w:hint="eastAsia"/>
          <w:sz w:val="24"/>
        </w:rPr>
        <w:t>），</w:t>
      </w:r>
    </w:p>
    <w:p w14:paraId="7C186425" w14:textId="44E01993" w:rsidR="004E1900" w:rsidRDefault="004E1900" w:rsidP="00150FFA">
      <w:pPr>
        <w:spacing w:beforeLines="50" w:before="156" w:afterLines="50" w:after="156" w:line="720" w:lineRule="exact"/>
        <w:ind w:firstLineChars="200" w:firstLine="480"/>
        <w:jc w:val="left"/>
        <w:rPr>
          <w:rFonts w:ascii="仿宋" w:eastAsia="仿宋" w:hAnsi="仿宋" w:cs="仿宋"/>
          <w:sz w:val="24"/>
        </w:rPr>
      </w:pPr>
      <w:r>
        <w:rPr>
          <w:rFonts w:ascii="仿宋" w:eastAsia="仿宋" w:hAnsi="仿宋" w:cs="仿宋" w:hint="eastAsia"/>
          <w:sz w:val="24"/>
        </w:rPr>
        <w:t>并提交下述文件一份：</w:t>
      </w:r>
    </w:p>
    <w:p w14:paraId="4EC6EA6F" w14:textId="77777777" w:rsidR="004E1900" w:rsidRDefault="004E1900" w:rsidP="004E1900">
      <w:pPr>
        <w:spacing w:before="50" w:afterLines="50" w:after="156" w:line="720" w:lineRule="exact"/>
        <w:jc w:val="left"/>
        <w:rPr>
          <w:rFonts w:ascii="仿宋" w:eastAsia="仿宋" w:hAnsi="仿宋" w:cs="仿宋"/>
          <w:sz w:val="24"/>
        </w:rPr>
      </w:pPr>
      <w:r>
        <w:rPr>
          <w:rFonts w:ascii="仿宋" w:eastAsia="仿宋" w:hAnsi="仿宋" w:cs="仿宋" w:hint="eastAsia"/>
          <w:sz w:val="24"/>
        </w:rPr>
        <w:t xml:space="preserve">    据此函，同意并告知如下：</w:t>
      </w:r>
    </w:p>
    <w:p w14:paraId="401C7C11" w14:textId="77777777" w:rsidR="004E1900" w:rsidRDefault="004E1900" w:rsidP="004E1900">
      <w:pPr>
        <w:tabs>
          <w:tab w:val="left" w:pos="1134"/>
        </w:tabs>
        <w:spacing w:line="606" w:lineRule="exact"/>
        <w:rPr>
          <w:rFonts w:ascii="仿宋" w:eastAsia="仿宋" w:hAnsi="仿宋" w:cs="仿宋"/>
          <w:sz w:val="24"/>
        </w:rPr>
      </w:pPr>
      <w:r>
        <w:rPr>
          <w:rFonts w:ascii="仿宋" w:eastAsia="仿宋" w:hAnsi="仿宋" w:cs="仿宋" w:hint="eastAsia"/>
          <w:color w:val="000000"/>
          <w:sz w:val="24"/>
        </w:rPr>
        <w:t xml:space="preserve">    </w:t>
      </w: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贵方组织的采购招标项目之前，已对我公司员工进行背景调查，情况</w:t>
      </w:r>
      <w:proofErr w:type="gramStart"/>
      <w:r>
        <w:rPr>
          <w:rFonts w:ascii="仿宋" w:eastAsia="仿宋" w:hAnsi="仿宋" w:cs="仿宋" w:hint="eastAsia"/>
          <w:sz w:val="24"/>
        </w:rPr>
        <w:t>一</w:t>
      </w:r>
      <w:proofErr w:type="gramEnd"/>
      <w:r>
        <w:rPr>
          <w:rFonts w:ascii="仿宋" w:eastAsia="仿宋" w:hAnsi="仿宋" w:cs="仿宋" w:hint="eastAsia"/>
          <w:sz w:val="24"/>
        </w:rPr>
        <w:t>：我公司员工未包括</w:t>
      </w:r>
      <w:r>
        <w:rPr>
          <w:rFonts w:ascii="仿宋" w:eastAsia="仿宋" w:hAnsi="仿宋" w:cs="仿宋" w:hint="eastAsia"/>
          <w:color w:val="000000"/>
          <w:sz w:val="24"/>
          <w:lang w:val="zh-CN"/>
        </w:rPr>
        <w:t>任何蒙牛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、离职人员。情况二：我公司员工</w:t>
      </w:r>
      <w:r w:rsidRPr="001B43D0">
        <w:rPr>
          <w:rFonts w:ascii="仿宋" w:eastAsia="仿宋" w:hAnsi="仿宋" w:cs="仿宋" w:hint="eastAsia"/>
          <w:sz w:val="24"/>
          <w:highlight w:val="yellow"/>
        </w:rPr>
        <w:t>***</w:t>
      </w:r>
      <w:r>
        <w:rPr>
          <w:rFonts w:ascii="仿宋" w:eastAsia="仿宋" w:hAnsi="仿宋" w:cs="仿宋" w:hint="eastAsia"/>
          <w:sz w:val="24"/>
        </w:rPr>
        <w:t>为</w:t>
      </w:r>
      <w:r>
        <w:rPr>
          <w:rFonts w:ascii="仿宋" w:eastAsia="仿宋" w:hAnsi="仿宋" w:cs="仿宋" w:hint="eastAsia"/>
          <w:color w:val="000000"/>
          <w:sz w:val="24"/>
          <w:lang w:val="zh-CN"/>
        </w:rPr>
        <w:t>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w:t>
      </w:r>
      <w:proofErr w:type="gramStart"/>
      <w:r>
        <w:rPr>
          <w:rFonts w:ascii="仿宋" w:eastAsia="仿宋" w:hAnsi="仿宋" w:cs="仿宋" w:hint="eastAsia"/>
          <w:sz w:val="24"/>
        </w:rPr>
        <w:t>考量</w:t>
      </w:r>
      <w:proofErr w:type="gramEnd"/>
      <w:r>
        <w:rPr>
          <w:rFonts w:ascii="仿宋" w:eastAsia="仿宋" w:hAnsi="仿宋" w:cs="仿宋" w:hint="eastAsia"/>
          <w:sz w:val="24"/>
        </w:rPr>
        <w:t>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1FD0668E" w14:textId="77777777" w:rsidR="004E1900" w:rsidRDefault="004E1900" w:rsidP="004E1900">
      <w:pPr>
        <w:tabs>
          <w:tab w:val="left" w:pos="1134"/>
        </w:tabs>
        <w:spacing w:line="606" w:lineRule="exact"/>
        <w:ind w:firstLine="555"/>
        <w:rPr>
          <w:rFonts w:ascii="仿宋" w:eastAsia="仿宋" w:hAnsi="仿宋" w:cs="仿宋"/>
          <w:sz w:val="24"/>
        </w:rPr>
      </w:pPr>
    </w:p>
    <w:p w14:paraId="18FB08EA" w14:textId="77777777" w:rsidR="004E1900" w:rsidRDefault="004E1900" w:rsidP="004E190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7191BCBE" w14:textId="77777777" w:rsidR="004E1900" w:rsidRDefault="004E1900" w:rsidP="004E1900">
      <w:pPr>
        <w:spacing w:line="360" w:lineRule="auto"/>
        <w:ind w:firstLineChars="200" w:firstLine="480"/>
        <w:rPr>
          <w:rFonts w:ascii="仿宋" w:eastAsia="仿宋" w:hAnsi="仿宋" w:cs="仿宋"/>
          <w:color w:val="000000"/>
          <w:sz w:val="24"/>
          <w:lang w:bidi="ar"/>
        </w:rPr>
      </w:pPr>
    </w:p>
    <w:p w14:paraId="7F02A6A7" w14:textId="77777777" w:rsidR="004E1900" w:rsidRDefault="004E1900" w:rsidP="004E190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23C04896" w14:textId="77777777" w:rsidR="004E1900" w:rsidRDefault="004E1900" w:rsidP="004E1900">
      <w:pPr>
        <w:widowControl/>
        <w:jc w:val="left"/>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22AD55F8" w14:textId="77777777" w:rsidR="004E1900" w:rsidRDefault="004E1900" w:rsidP="004E1900">
      <w:pPr>
        <w:widowControl/>
        <w:jc w:val="left"/>
        <w:rPr>
          <w:rFonts w:ascii="仿宋" w:eastAsia="仿宋" w:hAnsi="仿宋" w:cs="仿宋"/>
          <w:color w:val="000000"/>
          <w:sz w:val="24"/>
          <w:lang w:bidi="ar"/>
        </w:rPr>
      </w:pPr>
      <w:r>
        <w:rPr>
          <w:rFonts w:ascii="仿宋" w:eastAsia="仿宋" w:hAnsi="仿宋" w:cs="仿宋" w:hint="eastAsia"/>
          <w:color w:val="000000"/>
          <w:sz w:val="24"/>
          <w:lang w:bidi="ar"/>
        </w:rPr>
        <w:t xml:space="preserve">    日期：</w:t>
      </w:r>
      <w:bookmarkEnd w:id="7"/>
      <w:bookmarkEnd w:id="8"/>
    </w:p>
    <w:p w14:paraId="6EC7DCC3" w14:textId="77777777" w:rsidR="004E1900" w:rsidRDefault="004E1900" w:rsidP="004E1900">
      <w:pPr>
        <w:pStyle w:val="a3"/>
        <w:ind w:firstLine="480"/>
        <w:rPr>
          <w:rFonts w:ascii="仿宋" w:eastAsia="仿宋" w:hAnsi="仿宋" w:cs="仿宋"/>
          <w:sz w:val="24"/>
          <w:lang w:bidi="ar"/>
        </w:rPr>
      </w:pPr>
      <w:r>
        <w:rPr>
          <w:rFonts w:ascii="仿宋" w:eastAsia="仿宋" w:hAnsi="仿宋" w:cs="仿宋" w:hint="eastAsia"/>
          <w:sz w:val="24"/>
          <w:lang w:bidi="ar"/>
        </w:rPr>
        <w:br w:type="page"/>
      </w:r>
    </w:p>
    <w:p w14:paraId="046D2499" w14:textId="77777777" w:rsidR="004E1900" w:rsidRDefault="004E1900" w:rsidP="004E1900">
      <w:pPr>
        <w:rPr>
          <w:rFonts w:ascii="仿宋" w:eastAsia="仿宋" w:hAnsi="仿宋" w:cs="仿宋"/>
          <w:sz w:val="24"/>
        </w:rPr>
      </w:pPr>
      <w:r>
        <w:rPr>
          <w:rFonts w:ascii="仿宋" w:eastAsia="仿宋" w:hAnsi="仿宋" w:cs="仿宋" w:hint="eastAsia"/>
          <w:sz w:val="24"/>
        </w:rPr>
        <w:lastRenderedPageBreak/>
        <w:t>附件</w:t>
      </w:r>
    </w:p>
    <w:p w14:paraId="6A21A984" w14:textId="77777777" w:rsidR="004E1900" w:rsidRDefault="004E1900" w:rsidP="004E1900">
      <w:pPr>
        <w:widowControl/>
        <w:spacing w:line="360" w:lineRule="auto"/>
        <w:jc w:val="center"/>
        <w:rPr>
          <w:rFonts w:ascii="仿宋" w:eastAsia="仿宋" w:hAnsi="仿宋" w:cs="仿宋"/>
          <w:sz w:val="24"/>
        </w:rPr>
      </w:pPr>
      <w:r>
        <w:rPr>
          <w:rFonts w:ascii="仿宋" w:eastAsia="仿宋" w:hAnsi="仿宋" w:cs="仿宋" w:hint="eastAsia"/>
          <w:kern w:val="0"/>
          <w:sz w:val="24"/>
          <w:lang w:bidi="ar"/>
        </w:rPr>
        <w:t>阳光协议</w:t>
      </w:r>
    </w:p>
    <w:p w14:paraId="2871260A" w14:textId="77777777" w:rsidR="004E1900" w:rsidRDefault="004E1900" w:rsidP="001B43D0">
      <w:pPr>
        <w:widowControl/>
        <w:adjustRightInd w:val="0"/>
        <w:snapToGrid w:val="0"/>
        <w:spacing w:line="360" w:lineRule="exact"/>
        <w:jc w:val="left"/>
        <w:rPr>
          <w:rFonts w:ascii="仿宋" w:eastAsia="仿宋" w:hAnsi="仿宋" w:cs="仿宋"/>
          <w:sz w:val="24"/>
          <w:lang w:bidi="ar"/>
        </w:rPr>
      </w:pPr>
      <w:r>
        <w:rPr>
          <w:rFonts w:ascii="仿宋" w:eastAsia="仿宋" w:hAnsi="仿宋" w:cs="仿宋" w:hint="eastAsia"/>
          <w:kern w:val="0"/>
          <w:sz w:val="24"/>
          <w:lang w:bidi="ar"/>
        </w:rPr>
        <w:t>甲方：</w:t>
      </w:r>
      <w:r>
        <w:rPr>
          <w:rFonts w:ascii="仿宋" w:eastAsia="仿宋" w:hAnsi="仿宋" w:cs="仿宋" w:hint="eastAsia"/>
          <w:sz w:val="24"/>
          <w:lang w:bidi="ar"/>
        </w:rPr>
        <w:t>内蒙古蒙牛乳业（集团）股份有限公司</w:t>
      </w:r>
    </w:p>
    <w:p w14:paraId="17CD157E" w14:textId="77777777" w:rsidR="004E1900" w:rsidRDefault="004E1900" w:rsidP="001B43D0">
      <w:pPr>
        <w:widowControl/>
        <w:adjustRightInd w:val="0"/>
        <w:snapToGrid w:val="0"/>
        <w:spacing w:line="360" w:lineRule="exact"/>
        <w:jc w:val="left"/>
        <w:rPr>
          <w:rFonts w:ascii="仿宋" w:eastAsia="仿宋" w:hAnsi="仿宋" w:cs="仿宋"/>
          <w:kern w:val="0"/>
          <w:sz w:val="24"/>
          <w:lang w:bidi="ar"/>
        </w:rPr>
      </w:pPr>
      <w:r>
        <w:rPr>
          <w:rFonts w:ascii="仿宋" w:eastAsia="仿宋" w:hAnsi="仿宋" w:cs="仿宋" w:hint="eastAsia"/>
          <w:kern w:val="0"/>
          <w:sz w:val="24"/>
          <w:lang w:bidi="ar"/>
        </w:rPr>
        <w:t>乙方：</w:t>
      </w:r>
    </w:p>
    <w:p w14:paraId="31BE3DAB" w14:textId="77777777" w:rsidR="004E1900" w:rsidRDefault="004E1900" w:rsidP="001B43D0">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lang w:bidi="ar"/>
        </w:rPr>
        <w:t>为规范企业经营活动，增强甲乙双方</w:t>
      </w:r>
      <w:proofErr w:type="gramStart"/>
      <w:r>
        <w:rPr>
          <w:rFonts w:ascii="仿宋" w:eastAsia="仿宋" w:hAnsi="仿宋" w:cs="仿宋" w:hint="eastAsia"/>
          <w:sz w:val="24"/>
          <w:lang w:bidi="ar"/>
        </w:rPr>
        <w:t>廉洁合作</w:t>
      </w:r>
      <w:proofErr w:type="gramEnd"/>
      <w:r>
        <w:rPr>
          <w:rFonts w:ascii="仿宋" w:eastAsia="仿宋" w:hAnsi="仿宋" w:cs="仿宋" w:hint="eastAsia"/>
          <w:sz w:val="24"/>
          <w:lang w:bidi="ar"/>
        </w:rPr>
        <w:t>意识，维护甲乙双方的共同利益，营造守法经营、阳光诚信的合作氛围，</w:t>
      </w:r>
      <w:r>
        <w:rPr>
          <w:rFonts w:ascii="仿宋" w:eastAsia="仿宋" w:hAnsi="仿宋" w:cs="仿宋" w:hint="eastAsia"/>
          <w:sz w:val="24"/>
        </w:rPr>
        <w:t>甲、乙双方经过平等协商</w:t>
      </w:r>
      <w:r>
        <w:rPr>
          <w:rFonts w:ascii="仿宋" w:eastAsia="仿宋" w:hAnsi="仿宋" w:cs="仿宋" w:hint="eastAsia"/>
          <w:sz w:val="24"/>
          <w:lang w:bidi="ar"/>
        </w:rPr>
        <w:t>，订立本协议。本协议是双方所签</w:t>
      </w:r>
      <w:r>
        <w:rPr>
          <w:rFonts w:ascii="仿宋" w:eastAsia="仿宋" w:hAnsi="仿宋" w:cs="仿宋" w:hint="eastAsia"/>
          <w:sz w:val="24"/>
          <w:u w:val="single"/>
          <w:lang w:bidi="ar"/>
        </w:rPr>
        <w:t xml:space="preserve">                               </w:t>
      </w:r>
      <w:r>
        <w:rPr>
          <w:rFonts w:ascii="仿宋" w:eastAsia="仿宋" w:hAnsi="仿宋" w:cs="仿宋" w:hint="eastAsia"/>
          <w:sz w:val="24"/>
          <w:lang w:bidi="ar"/>
        </w:rPr>
        <w:t>合同（以下简称“主合同”）的附件，应与主合同同时签订，</w:t>
      </w:r>
      <w:r>
        <w:rPr>
          <w:rFonts w:ascii="仿宋" w:eastAsia="仿宋" w:hAnsi="仿宋" w:cs="仿宋" w:hint="eastAsia"/>
          <w:sz w:val="24"/>
        </w:rPr>
        <w:t>共同遵守。</w:t>
      </w:r>
    </w:p>
    <w:p w14:paraId="6A509A1E" w14:textId="77777777" w:rsidR="004E1900" w:rsidRDefault="004E1900" w:rsidP="001B43D0">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一、基本原则</w:t>
      </w:r>
    </w:p>
    <w:p w14:paraId="3135584D" w14:textId="77777777" w:rsidR="004E1900" w:rsidRDefault="004E1900" w:rsidP="001B43D0">
      <w:pPr>
        <w:widowControl/>
        <w:adjustRightInd w:val="0"/>
        <w:snapToGrid w:val="0"/>
        <w:spacing w:line="360" w:lineRule="exact"/>
        <w:ind w:firstLineChars="200" w:firstLine="480"/>
        <w:rPr>
          <w:rFonts w:ascii="仿宋" w:eastAsia="仿宋" w:hAnsi="仿宋" w:cs="仿宋"/>
          <w:sz w:val="24"/>
          <w:lang w:bidi="ar"/>
        </w:rPr>
      </w:pPr>
      <w:r>
        <w:rPr>
          <w:rFonts w:ascii="仿宋" w:eastAsia="仿宋" w:hAnsi="仿宋" w:cs="仿宋" w:hint="eastAsia"/>
          <w:sz w:val="24"/>
          <w:lang w:bidi="ar"/>
        </w:rPr>
        <w:t>甲乙双方均理解并愿意严格遵守中华人民共和国关于反商业贿赂的有关法律法规的规定，双方均理解任何形式的贿赂行为都将触犯法律，并受到法律的严惩。</w:t>
      </w:r>
    </w:p>
    <w:p w14:paraId="66894EEC" w14:textId="77777777" w:rsidR="004E1900" w:rsidRDefault="004E1900" w:rsidP="001B43D0">
      <w:pPr>
        <w:widowControl/>
        <w:adjustRightInd w:val="0"/>
        <w:snapToGrid w:val="0"/>
        <w:spacing w:line="360" w:lineRule="exact"/>
        <w:ind w:firstLineChars="200" w:firstLine="480"/>
        <w:jc w:val="left"/>
        <w:rPr>
          <w:rFonts w:ascii="仿宋" w:eastAsia="仿宋" w:hAnsi="仿宋" w:cs="仿宋"/>
          <w:sz w:val="24"/>
        </w:rPr>
      </w:pPr>
      <w:r>
        <w:rPr>
          <w:rFonts w:ascii="仿宋" w:eastAsia="仿宋" w:hAnsi="仿宋" w:cs="仿宋" w:hint="eastAsia"/>
          <w:sz w:val="24"/>
        </w:rPr>
        <w:t>二、双方承诺</w:t>
      </w:r>
    </w:p>
    <w:p w14:paraId="3CA5A27B" w14:textId="77777777" w:rsidR="004E1900" w:rsidRDefault="004E1900" w:rsidP="001B43D0">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甲、乙双方应共同遵守以下承诺：</w:t>
      </w:r>
    </w:p>
    <w:p w14:paraId="39570DFE" w14:textId="77777777" w:rsidR="004E1900" w:rsidRDefault="004E1900" w:rsidP="001B43D0">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kern w:val="0"/>
          <w:sz w:val="24"/>
          <w:lang w:bidi="ar"/>
        </w:rPr>
        <w:t>1.坚守诚信原则，在合作过程中不以</w:t>
      </w:r>
      <w:r>
        <w:rPr>
          <w:rFonts w:ascii="仿宋" w:eastAsia="仿宋" w:hAnsi="仿宋" w:cs="仿宋" w:hint="eastAsia"/>
          <w:sz w:val="24"/>
        </w:rPr>
        <w:t>任何方式贿赂对方公司人员及其亲属、特定关系人，不</w:t>
      </w:r>
      <w:r>
        <w:rPr>
          <w:rFonts w:ascii="仿宋" w:eastAsia="仿宋" w:hAnsi="仿宋" w:cs="仿宋" w:hint="eastAsia"/>
          <w:kern w:val="0"/>
          <w:sz w:val="24"/>
          <w:lang w:bidi="ar"/>
        </w:rPr>
        <w:t>发生舞弊、腐败、欺诈行为。</w:t>
      </w:r>
    </w:p>
    <w:p w14:paraId="5BC0A3C9"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2.在执行业务合作中，双方均不得采用隐瞒、欺骗等手段侵占另一方财物，或损害另一方其他合法利益。</w:t>
      </w:r>
    </w:p>
    <w:p w14:paraId="0858400C"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C9DC0A9"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三、双方权利和义务</w:t>
      </w:r>
    </w:p>
    <w:p w14:paraId="0AF4E4FF"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（一）甲方权利、义务</w:t>
      </w:r>
    </w:p>
    <w:p w14:paraId="7001B6B1" w14:textId="77777777" w:rsidR="004E1900" w:rsidRDefault="004E1900" w:rsidP="001B43D0">
      <w:pPr>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sz w:val="24"/>
        </w:rPr>
        <w:t>1.若经甲方查证乙方及其相关人员违反《阳光协议》所约定内容情况属实的，甲方将向合作方进行情况通报，要求合作方</w:t>
      </w:r>
      <w:proofErr w:type="gramStart"/>
      <w:r>
        <w:rPr>
          <w:rFonts w:ascii="仿宋" w:eastAsia="仿宋" w:hAnsi="仿宋" w:cs="仿宋" w:hint="eastAsia"/>
          <w:sz w:val="24"/>
          <w:lang w:eastAsia="zh-Hans"/>
        </w:rPr>
        <w:t>作出</w:t>
      </w:r>
      <w:proofErr w:type="gramEnd"/>
      <w:r>
        <w:rPr>
          <w:rFonts w:ascii="仿宋" w:eastAsia="仿宋" w:hAnsi="仿宋" w:cs="仿宋" w:hint="eastAsia"/>
          <w:sz w:val="24"/>
          <w:lang w:eastAsia="zh-Hans"/>
        </w:rPr>
        <w:t>说明</w:t>
      </w:r>
      <w:r>
        <w:rPr>
          <w:rFonts w:ascii="仿宋" w:eastAsia="仿宋" w:hAnsi="仿宋" w:cs="仿宋" w:hint="eastAsia"/>
          <w:sz w:val="24"/>
        </w:rPr>
        <w:t>，同时可采取减少</w:t>
      </w:r>
      <w:r>
        <w:rPr>
          <w:rFonts w:ascii="仿宋" w:eastAsia="仿宋" w:hAnsi="仿宋" w:cs="仿宋" w:hint="eastAsia"/>
          <w:sz w:val="24"/>
          <w:lang w:eastAsia="zh-Hans"/>
        </w:rPr>
        <w:t>供货量</w:t>
      </w:r>
      <w:r>
        <w:rPr>
          <w:rFonts w:ascii="仿宋" w:eastAsia="仿宋" w:hAnsi="仿宋" w:cs="仿宋" w:hint="eastAsia"/>
          <w:sz w:val="24"/>
        </w:rPr>
        <w:t>、</w:t>
      </w:r>
      <w:r>
        <w:rPr>
          <w:rFonts w:ascii="仿宋" w:eastAsia="仿宋" w:hAnsi="仿宋" w:cs="仿宋" w:hint="eastAsia"/>
          <w:sz w:val="24"/>
          <w:lang w:eastAsia="zh-Hans"/>
        </w:rPr>
        <w:t>暂停业务关系</w:t>
      </w:r>
      <w:r>
        <w:rPr>
          <w:rFonts w:ascii="仿宋" w:eastAsia="仿宋" w:hAnsi="仿宋" w:cs="仿宋" w:hint="eastAsia"/>
          <w:sz w:val="24"/>
        </w:rPr>
        <w:t>、启动合作</w:t>
      </w:r>
      <w:r>
        <w:rPr>
          <w:rFonts w:ascii="仿宋" w:eastAsia="仿宋" w:hAnsi="仿宋" w:cs="仿宋" w:hint="eastAsia"/>
          <w:sz w:val="24"/>
          <w:lang w:eastAsia="zh-Hans"/>
        </w:rPr>
        <w:t>观察期</w:t>
      </w:r>
      <w:r>
        <w:rPr>
          <w:rFonts w:ascii="仿宋" w:eastAsia="仿宋" w:hAnsi="仿宋" w:cs="仿宋" w:hint="eastAsia"/>
          <w:sz w:val="24"/>
        </w:rPr>
        <w:t>、按照</w:t>
      </w:r>
      <w:r>
        <w:rPr>
          <w:rFonts w:ascii="仿宋" w:eastAsia="仿宋" w:hAnsi="仿宋" w:cs="仿宋" w:hint="eastAsia"/>
          <w:sz w:val="24"/>
          <w:lang w:eastAsia="zh-Hans"/>
        </w:rPr>
        <w:t>违约责任支付违约金</w:t>
      </w:r>
      <w:r>
        <w:rPr>
          <w:rFonts w:ascii="仿宋" w:eastAsia="仿宋" w:hAnsi="仿宋" w:cs="仿宋" w:hint="eastAsia"/>
          <w:sz w:val="24"/>
        </w:rPr>
        <w:t>（追偿损失）、解除业务合同、</w:t>
      </w:r>
      <w:r>
        <w:rPr>
          <w:rFonts w:ascii="仿宋" w:eastAsia="仿宋" w:hAnsi="仿宋" w:cs="仿宋" w:hint="eastAsia"/>
          <w:sz w:val="24"/>
          <w:lang w:eastAsia="zh-Hans"/>
        </w:rPr>
        <w:t>列入</w:t>
      </w:r>
      <w:r>
        <w:rPr>
          <w:rFonts w:ascii="仿宋" w:eastAsia="仿宋" w:hAnsi="仿宋" w:cs="仿宋" w:hint="eastAsia"/>
          <w:sz w:val="24"/>
        </w:rPr>
        <w:t>合作方</w:t>
      </w:r>
      <w:r>
        <w:rPr>
          <w:rFonts w:ascii="仿宋" w:eastAsia="仿宋" w:hAnsi="仿宋" w:cs="仿宋" w:hint="eastAsia"/>
          <w:sz w:val="24"/>
          <w:lang w:eastAsia="zh-Hans"/>
        </w:rPr>
        <w:t>黑名单</w:t>
      </w:r>
      <w:r>
        <w:rPr>
          <w:rFonts w:ascii="仿宋" w:eastAsia="仿宋" w:hAnsi="仿宋" w:cs="仿宋" w:hint="eastAsia"/>
          <w:sz w:val="24"/>
        </w:rPr>
        <w:t>等方式进行违约处理</w:t>
      </w:r>
      <w:r>
        <w:rPr>
          <w:rFonts w:ascii="仿宋" w:eastAsia="仿宋" w:hAnsi="仿宋" w:cs="仿宋" w:hint="eastAsia"/>
          <w:sz w:val="24"/>
          <w:lang w:eastAsia="zh-Hans"/>
        </w:rPr>
        <w:t>，以上</w:t>
      </w:r>
      <w:r>
        <w:rPr>
          <w:rFonts w:ascii="仿宋" w:eastAsia="仿宋" w:hAnsi="仿宋" w:cs="仿宋" w:hint="eastAsia"/>
          <w:sz w:val="24"/>
        </w:rPr>
        <w:t>处理方式</w:t>
      </w:r>
      <w:r>
        <w:rPr>
          <w:rFonts w:ascii="仿宋" w:eastAsia="仿宋" w:hAnsi="仿宋" w:cs="仿宋" w:hint="eastAsia"/>
          <w:sz w:val="24"/>
          <w:lang w:eastAsia="zh-Hans"/>
        </w:rPr>
        <w:t>可单独适用，也可合并适用</w:t>
      </w:r>
      <w:r>
        <w:rPr>
          <w:rFonts w:ascii="仿宋" w:eastAsia="仿宋" w:hAnsi="仿宋" w:cs="仿宋" w:hint="eastAsia"/>
          <w:sz w:val="24"/>
        </w:rPr>
        <w:t>。</w:t>
      </w:r>
    </w:p>
    <w:p w14:paraId="0CCA9D04"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sz w:val="24"/>
        </w:rPr>
        <w:t>被甲方列入黑名单中的公司法定代表人、监事、出资人、联系人、业务对接人，在其他公司担任法人或类似职务或充当类似身份的，</w:t>
      </w:r>
      <w:r>
        <w:rPr>
          <w:rFonts w:ascii="仿宋" w:eastAsia="仿宋" w:hAnsi="仿宋" w:cs="仿宋" w:hint="eastAsia"/>
          <w:kern w:val="0"/>
          <w:sz w:val="24"/>
          <w:lang w:eastAsia="zh-Hans" w:bidi="ar"/>
        </w:rPr>
        <w:t>该公司视为已</w:t>
      </w:r>
      <w:r>
        <w:rPr>
          <w:rFonts w:ascii="仿宋" w:eastAsia="仿宋" w:hAnsi="仿宋" w:cs="仿宋" w:hint="eastAsia"/>
          <w:kern w:val="0"/>
          <w:sz w:val="24"/>
          <w:lang w:bidi="ar"/>
        </w:rPr>
        <w:t>被</w:t>
      </w:r>
      <w:r>
        <w:rPr>
          <w:rFonts w:ascii="仿宋" w:eastAsia="仿宋" w:hAnsi="仿宋" w:cs="仿宋" w:hint="eastAsia"/>
          <w:kern w:val="0"/>
          <w:sz w:val="24"/>
          <w:lang w:eastAsia="zh-Hans" w:bidi="ar"/>
        </w:rPr>
        <w:t>列入黑名单</w:t>
      </w:r>
      <w:r>
        <w:rPr>
          <w:rFonts w:ascii="仿宋" w:eastAsia="仿宋" w:hAnsi="仿宋" w:cs="仿宋" w:hint="eastAsia"/>
          <w:kern w:val="0"/>
          <w:sz w:val="24"/>
          <w:lang w:bidi="ar"/>
        </w:rPr>
        <w:t>。</w:t>
      </w:r>
    </w:p>
    <w:p w14:paraId="53F6478B"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3</w:t>
      </w:r>
      <w:r>
        <w:rPr>
          <w:rFonts w:ascii="仿宋" w:eastAsia="仿宋" w:hAnsi="仿宋" w:cs="仿宋"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A2375F7"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举报电话：0471-7393612</w:t>
      </w:r>
    </w:p>
    <w:p w14:paraId="2D714FBC"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举报邮箱：</w:t>
      </w:r>
      <w:hyperlink r:id="rId10" w:history="1">
        <w:r>
          <w:rPr>
            <w:rFonts w:ascii="仿宋" w:eastAsia="仿宋" w:hAnsi="仿宋" w:cs="仿宋" w:hint="eastAsia"/>
            <w:kern w:val="0"/>
            <w:sz w:val="24"/>
            <w:lang w:eastAsia="zh-Hans"/>
          </w:rPr>
          <w:t>mnjw@mengniu.cn</w:t>
        </w:r>
      </w:hyperlink>
    </w:p>
    <w:p w14:paraId="6F0CB251"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邮寄地址：内蒙古呼和浩特市和林格尔盛乐经济园区蒙牛乳业奶源楼311室 纪委办公室（收）</w:t>
      </w:r>
    </w:p>
    <w:p w14:paraId="5521B128" w14:textId="77777777" w:rsidR="004E1900" w:rsidRDefault="004E1900" w:rsidP="001B43D0">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kern w:val="0"/>
          <w:sz w:val="24"/>
          <w:lang w:eastAsia="zh-Hans" w:bidi="ar"/>
        </w:rPr>
        <w:t>邮政编码：011517</w:t>
      </w:r>
    </w:p>
    <w:p w14:paraId="08961C62"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（二）乙方权利、义务</w:t>
      </w:r>
    </w:p>
    <w:p w14:paraId="01CB8EB5" w14:textId="77777777" w:rsidR="004E1900" w:rsidRDefault="004E1900" w:rsidP="001B43D0">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1.若甲方员工存在违反本协议所规定行为的，乙方有权拒绝并有义务向甲方进行举报。</w:t>
      </w:r>
    </w:p>
    <w:p w14:paraId="792E6495"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lastRenderedPageBreak/>
        <w:t>2.</w:t>
      </w:r>
      <w:r>
        <w:rPr>
          <w:rFonts w:ascii="仿宋" w:eastAsia="仿宋" w:hAnsi="仿宋" w:cs="仿宋" w:hint="eastAsia"/>
          <w:kern w:val="0"/>
          <w:sz w:val="24"/>
          <w:lang w:eastAsia="zh-Hans" w:bidi="ar"/>
        </w:rPr>
        <w:t>乙方保证，在投标过程中，不发生以下行为：</w:t>
      </w:r>
    </w:p>
    <w:p w14:paraId="03D59621"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（1）乙方在投标中存在提供虚假材料，欺骗中标</w:t>
      </w:r>
      <w:r>
        <w:rPr>
          <w:rFonts w:ascii="仿宋" w:eastAsia="仿宋" w:hAnsi="仿宋" w:cs="仿宋" w:hint="eastAsia"/>
          <w:kern w:val="0"/>
          <w:sz w:val="24"/>
          <w:lang w:bidi="ar"/>
        </w:rPr>
        <w:t>；</w:t>
      </w:r>
    </w:p>
    <w:p w14:paraId="33ED2D0E"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（2）乙方在投标时</w:t>
      </w:r>
      <w:r>
        <w:rPr>
          <w:rFonts w:ascii="仿宋" w:eastAsia="仿宋" w:hAnsi="仿宋" w:cs="仿宋" w:hint="eastAsia"/>
          <w:sz w:val="24"/>
        </w:rPr>
        <w:t>存在围标串标</w:t>
      </w:r>
      <w:r>
        <w:rPr>
          <w:rFonts w:ascii="仿宋" w:eastAsia="仿宋" w:hAnsi="仿宋" w:cs="仿宋" w:hint="eastAsia"/>
          <w:kern w:val="0"/>
          <w:sz w:val="24"/>
          <w:lang w:bidi="ar"/>
        </w:rPr>
        <w:t>；</w:t>
      </w:r>
    </w:p>
    <w:p w14:paraId="2CE64D5A"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（3）乙方在投标时贿赂、拉拢甲方人员</w:t>
      </w:r>
      <w:r>
        <w:rPr>
          <w:rFonts w:ascii="仿宋" w:eastAsia="仿宋" w:hAnsi="仿宋" w:cs="仿宋" w:hint="eastAsia"/>
          <w:kern w:val="0"/>
          <w:sz w:val="24"/>
          <w:lang w:bidi="ar"/>
        </w:rPr>
        <w:t>；</w:t>
      </w:r>
    </w:p>
    <w:p w14:paraId="1A323251"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（4）其他违反招投标相关规定的行为。</w:t>
      </w:r>
    </w:p>
    <w:p w14:paraId="12C0FEE2"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3.乙方保证，在合作过程中，乙方的管理人员、股东、</w:t>
      </w:r>
      <w:r>
        <w:rPr>
          <w:rFonts w:ascii="仿宋" w:eastAsia="仿宋" w:hAnsi="仿宋" w:cs="仿宋" w:hint="eastAsia"/>
          <w:kern w:val="0"/>
          <w:sz w:val="24"/>
          <w:lang w:bidi="ar"/>
        </w:rPr>
        <w:t>项目对接人员</w:t>
      </w:r>
      <w:r>
        <w:rPr>
          <w:rFonts w:ascii="仿宋" w:eastAsia="仿宋" w:hAnsi="仿宋" w:cs="仿宋" w:hint="eastAsia"/>
          <w:kern w:val="0"/>
          <w:sz w:val="24"/>
          <w:lang w:eastAsia="zh-Hans" w:bidi="ar"/>
        </w:rPr>
        <w:t>与甲方项目有关的管理人员或</w:t>
      </w:r>
      <w:r>
        <w:rPr>
          <w:rFonts w:ascii="仿宋" w:eastAsia="仿宋" w:hAnsi="仿宋" w:cs="仿宋" w:hint="eastAsia"/>
          <w:kern w:val="0"/>
          <w:sz w:val="24"/>
          <w:lang w:bidi="ar"/>
        </w:rPr>
        <w:t>项目对接人</w:t>
      </w:r>
      <w:r>
        <w:rPr>
          <w:rFonts w:ascii="仿宋" w:eastAsia="仿宋" w:hAnsi="仿宋" w:cs="仿宋" w:hint="eastAsia"/>
          <w:kern w:val="0"/>
          <w:sz w:val="24"/>
          <w:lang w:eastAsia="zh-Hans" w:bidi="ar"/>
        </w:rPr>
        <w:t>员不存在亲属关系、共同利益关系。</w:t>
      </w:r>
    </w:p>
    <w:p w14:paraId="10FED316"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4.乙方保证，在双方合作过程中，未接受甲方离职二年内的管理人员和关键业务人员在其公司参股、控股或任职。</w:t>
      </w:r>
    </w:p>
    <w:p w14:paraId="1AF4A233"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5.乙方保证，在合作过程中，乙方（含利益关联方）不得在甲方管理人员和关键业务人员的亲属（含特定关系人）的利益关联公司入股或发生有关业务。</w:t>
      </w:r>
    </w:p>
    <w:p w14:paraId="35FF42A3"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6.乙方不得与甲方人员发生任何形式的财物往来，期间包括但不限于合同履约期间。</w:t>
      </w:r>
    </w:p>
    <w:p w14:paraId="1CAC4554"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7.</w:t>
      </w:r>
      <w:r>
        <w:rPr>
          <w:rFonts w:ascii="仿宋" w:eastAsia="仿宋" w:hAnsi="仿宋" w:cs="仿宋" w:hint="eastAsia"/>
          <w:kern w:val="0"/>
          <w:sz w:val="24"/>
          <w:lang w:eastAsia="zh-Hans" w:bidi="ar"/>
        </w:rPr>
        <w:t>若甲乙双方依照行业惯例或通常做法，可能发生商务性、礼节性的小额礼品互赠，则须在合同中明示，但每一年度累计金额不得超过1000元。</w:t>
      </w:r>
    </w:p>
    <w:p w14:paraId="17EC6064"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（三）双方共同义务</w:t>
      </w:r>
    </w:p>
    <w:p w14:paraId="623A8AA2"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甲乙双方有关人员的商业贿赂行为构成犯罪并移交司法机关处理的，合同各方应积极配合司法机关的处理。</w:t>
      </w:r>
    </w:p>
    <w:p w14:paraId="7AE54C6E"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四、违约责任</w:t>
      </w:r>
    </w:p>
    <w:p w14:paraId="49B20129"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乙方违反本协议约定，拒不履行相关义务的，视为乙方违约。</w:t>
      </w:r>
    </w:p>
    <w:p w14:paraId="4CE35CA2" w14:textId="77777777" w:rsidR="004E1900" w:rsidRDefault="004E1900" w:rsidP="001B43D0">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9658B6B" w14:textId="77777777" w:rsidR="004E1900" w:rsidRDefault="004E1900" w:rsidP="001B43D0">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--非自然年度累计价值在1000元（含）以上、5000元以下，且涉及甲方3人以下的，甲方将情况通报乙方，要求乙方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说明，同时视情况可以要求乙方按照违约责任支付违约金、减少乙方供货量、暂停业务关系。</w:t>
      </w:r>
    </w:p>
    <w:p w14:paraId="57A2562C" w14:textId="77777777" w:rsidR="004E1900" w:rsidRDefault="004E1900" w:rsidP="001B43D0">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--非自然年度累计价值在5000元（含）以上、3万元以下，且涉及甲方3人以下的，甲方将情况通报乙方，要求乙方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说明，同时视情况可以要求乙方按照违约责任支付违约金、减少乙方供货量、暂停业务关系，并可以将乙方列入黑名单。</w:t>
      </w:r>
    </w:p>
    <w:p w14:paraId="09D0A8B5" w14:textId="77777777" w:rsidR="004E1900" w:rsidRDefault="004E1900" w:rsidP="001B43D0">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--非自然年度累计价值在3万元（含）以上且涉及甲方3人以下，或采用隐瞒、欺骗等手段损害甲方利益的，甲方将情况通报乙方，要求乙方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说明，同时要求乙方按照违约责任支付违约金，并应当将乙方列入黑名单。</w:t>
      </w:r>
    </w:p>
    <w:p w14:paraId="24E4EF9D" w14:textId="77777777" w:rsidR="004E1900" w:rsidRDefault="004E1900" w:rsidP="001B43D0">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lastRenderedPageBreak/>
        <w:t>2.若乙方出现第四条“违约责任”第1款第二项、第三项所列“列入黑名单”情形后，甲方视情况可对乙方设立6个月的观察期并要求乙方按照违约责任支付违约金，观察期满后经</w:t>
      </w:r>
      <w:proofErr w:type="gramStart"/>
      <w:r>
        <w:rPr>
          <w:rFonts w:ascii="仿宋" w:eastAsia="仿宋" w:hAnsi="仿宋" w:cs="仿宋" w:hint="eastAsia"/>
          <w:kern w:val="0"/>
          <w:sz w:val="24"/>
          <w:lang w:bidi="ar"/>
        </w:rPr>
        <w:t>研</w:t>
      </w:r>
      <w:proofErr w:type="gramEnd"/>
      <w:r>
        <w:rPr>
          <w:rFonts w:ascii="仿宋" w:eastAsia="仿宋" w:hAnsi="仿宋" w:cs="仿宋" w:hint="eastAsia"/>
          <w:kern w:val="0"/>
          <w:sz w:val="24"/>
          <w:lang w:bidi="ar"/>
        </w:rPr>
        <w:t>判决定是否列入黑名单，如乙方再次违反或再次被发现违反《阳光协议》的（主动说明情况的除外），甲方应当将乙方列入黑名单。</w:t>
      </w:r>
    </w:p>
    <w:p w14:paraId="7DC914ED" w14:textId="77777777" w:rsidR="004E1900" w:rsidRDefault="004E1900" w:rsidP="001B43D0">
      <w:pPr>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3.若乙方存在本协议第三条第1款第3项、第三条第2款第2-6项、第四条“违约责任”第1款第三项</w:t>
      </w:r>
      <w:r>
        <w:rPr>
          <w:rFonts w:ascii="仿宋" w:eastAsia="仿宋" w:hAnsi="仿宋" w:cs="仿宋" w:hint="eastAsia"/>
          <w:kern w:val="0"/>
          <w:sz w:val="24"/>
          <w:lang w:eastAsia="zh-Hans" w:bidi="ar"/>
        </w:rPr>
        <w:t>规定的任意一种行为，</w:t>
      </w:r>
      <w:r>
        <w:rPr>
          <w:rFonts w:ascii="仿宋" w:eastAsia="仿宋" w:hAnsi="仿宋" w:cs="仿宋" w:hint="eastAsia"/>
          <w:kern w:val="0"/>
          <w:sz w:val="24"/>
          <w:lang w:bidi="ar"/>
        </w:rPr>
        <w:t>甲方将</w:t>
      </w:r>
      <w:r>
        <w:rPr>
          <w:rFonts w:ascii="仿宋" w:eastAsia="仿宋" w:hAnsi="仿宋" w:cs="仿宋" w:hint="eastAsia"/>
          <w:kern w:val="0"/>
          <w:sz w:val="24"/>
          <w:lang w:eastAsia="zh-Hans" w:bidi="ar"/>
        </w:rPr>
        <w:t>以书面通知</w:t>
      </w:r>
      <w:r>
        <w:rPr>
          <w:rFonts w:ascii="仿宋" w:eastAsia="仿宋" w:hAnsi="仿宋" w:cs="仿宋" w:hint="eastAsia"/>
          <w:kern w:val="0"/>
          <w:sz w:val="24"/>
          <w:lang w:bidi="ar"/>
        </w:rPr>
        <w:t>形式立即解除主合同，将乙方列入黑名单，并要求乙方</w:t>
      </w:r>
      <w:r>
        <w:rPr>
          <w:rFonts w:ascii="仿宋" w:eastAsia="仿宋" w:hAnsi="仿宋" w:cs="仿宋" w:hint="eastAsia"/>
          <w:kern w:val="0"/>
          <w:sz w:val="24"/>
          <w:lang w:eastAsia="zh-Hans" w:bidi="ar"/>
        </w:rPr>
        <w:t>承担以下违约责任：</w:t>
      </w:r>
    </w:p>
    <w:p w14:paraId="2634BF76"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（1）</w:t>
      </w:r>
      <w:r>
        <w:rPr>
          <w:rFonts w:ascii="仿宋" w:eastAsia="仿宋" w:hAnsi="仿宋" w:cs="仿宋" w:hint="eastAsia"/>
          <w:kern w:val="0"/>
          <w:sz w:val="24"/>
          <w:lang w:eastAsia="zh-Hans" w:bidi="ar"/>
        </w:rPr>
        <w:t>按主合同总价款的20%支付违约金。</w:t>
      </w:r>
    </w:p>
    <w:p w14:paraId="50A1D2FB"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（2）</w:t>
      </w:r>
      <w:r>
        <w:rPr>
          <w:rFonts w:ascii="仿宋" w:eastAsia="仿宋" w:hAnsi="仿宋" w:cs="仿宋" w:hint="eastAsia"/>
          <w:kern w:val="0"/>
          <w:sz w:val="24"/>
          <w:lang w:eastAsia="zh-Hans" w:bidi="ar"/>
        </w:rPr>
        <w:t>无主合同总价款的按照已发生业务总额的20%支付违约金；无主合同总价款且暂未发生业务的，扣除合同履约保证金。</w:t>
      </w:r>
    </w:p>
    <w:p w14:paraId="6B27BB1A"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（3）</w:t>
      </w:r>
      <w:r>
        <w:rPr>
          <w:rFonts w:ascii="仿宋" w:eastAsia="仿宋" w:hAnsi="仿宋" w:cs="仿宋" w:hint="eastAsia"/>
          <w:kern w:val="0"/>
          <w:sz w:val="24"/>
          <w:lang w:eastAsia="zh-Hans" w:bidi="ar"/>
        </w:rPr>
        <w:t>因主合同解除造成甲方其他损失的，按照主合同约定赔偿损失。</w:t>
      </w:r>
    </w:p>
    <w:p w14:paraId="6E41BF11"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（4）</w:t>
      </w:r>
      <w:r>
        <w:rPr>
          <w:rFonts w:ascii="仿宋" w:eastAsia="仿宋" w:hAnsi="仿宋" w:cs="仿宋" w:hint="eastAsia"/>
          <w:kern w:val="0"/>
          <w:sz w:val="24"/>
          <w:lang w:eastAsia="zh-Hans" w:bidi="ar"/>
        </w:rPr>
        <w:t>如乙方未按约定支付违约金，乙方同意并认可使用保证金、预付款、应付款等款项冲抵违约金。</w:t>
      </w:r>
    </w:p>
    <w:p w14:paraId="6B4BDB4C"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（5）</w:t>
      </w:r>
      <w:r>
        <w:rPr>
          <w:rFonts w:ascii="仿宋" w:eastAsia="仿宋" w:hAnsi="仿宋" w:cs="仿宋" w:hint="eastAsia"/>
          <w:kern w:val="0"/>
          <w:sz w:val="24"/>
          <w:lang w:eastAsia="zh-Hans" w:bidi="ar"/>
        </w:rPr>
        <w:t>若乙方积极配合查处接受商业贿赂人员的，甲方可减少或免除相对应的违约金。</w:t>
      </w:r>
    </w:p>
    <w:p w14:paraId="5828D0A5"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上述责任承担方式可单独适用，也可合并适用。</w:t>
      </w:r>
    </w:p>
    <w:p w14:paraId="30D92248"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 xml:space="preserve">五、协议的生效、变更或解除 </w:t>
      </w:r>
    </w:p>
    <w:p w14:paraId="150503EB"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1.本协议为主合同的补充内容，与主合同具有同样的法律效力。</w:t>
      </w:r>
    </w:p>
    <w:p w14:paraId="7C740717"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2.</w:t>
      </w:r>
      <w:r>
        <w:rPr>
          <w:rFonts w:ascii="仿宋" w:eastAsia="仿宋" w:hAnsi="仿宋" w:cs="仿宋" w:hint="eastAsia"/>
          <w:kern w:val="0"/>
          <w:sz w:val="24"/>
          <w:lang w:bidi="ar"/>
        </w:rPr>
        <w:t>本协议及</w:t>
      </w:r>
      <w:r>
        <w:rPr>
          <w:rFonts w:ascii="仿宋" w:eastAsia="仿宋" w:hAnsi="仿宋" w:cs="仿宋" w:hint="eastAsia"/>
          <w:kern w:val="0"/>
          <w:sz w:val="24"/>
          <w:lang w:eastAsia="zh-Hans" w:bidi="ar"/>
        </w:rPr>
        <w:t>主合同终止，本协议仍具有追溯相关责任的法律效力。</w:t>
      </w:r>
    </w:p>
    <w:p w14:paraId="0A40EA74"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 xml:space="preserve">3.本协议的生效日期：自甲乙双方签字盖章之日起生效。 </w:t>
      </w:r>
    </w:p>
    <w:p w14:paraId="776F2999"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六、争议解决条款</w:t>
      </w:r>
    </w:p>
    <w:p w14:paraId="7E9BBB07"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因履行本协议发生的任何纠纷，双方协商解决；如协商不成时，争议解决方式与主合同一致。</w:t>
      </w:r>
    </w:p>
    <w:p w14:paraId="376303D7"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七、其他</w:t>
      </w:r>
    </w:p>
    <w:p w14:paraId="6C97122A" w14:textId="77777777" w:rsidR="004E1900" w:rsidRDefault="004E1900" w:rsidP="001B43D0">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1.甲乙双方确认在签订本协议前已仔细阅读上述条款内容，对本协议所产生的法律责任已清楚知悉并承诺遵守。</w:t>
      </w:r>
    </w:p>
    <w:p w14:paraId="7AA0C4E6" w14:textId="77777777" w:rsidR="004E1900" w:rsidRDefault="004E1900" w:rsidP="001B43D0">
      <w:pPr>
        <w:widowControl/>
        <w:adjustRightInd w:val="0"/>
        <w:snapToGrid w:val="0"/>
        <w:spacing w:line="360" w:lineRule="exact"/>
        <w:ind w:firstLineChars="200" w:firstLine="480"/>
        <w:rPr>
          <w:rFonts w:ascii="仿宋" w:eastAsia="仿宋" w:hAnsi="仿宋" w:cs="仿宋"/>
          <w:sz w:val="24"/>
          <w:lang w:bidi="ar"/>
        </w:rPr>
      </w:pPr>
      <w:r>
        <w:rPr>
          <w:rFonts w:ascii="仿宋" w:eastAsia="仿宋" w:hAnsi="仿宋" w:cs="仿宋" w:hint="eastAsia"/>
          <w:sz w:val="24"/>
          <w:lang w:bidi="ar"/>
        </w:rPr>
        <w:t>2.本协议签订及甲乙双方各自持有份数均与主合同份数保持一致。</w:t>
      </w:r>
    </w:p>
    <w:p w14:paraId="04AE9E46" w14:textId="77777777" w:rsidR="004E1900" w:rsidRDefault="004E1900" w:rsidP="001B43D0">
      <w:pPr>
        <w:widowControl/>
        <w:adjustRightInd w:val="0"/>
        <w:snapToGrid w:val="0"/>
        <w:spacing w:line="360" w:lineRule="exact"/>
        <w:ind w:firstLineChars="200" w:firstLine="480"/>
        <w:rPr>
          <w:rFonts w:ascii="仿宋" w:eastAsia="仿宋" w:hAnsi="仿宋" w:cs="仿宋"/>
          <w:sz w:val="24"/>
          <w:lang w:bidi="ar"/>
        </w:rPr>
      </w:pPr>
      <w:r>
        <w:rPr>
          <w:rFonts w:ascii="仿宋" w:eastAsia="仿宋" w:hAnsi="仿宋" w:cs="仿宋" w:hint="eastAsia"/>
          <w:sz w:val="24"/>
          <w:lang w:bidi="ar"/>
        </w:rPr>
        <w:t>（以下无正文）</w:t>
      </w:r>
    </w:p>
    <w:p w14:paraId="017AF3AD" w14:textId="042E0A42" w:rsidR="00B25D59" w:rsidRDefault="00B25D59" w:rsidP="00B25D59">
      <w:pPr>
        <w:pStyle w:val="2"/>
      </w:pPr>
    </w:p>
    <w:sectPr w:rsidR="00B25D5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5210" w14:textId="77777777" w:rsidR="00137D3B" w:rsidRDefault="00137D3B" w:rsidP="00740142">
      <w:r>
        <w:separator/>
      </w:r>
    </w:p>
  </w:endnote>
  <w:endnote w:type="continuationSeparator" w:id="0">
    <w:p w14:paraId="38E67652" w14:textId="77777777" w:rsidR="00137D3B" w:rsidRDefault="00137D3B" w:rsidP="0074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4F8A" w14:textId="77777777" w:rsidR="00137D3B" w:rsidRDefault="00137D3B" w:rsidP="00740142">
      <w:r>
        <w:separator/>
      </w:r>
    </w:p>
  </w:footnote>
  <w:footnote w:type="continuationSeparator" w:id="0">
    <w:p w14:paraId="0D1EEC85" w14:textId="77777777" w:rsidR="00137D3B" w:rsidRDefault="00137D3B" w:rsidP="0074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C1C9"/>
    <w:multiLevelType w:val="singleLevel"/>
    <w:tmpl w:val="0A70C1C9"/>
    <w:lvl w:ilvl="0">
      <w:start w:val="1"/>
      <w:numFmt w:val="decimal"/>
      <w:suff w:val="nothing"/>
      <w:lvlText w:val="%1）"/>
      <w:lvlJc w:val="left"/>
    </w:lvl>
  </w:abstractNum>
  <w:abstractNum w:abstractNumId="1" w15:restartNumberingAfterBreak="0">
    <w:nsid w:val="10C03C67"/>
    <w:multiLevelType w:val="hybridMultilevel"/>
    <w:tmpl w:val="C4800E0A"/>
    <w:lvl w:ilvl="0" w:tplc="74BE2556">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4181D0B"/>
    <w:multiLevelType w:val="hybridMultilevel"/>
    <w:tmpl w:val="FEB64C9E"/>
    <w:lvl w:ilvl="0" w:tplc="1632FBA2">
      <w:start w:val="2"/>
      <w:numFmt w:val="decimal"/>
      <w:lvlText w:val="%1）"/>
      <w:lvlJc w:val="left"/>
      <w:pPr>
        <w:ind w:left="1200" w:hanging="720"/>
      </w:pPr>
      <w:rPr>
        <w:rFonts w:hint="default"/>
        <w:b/>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31304068"/>
    <w:multiLevelType w:val="hybridMultilevel"/>
    <w:tmpl w:val="52085D82"/>
    <w:lvl w:ilvl="0" w:tplc="326232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5D0644"/>
    <w:multiLevelType w:val="hybridMultilevel"/>
    <w:tmpl w:val="FA58ACD0"/>
    <w:lvl w:ilvl="0" w:tplc="F7369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DA14F5"/>
    <w:multiLevelType w:val="hybridMultilevel"/>
    <w:tmpl w:val="E8C449EA"/>
    <w:lvl w:ilvl="0" w:tplc="213657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3996924"/>
    <w:multiLevelType w:val="hybridMultilevel"/>
    <w:tmpl w:val="B4E43AB0"/>
    <w:lvl w:ilvl="0" w:tplc="28A81C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05E1371"/>
    <w:multiLevelType w:val="singleLevel"/>
    <w:tmpl w:val="5928AFC2"/>
    <w:lvl w:ilvl="0">
      <w:start w:val="2"/>
      <w:numFmt w:val="chineseCounting"/>
      <w:suff w:val="nothing"/>
      <w:lvlText w:val="%1、"/>
      <w:lvlJc w:val="left"/>
      <w:rPr>
        <w:b/>
        <w:bCs w:val="0"/>
      </w:rPr>
    </w:lvl>
  </w:abstractNum>
  <w:abstractNum w:abstractNumId="8" w15:restartNumberingAfterBreak="0">
    <w:nsid w:val="640F598A"/>
    <w:multiLevelType w:val="hybridMultilevel"/>
    <w:tmpl w:val="919EEA50"/>
    <w:lvl w:ilvl="0" w:tplc="58288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F610FDF"/>
    <w:multiLevelType w:val="hybridMultilevel"/>
    <w:tmpl w:val="497EE20A"/>
    <w:lvl w:ilvl="0" w:tplc="846CBEF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103647233">
    <w:abstractNumId w:val="7"/>
  </w:num>
  <w:num w:numId="2" w16cid:durableId="1028877228">
    <w:abstractNumId w:val="0"/>
  </w:num>
  <w:num w:numId="3" w16cid:durableId="866024037">
    <w:abstractNumId w:val="3"/>
  </w:num>
  <w:num w:numId="4" w16cid:durableId="452138006">
    <w:abstractNumId w:val="4"/>
  </w:num>
  <w:num w:numId="5" w16cid:durableId="192305406">
    <w:abstractNumId w:val="8"/>
  </w:num>
  <w:num w:numId="6" w16cid:durableId="1888954906">
    <w:abstractNumId w:val="5"/>
  </w:num>
  <w:num w:numId="7" w16cid:durableId="1127309716">
    <w:abstractNumId w:val="9"/>
  </w:num>
  <w:num w:numId="8" w16cid:durableId="2014409705">
    <w:abstractNumId w:val="6"/>
  </w:num>
  <w:num w:numId="9" w16cid:durableId="1315647998">
    <w:abstractNumId w:val="2"/>
  </w:num>
  <w:num w:numId="10" w16cid:durableId="38556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0NDE0ZWI1ZWQxMzRiMDVlMzkwODMwYWMxNDY5NTYifQ=="/>
  </w:docVars>
  <w:rsids>
    <w:rsidRoot w:val="00FE589C"/>
    <w:rsid w:val="877F9A56"/>
    <w:rsid w:val="8DA8B56F"/>
    <w:rsid w:val="8FEE8D2D"/>
    <w:rsid w:val="ABA70A85"/>
    <w:rsid w:val="ACFF2E30"/>
    <w:rsid w:val="AD9F27D8"/>
    <w:rsid w:val="B67B4088"/>
    <w:rsid w:val="B6A51249"/>
    <w:rsid w:val="BD9F2D53"/>
    <w:rsid w:val="BDDEC814"/>
    <w:rsid w:val="BEDB0EAF"/>
    <w:rsid w:val="BFDFA4F3"/>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3B63"/>
    <w:rsid w:val="00004CBE"/>
    <w:rsid w:val="000056E7"/>
    <w:rsid w:val="0000599E"/>
    <w:rsid w:val="00005C87"/>
    <w:rsid w:val="00005E6E"/>
    <w:rsid w:val="00006639"/>
    <w:rsid w:val="000067E6"/>
    <w:rsid w:val="0000722F"/>
    <w:rsid w:val="00007499"/>
    <w:rsid w:val="0000749F"/>
    <w:rsid w:val="00012BD8"/>
    <w:rsid w:val="00013D5A"/>
    <w:rsid w:val="00017062"/>
    <w:rsid w:val="00017BD4"/>
    <w:rsid w:val="00017E6C"/>
    <w:rsid w:val="00020BE5"/>
    <w:rsid w:val="0002519D"/>
    <w:rsid w:val="000268FD"/>
    <w:rsid w:val="00033B12"/>
    <w:rsid w:val="000363DD"/>
    <w:rsid w:val="000367B4"/>
    <w:rsid w:val="00037B06"/>
    <w:rsid w:val="00041D90"/>
    <w:rsid w:val="0004329F"/>
    <w:rsid w:val="0004685A"/>
    <w:rsid w:val="00046E95"/>
    <w:rsid w:val="00054237"/>
    <w:rsid w:val="00054493"/>
    <w:rsid w:val="0005652E"/>
    <w:rsid w:val="000605CA"/>
    <w:rsid w:val="00070E9D"/>
    <w:rsid w:val="00071ECE"/>
    <w:rsid w:val="00071FF1"/>
    <w:rsid w:val="000731E7"/>
    <w:rsid w:val="000749D5"/>
    <w:rsid w:val="00075C8C"/>
    <w:rsid w:val="0008086A"/>
    <w:rsid w:val="000810ED"/>
    <w:rsid w:val="0009094C"/>
    <w:rsid w:val="000913EC"/>
    <w:rsid w:val="000938DA"/>
    <w:rsid w:val="0009391C"/>
    <w:rsid w:val="00094934"/>
    <w:rsid w:val="00095181"/>
    <w:rsid w:val="00095875"/>
    <w:rsid w:val="00096A8F"/>
    <w:rsid w:val="000970B1"/>
    <w:rsid w:val="000A3825"/>
    <w:rsid w:val="000A3D42"/>
    <w:rsid w:val="000A4FBF"/>
    <w:rsid w:val="000A54FC"/>
    <w:rsid w:val="000A72C5"/>
    <w:rsid w:val="000A73A9"/>
    <w:rsid w:val="000B0E7E"/>
    <w:rsid w:val="000B3861"/>
    <w:rsid w:val="000B6884"/>
    <w:rsid w:val="000C06FD"/>
    <w:rsid w:val="000C2352"/>
    <w:rsid w:val="000C2BB0"/>
    <w:rsid w:val="000C4D65"/>
    <w:rsid w:val="000C53DC"/>
    <w:rsid w:val="000D453B"/>
    <w:rsid w:val="000D5541"/>
    <w:rsid w:val="000E2A55"/>
    <w:rsid w:val="000E2BED"/>
    <w:rsid w:val="000E31BA"/>
    <w:rsid w:val="000E3EBB"/>
    <w:rsid w:val="000E3F94"/>
    <w:rsid w:val="000E5A1D"/>
    <w:rsid w:val="000E77D9"/>
    <w:rsid w:val="000F0F0E"/>
    <w:rsid w:val="000F149F"/>
    <w:rsid w:val="000F1E07"/>
    <w:rsid w:val="000F2882"/>
    <w:rsid w:val="000F75BC"/>
    <w:rsid w:val="000F7A43"/>
    <w:rsid w:val="00102607"/>
    <w:rsid w:val="00102862"/>
    <w:rsid w:val="00103619"/>
    <w:rsid w:val="00104028"/>
    <w:rsid w:val="0010758A"/>
    <w:rsid w:val="00107F38"/>
    <w:rsid w:val="00111858"/>
    <w:rsid w:val="00112732"/>
    <w:rsid w:val="00113128"/>
    <w:rsid w:val="00114873"/>
    <w:rsid w:val="00114F87"/>
    <w:rsid w:val="0012120D"/>
    <w:rsid w:val="00122456"/>
    <w:rsid w:val="00126219"/>
    <w:rsid w:val="00134AFE"/>
    <w:rsid w:val="00134F89"/>
    <w:rsid w:val="00135434"/>
    <w:rsid w:val="00135A19"/>
    <w:rsid w:val="00135DD0"/>
    <w:rsid w:val="00136D1D"/>
    <w:rsid w:val="00137D3B"/>
    <w:rsid w:val="00137E13"/>
    <w:rsid w:val="0014017D"/>
    <w:rsid w:val="00140490"/>
    <w:rsid w:val="001427B0"/>
    <w:rsid w:val="00144744"/>
    <w:rsid w:val="0014758A"/>
    <w:rsid w:val="00150FFA"/>
    <w:rsid w:val="00154667"/>
    <w:rsid w:val="00155638"/>
    <w:rsid w:val="00155937"/>
    <w:rsid w:val="00156C7B"/>
    <w:rsid w:val="00157D9B"/>
    <w:rsid w:val="00161D11"/>
    <w:rsid w:val="0016460E"/>
    <w:rsid w:val="00165A80"/>
    <w:rsid w:val="001664AA"/>
    <w:rsid w:val="00167F05"/>
    <w:rsid w:val="00172D65"/>
    <w:rsid w:val="00174B13"/>
    <w:rsid w:val="001764B6"/>
    <w:rsid w:val="00180F13"/>
    <w:rsid w:val="001836E4"/>
    <w:rsid w:val="00184EC8"/>
    <w:rsid w:val="00185557"/>
    <w:rsid w:val="00186243"/>
    <w:rsid w:val="0018671E"/>
    <w:rsid w:val="00190779"/>
    <w:rsid w:val="00191390"/>
    <w:rsid w:val="0019302C"/>
    <w:rsid w:val="00194764"/>
    <w:rsid w:val="00194D6D"/>
    <w:rsid w:val="00195F69"/>
    <w:rsid w:val="00197893"/>
    <w:rsid w:val="00197C65"/>
    <w:rsid w:val="001A038F"/>
    <w:rsid w:val="001A0539"/>
    <w:rsid w:val="001A142C"/>
    <w:rsid w:val="001A4103"/>
    <w:rsid w:val="001A6580"/>
    <w:rsid w:val="001A7EFB"/>
    <w:rsid w:val="001B092A"/>
    <w:rsid w:val="001B221F"/>
    <w:rsid w:val="001B43D0"/>
    <w:rsid w:val="001B4C23"/>
    <w:rsid w:val="001B72F6"/>
    <w:rsid w:val="001B733C"/>
    <w:rsid w:val="001C084A"/>
    <w:rsid w:val="001C4161"/>
    <w:rsid w:val="001C5354"/>
    <w:rsid w:val="001C625A"/>
    <w:rsid w:val="001D0038"/>
    <w:rsid w:val="001D395A"/>
    <w:rsid w:val="001D3EDB"/>
    <w:rsid w:val="001D4B47"/>
    <w:rsid w:val="001D7DA8"/>
    <w:rsid w:val="001E0364"/>
    <w:rsid w:val="001E0696"/>
    <w:rsid w:val="001E225A"/>
    <w:rsid w:val="001E305A"/>
    <w:rsid w:val="001E36E6"/>
    <w:rsid w:val="001E3DD5"/>
    <w:rsid w:val="001F0681"/>
    <w:rsid w:val="001F1A3E"/>
    <w:rsid w:val="001F418F"/>
    <w:rsid w:val="001F5CBB"/>
    <w:rsid w:val="001F5E9E"/>
    <w:rsid w:val="001F6285"/>
    <w:rsid w:val="001F7E64"/>
    <w:rsid w:val="002001EE"/>
    <w:rsid w:val="00200626"/>
    <w:rsid w:val="00201F28"/>
    <w:rsid w:val="0020211D"/>
    <w:rsid w:val="0020216B"/>
    <w:rsid w:val="002022D5"/>
    <w:rsid w:val="00207F3D"/>
    <w:rsid w:val="002109BF"/>
    <w:rsid w:val="00214ABB"/>
    <w:rsid w:val="00215652"/>
    <w:rsid w:val="00217417"/>
    <w:rsid w:val="0022241A"/>
    <w:rsid w:val="00231702"/>
    <w:rsid w:val="00233C8F"/>
    <w:rsid w:val="0023569C"/>
    <w:rsid w:val="002362AD"/>
    <w:rsid w:val="0023733B"/>
    <w:rsid w:val="002432AE"/>
    <w:rsid w:val="0024536E"/>
    <w:rsid w:val="00246F99"/>
    <w:rsid w:val="0025052D"/>
    <w:rsid w:val="00251166"/>
    <w:rsid w:val="00251EE1"/>
    <w:rsid w:val="00252231"/>
    <w:rsid w:val="00254D35"/>
    <w:rsid w:val="00257ED5"/>
    <w:rsid w:val="00260078"/>
    <w:rsid w:val="0026011A"/>
    <w:rsid w:val="0026099A"/>
    <w:rsid w:val="00260B52"/>
    <w:rsid w:val="00263EA2"/>
    <w:rsid w:val="0026403C"/>
    <w:rsid w:val="00264669"/>
    <w:rsid w:val="00266DE2"/>
    <w:rsid w:val="00273CB3"/>
    <w:rsid w:val="002742CC"/>
    <w:rsid w:val="0027507B"/>
    <w:rsid w:val="002767D0"/>
    <w:rsid w:val="002817BE"/>
    <w:rsid w:val="00282708"/>
    <w:rsid w:val="00283AA5"/>
    <w:rsid w:val="00284A6A"/>
    <w:rsid w:val="00285F6A"/>
    <w:rsid w:val="00287738"/>
    <w:rsid w:val="00290529"/>
    <w:rsid w:val="00292D0D"/>
    <w:rsid w:val="0029404D"/>
    <w:rsid w:val="0029644A"/>
    <w:rsid w:val="00297247"/>
    <w:rsid w:val="002A0051"/>
    <w:rsid w:val="002A01D4"/>
    <w:rsid w:val="002A1A7A"/>
    <w:rsid w:val="002A5716"/>
    <w:rsid w:val="002A5CA1"/>
    <w:rsid w:val="002A658E"/>
    <w:rsid w:val="002A6D66"/>
    <w:rsid w:val="002B27DF"/>
    <w:rsid w:val="002B593B"/>
    <w:rsid w:val="002B5F4F"/>
    <w:rsid w:val="002B6BE1"/>
    <w:rsid w:val="002B78D9"/>
    <w:rsid w:val="002C2C67"/>
    <w:rsid w:val="002C408F"/>
    <w:rsid w:val="002C52ED"/>
    <w:rsid w:val="002D29D6"/>
    <w:rsid w:val="002D46FF"/>
    <w:rsid w:val="002D4889"/>
    <w:rsid w:val="002D4A99"/>
    <w:rsid w:val="002D620A"/>
    <w:rsid w:val="002D702B"/>
    <w:rsid w:val="002E01F9"/>
    <w:rsid w:val="002E0512"/>
    <w:rsid w:val="002E1280"/>
    <w:rsid w:val="002E1754"/>
    <w:rsid w:val="002E3879"/>
    <w:rsid w:val="002E58AB"/>
    <w:rsid w:val="002F2070"/>
    <w:rsid w:val="002F2C08"/>
    <w:rsid w:val="002F46F2"/>
    <w:rsid w:val="002F4B5F"/>
    <w:rsid w:val="002F50B9"/>
    <w:rsid w:val="002F6897"/>
    <w:rsid w:val="00300073"/>
    <w:rsid w:val="00300370"/>
    <w:rsid w:val="00300F2D"/>
    <w:rsid w:val="00301950"/>
    <w:rsid w:val="003025A9"/>
    <w:rsid w:val="00310EB2"/>
    <w:rsid w:val="00315C6D"/>
    <w:rsid w:val="00317AAB"/>
    <w:rsid w:val="003258CE"/>
    <w:rsid w:val="003264EF"/>
    <w:rsid w:val="00326958"/>
    <w:rsid w:val="0033196B"/>
    <w:rsid w:val="00331F10"/>
    <w:rsid w:val="0033205F"/>
    <w:rsid w:val="00333908"/>
    <w:rsid w:val="003359A4"/>
    <w:rsid w:val="00336067"/>
    <w:rsid w:val="003364B1"/>
    <w:rsid w:val="00337CD1"/>
    <w:rsid w:val="00341056"/>
    <w:rsid w:val="00345EDC"/>
    <w:rsid w:val="00350102"/>
    <w:rsid w:val="0035156E"/>
    <w:rsid w:val="00351894"/>
    <w:rsid w:val="00352390"/>
    <w:rsid w:val="0035321C"/>
    <w:rsid w:val="00357C20"/>
    <w:rsid w:val="00361BFB"/>
    <w:rsid w:val="003620C5"/>
    <w:rsid w:val="00363AC6"/>
    <w:rsid w:val="00365877"/>
    <w:rsid w:val="00365E4D"/>
    <w:rsid w:val="00374642"/>
    <w:rsid w:val="00374B17"/>
    <w:rsid w:val="00377322"/>
    <w:rsid w:val="00381A35"/>
    <w:rsid w:val="00381D4A"/>
    <w:rsid w:val="003848CA"/>
    <w:rsid w:val="0038770F"/>
    <w:rsid w:val="00394381"/>
    <w:rsid w:val="003A14E1"/>
    <w:rsid w:val="003A1CA9"/>
    <w:rsid w:val="003A2304"/>
    <w:rsid w:val="003A4F1B"/>
    <w:rsid w:val="003A5999"/>
    <w:rsid w:val="003A6062"/>
    <w:rsid w:val="003A675B"/>
    <w:rsid w:val="003A76C2"/>
    <w:rsid w:val="003A7802"/>
    <w:rsid w:val="003B0D1D"/>
    <w:rsid w:val="003B2B9F"/>
    <w:rsid w:val="003B3B4E"/>
    <w:rsid w:val="003B50F1"/>
    <w:rsid w:val="003B5EC0"/>
    <w:rsid w:val="003B7DA1"/>
    <w:rsid w:val="003C1106"/>
    <w:rsid w:val="003C3181"/>
    <w:rsid w:val="003C36E9"/>
    <w:rsid w:val="003C41CB"/>
    <w:rsid w:val="003C4F71"/>
    <w:rsid w:val="003C5E69"/>
    <w:rsid w:val="003C60C5"/>
    <w:rsid w:val="003C6E79"/>
    <w:rsid w:val="003D020F"/>
    <w:rsid w:val="003D3F56"/>
    <w:rsid w:val="003D6B9A"/>
    <w:rsid w:val="003E0F14"/>
    <w:rsid w:val="003E1E1C"/>
    <w:rsid w:val="003E1F60"/>
    <w:rsid w:val="003E29D1"/>
    <w:rsid w:val="003E34BB"/>
    <w:rsid w:val="003E4975"/>
    <w:rsid w:val="003E6E32"/>
    <w:rsid w:val="003F11A3"/>
    <w:rsid w:val="003F2F1F"/>
    <w:rsid w:val="003F456A"/>
    <w:rsid w:val="003F5790"/>
    <w:rsid w:val="003F6450"/>
    <w:rsid w:val="003F6D90"/>
    <w:rsid w:val="003F7DDA"/>
    <w:rsid w:val="00404C5A"/>
    <w:rsid w:val="00410740"/>
    <w:rsid w:val="00410D1C"/>
    <w:rsid w:val="00413E0B"/>
    <w:rsid w:val="00415052"/>
    <w:rsid w:val="00415855"/>
    <w:rsid w:val="0041775E"/>
    <w:rsid w:val="00424519"/>
    <w:rsid w:val="0042773E"/>
    <w:rsid w:val="00432376"/>
    <w:rsid w:val="00442473"/>
    <w:rsid w:val="00442F4A"/>
    <w:rsid w:val="00443664"/>
    <w:rsid w:val="00446494"/>
    <w:rsid w:val="00446C3B"/>
    <w:rsid w:val="004504F4"/>
    <w:rsid w:val="004513DA"/>
    <w:rsid w:val="00455995"/>
    <w:rsid w:val="004619A4"/>
    <w:rsid w:val="00461C12"/>
    <w:rsid w:val="00461E46"/>
    <w:rsid w:val="00461F21"/>
    <w:rsid w:val="004646F0"/>
    <w:rsid w:val="00465A97"/>
    <w:rsid w:val="00465C2A"/>
    <w:rsid w:val="004701C0"/>
    <w:rsid w:val="00471DB4"/>
    <w:rsid w:val="004727E8"/>
    <w:rsid w:val="00474461"/>
    <w:rsid w:val="00475CD7"/>
    <w:rsid w:val="0048356D"/>
    <w:rsid w:val="00484C01"/>
    <w:rsid w:val="00484CF0"/>
    <w:rsid w:val="004908C5"/>
    <w:rsid w:val="004908E8"/>
    <w:rsid w:val="00490DCA"/>
    <w:rsid w:val="004915E1"/>
    <w:rsid w:val="004938E9"/>
    <w:rsid w:val="00496195"/>
    <w:rsid w:val="004A18F8"/>
    <w:rsid w:val="004A28E8"/>
    <w:rsid w:val="004A2B9B"/>
    <w:rsid w:val="004A3601"/>
    <w:rsid w:val="004A43B9"/>
    <w:rsid w:val="004A64CD"/>
    <w:rsid w:val="004A7403"/>
    <w:rsid w:val="004A7E90"/>
    <w:rsid w:val="004B0FBC"/>
    <w:rsid w:val="004B4697"/>
    <w:rsid w:val="004B55B1"/>
    <w:rsid w:val="004B59CA"/>
    <w:rsid w:val="004B7515"/>
    <w:rsid w:val="004C1C72"/>
    <w:rsid w:val="004C28DD"/>
    <w:rsid w:val="004C314C"/>
    <w:rsid w:val="004C4580"/>
    <w:rsid w:val="004C7CA5"/>
    <w:rsid w:val="004D36B4"/>
    <w:rsid w:val="004D5121"/>
    <w:rsid w:val="004D5130"/>
    <w:rsid w:val="004D6607"/>
    <w:rsid w:val="004D720A"/>
    <w:rsid w:val="004E1900"/>
    <w:rsid w:val="004E3050"/>
    <w:rsid w:val="004F3FBC"/>
    <w:rsid w:val="004F6127"/>
    <w:rsid w:val="004F7A21"/>
    <w:rsid w:val="00502583"/>
    <w:rsid w:val="005038E9"/>
    <w:rsid w:val="00503910"/>
    <w:rsid w:val="0050404F"/>
    <w:rsid w:val="00506E25"/>
    <w:rsid w:val="00510396"/>
    <w:rsid w:val="00510925"/>
    <w:rsid w:val="00510B3B"/>
    <w:rsid w:val="00520AD9"/>
    <w:rsid w:val="005236CD"/>
    <w:rsid w:val="00524997"/>
    <w:rsid w:val="00525038"/>
    <w:rsid w:val="005277DC"/>
    <w:rsid w:val="00532247"/>
    <w:rsid w:val="00532D3B"/>
    <w:rsid w:val="00532DAA"/>
    <w:rsid w:val="00534096"/>
    <w:rsid w:val="00534F26"/>
    <w:rsid w:val="00535675"/>
    <w:rsid w:val="005358A8"/>
    <w:rsid w:val="00542F75"/>
    <w:rsid w:val="0054578C"/>
    <w:rsid w:val="00545E43"/>
    <w:rsid w:val="005500D3"/>
    <w:rsid w:val="005503DD"/>
    <w:rsid w:val="005505B0"/>
    <w:rsid w:val="00550C02"/>
    <w:rsid w:val="00550E9D"/>
    <w:rsid w:val="00551E05"/>
    <w:rsid w:val="00555067"/>
    <w:rsid w:val="0055529F"/>
    <w:rsid w:val="0055534A"/>
    <w:rsid w:val="005558EC"/>
    <w:rsid w:val="00557A2E"/>
    <w:rsid w:val="0056062D"/>
    <w:rsid w:val="005620E8"/>
    <w:rsid w:val="00562727"/>
    <w:rsid w:val="00562F20"/>
    <w:rsid w:val="00564308"/>
    <w:rsid w:val="00564C38"/>
    <w:rsid w:val="0056774E"/>
    <w:rsid w:val="00570489"/>
    <w:rsid w:val="0057366B"/>
    <w:rsid w:val="00574B5D"/>
    <w:rsid w:val="00574E36"/>
    <w:rsid w:val="005771ED"/>
    <w:rsid w:val="005823FC"/>
    <w:rsid w:val="00583DF5"/>
    <w:rsid w:val="00584C50"/>
    <w:rsid w:val="0058507C"/>
    <w:rsid w:val="005852AE"/>
    <w:rsid w:val="00585C01"/>
    <w:rsid w:val="005869B5"/>
    <w:rsid w:val="00592E00"/>
    <w:rsid w:val="00593122"/>
    <w:rsid w:val="005949EA"/>
    <w:rsid w:val="0059614D"/>
    <w:rsid w:val="00597C9B"/>
    <w:rsid w:val="00597C9F"/>
    <w:rsid w:val="005A1EF3"/>
    <w:rsid w:val="005A4E19"/>
    <w:rsid w:val="005A5F2D"/>
    <w:rsid w:val="005A733F"/>
    <w:rsid w:val="005B129C"/>
    <w:rsid w:val="005B4DE0"/>
    <w:rsid w:val="005B6498"/>
    <w:rsid w:val="005B6E10"/>
    <w:rsid w:val="005C5462"/>
    <w:rsid w:val="005C5E0B"/>
    <w:rsid w:val="005C6900"/>
    <w:rsid w:val="005D2042"/>
    <w:rsid w:val="005D2C97"/>
    <w:rsid w:val="005D3CEF"/>
    <w:rsid w:val="005D63DF"/>
    <w:rsid w:val="005D7342"/>
    <w:rsid w:val="005E026A"/>
    <w:rsid w:val="005E0841"/>
    <w:rsid w:val="005E2097"/>
    <w:rsid w:val="005E3990"/>
    <w:rsid w:val="005F0AC9"/>
    <w:rsid w:val="005F4B76"/>
    <w:rsid w:val="005F4B89"/>
    <w:rsid w:val="005F60AD"/>
    <w:rsid w:val="005F789A"/>
    <w:rsid w:val="006022C3"/>
    <w:rsid w:val="00602540"/>
    <w:rsid w:val="00602F62"/>
    <w:rsid w:val="00605109"/>
    <w:rsid w:val="00605115"/>
    <w:rsid w:val="006055E4"/>
    <w:rsid w:val="006115F6"/>
    <w:rsid w:val="00612927"/>
    <w:rsid w:val="00615858"/>
    <w:rsid w:val="00616815"/>
    <w:rsid w:val="00621CDD"/>
    <w:rsid w:val="006223F1"/>
    <w:rsid w:val="006225D4"/>
    <w:rsid w:val="00632708"/>
    <w:rsid w:val="00634BC1"/>
    <w:rsid w:val="00634FCD"/>
    <w:rsid w:val="0064152C"/>
    <w:rsid w:val="00641A27"/>
    <w:rsid w:val="00643901"/>
    <w:rsid w:val="006446CC"/>
    <w:rsid w:val="00644979"/>
    <w:rsid w:val="006450BC"/>
    <w:rsid w:val="0064642A"/>
    <w:rsid w:val="00650138"/>
    <w:rsid w:val="00650256"/>
    <w:rsid w:val="00650A25"/>
    <w:rsid w:val="006537EC"/>
    <w:rsid w:val="00654BC3"/>
    <w:rsid w:val="00656138"/>
    <w:rsid w:val="00657F09"/>
    <w:rsid w:val="006619E5"/>
    <w:rsid w:val="00662468"/>
    <w:rsid w:val="00667E9E"/>
    <w:rsid w:val="00670D79"/>
    <w:rsid w:val="00676F7E"/>
    <w:rsid w:val="0068355D"/>
    <w:rsid w:val="00685946"/>
    <w:rsid w:val="00686782"/>
    <w:rsid w:val="00690375"/>
    <w:rsid w:val="00692DFD"/>
    <w:rsid w:val="00695BFD"/>
    <w:rsid w:val="006964C9"/>
    <w:rsid w:val="006A0B5B"/>
    <w:rsid w:val="006A2720"/>
    <w:rsid w:val="006A5216"/>
    <w:rsid w:val="006A5A4B"/>
    <w:rsid w:val="006B133F"/>
    <w:rsid w:val="006B3E56"/>
    <w:rsid w:val="006B4A4D"/>
    <w:rsid w:val="006B4AA9"/>
    <w:rsid w:val="006B78C1"/>
    <w:rsid w:val="006C0A12"/>
    <w:rsid w:val="006C350D"/>
    <w:rsid w:val="006C55DB"/>
    <w:rsid w:val="006C7A75"/>
    <w:rsid w:val="006C7A79"/>
    <w:rsid w:val="006D2759"/>
    <w:rsid w:val="006D47CF"/>
    <w:rsid w:val="006D6DCD"/>
    <w:rsid w:val="006E089B"/>
    <w:rsid w:val="006E0B6E"/>
    <w:rsid w:val="006E3547"/>
    <w:rsid w:val="006E6D1C"/>
    <w:rsid w:val="006E713C"/>
    <w:rsid w:val="006E73A6"/>
    <w:rsid w:val="006E7D80"/>
    <w:rsid w:val="006E7F83"/>
    <w:rsid w:val="006F0C43"/>
    <w:rsid w:val="006F14E1"/>
    <w:rsid w:val="006F564F"/>
    <w:rsid w:val="006F6F8B"/>
    <w:rsid w:val="007115C6"/>
    <w:rsid w:val="00711DDA"/>
    <w:rsid w:val="00711E3B"/>
    <w:rsid w:val="00713364"/>
    <w:rsid w:val="00716120"/>
    <w:rsid w:val="0072015F"/>
    <w:rsid w:val="00720450"/>
    <w:rsid w:val="0072272B"/>
    <w:rsid w:val="00723C90"/>
    <w:rsid w:val="0072703F"/>
    <w:rsid w:val="00727583"/>
    <w:rsid w:val="00727A8E"/>
    <w:rsid w:val="00735947"/>
    <w:rsid w:val="00736B9D"/>
    <w:rsid w:val="00736BFC"/>
    <w:rsid w:val="007373A3"/>
    <w:rsid w:val="007374F7"/>
    <w:rsid w:val="00740142"/>
    <w:rsid w:val="007433AA"/>
    <w:rsid w:val="00743A93"/>
    <w:rsid w:val="00743C3C"/>
    <w:rsid w:val="0075155F"/>
    <w:rsid w:val="00751E3F"/>
    <w:rsid w:val="00761322"/>
    <w:rsid w:val="00764F27"/>
    <w:rsid w:val="00765E8E"/>
    <w:rsid w:val="00770607"/>
    <w:rsid w:val="00772B80"/>
    <w:rsid w:val="00773653"/>
    <w:rsid w:val="00773DA0"/>
    <w:rsid w:val="007770A9"/>
    <w:rsid w:val="007817E6"/>
    <w:rsid w:val="007874CE"/>
    <w:rsid w:val="00787BEC"/>
    <w:rsid w:val="00787D75"/>
    <w:rsid w:val="0079076D"/>
    <w:rsid w:val="0079143A"/>
    <w:rsid w:val="00793838"/>
    <w:rsid w:val="007968EB"/>
    <w:rsid w:val="00797D21"/>
    <w:rsid w:val="007A0A96"/>
    <w:rsid w:val="007A0BD0"/>
    <w:rsid w:val="007A187E"/>
    <w:rsid w:val="007A5A2E"/>
    <w:rsid w:val="007A5E51"/>
    <w:rsid w:val="007A75E6"/>
    <w:rsid w:val="007A7B5A"/>
    <w:rsid w:val="007B064F"/>
    <w:rsid w:val="007B0C0C"/>
    <w:rsid w:val="007B0C81"/>
    <w:rsid w:val="007B29F3"/>
    <w:rsid w:val="007B55A4"/>
    <w:rsid w:val="007B5B99"/>
    <w:rsid w:val="007B5E47"/>
    <w:rsid w:val="007C2F60"/>
    <w:rsid w:val="007C4E1E"/>
    <w:rsid w:val="007C71A4"/>
    <w:rsid w:val="007D4205"/>
    <w:rsid w:val="007D6651"/>
    <w:rsid w:val="007D6A53"/>
    <w:rsid w:val="007D750B"/>
    <w:rsid w:val="007E2006"/>
    <w:rsid w:val="007E3A22"/>
    <w:rsid w:val="007E3F85"/>
    <w:rsid w:val="007E46C8"/>
    <w:rsid w:val="007E6E70"/>
    <w:rsid w:val="007F1965"/>
    <w:rsid w:val="007F4CFB"/>
    <w:rsid w:val="007F4E3D"/>
    <w:rsid w:val="007F4E64"/>
    <w:rsid w:val="007F76CD"/>
    <w:rsid w:val="00801919"/>
    <w:rsid w:val="0080479D"/>
    <w:rsid w:val="00807206"/>
    <w:rsid w:val="0081187C"/>
    <w:rsid w:val="00811E0B"/>
    <w:rsid w:val="0082281C"/>
    <w:rsid w:val="008241B9"/>
    <w:rsid w:val="0082420A"/>
    <w:rsid w:val="00825A94"/>
    <w:rsid w:val="00830F64"/>
    <w:rsid w:val="008311D8"/>
    <w:rsid w:val="00833AD9"/>
    <w:rsid w:val="00833CC5"/>
    <w:rsid w:val="00834012"/>
    <w:rsid w:val="00835D0F"/>
    <w:rsid w:val="008417DE"/>
    <w:rsid w:val="00842B68"/>
    <w:rsid w:val="00845113"/>
    <w:rsid w:val="008451E9"/>
    <w:rsid w:val="00845CCD"/>
    <w:rsid w:val="00846D80"/>
    <w:rsid w:val="00851EA4"/>
    <w:rsid w:val="008524DC"/>
    <w:rsid w:val="00854850"/>
    <w:rsid w:val="00855BC1"/>
    <w:rsid w:val="008564B2"/>
    <w:rsid w:val="00860FA3"/>
    <w:rsid w:val="00861039"/>
    <w:rsid w:val="00861F4B"/>
    <w:rsid w:val="00862E95"/>
    <w:rsid w:val="00864375"/>
    <w:rsid w:val="008644FF"/>
    <w:rsid w:val="008653DD"/>
    <w:rsid w:val="008658C6"/>
    <w:rsid w:val="00866421"/>
    <w:rsid w:val="00867495"/>
    <w:rsid w:val="008716BA"/>
    <w:rsid w:val="00874645"/>
    <w:rsid w:val="00874A53"/>
    <w:rsid w:val="00876DC9"/>
    <w:rsid w:val="00877479"/>
    <w:rsid w:val="008809D4"/>
    <w:rsid w:val="00880BB6"/>
    <w:rsid w:val="00881A5C"/>
    <w:rsid w:val="0088232F"/>
    <w:rsid w:val="0088235E"/>
    <w:rsid w:val="00883968"/>
    <w:rsid w:val="00884300"/>
    <w:rsid w:val="00884E7E"/>
    <w:rsid w:val="008852A6"/>
    <w:rsid w:val="00887A2F"/>
    <w:rsid w:val="00890D43"/>
    <w:rsid w:val="008A0C8D"/>
    <w:rsid w:val="008A1190"/>
    <w:rsid w:val="008A1E6A"/>
    <w:rsid w:val="008A4350"/>
    <w:rsid w:val="008A5216"/>
    <w:rsid w:val="008B4EDC"/>
    <w:rsid w:val="008B7303"/>
    <w:rsid w:val="008C2623"/>
    <w:rsid w:val="008C5853"/>
    <w:rsid w:val="008C7510"/>
    <w:rsid w:val="008D0820"/>
    <w:rsid w:val="008D3D19"/>
    <w:rsid w:val="008D4E6E"/>
    <w:rsid w:val="008D5C64"/>
    <w:rsid w:val="008D631E"/>
    <w:rsid w:val="008D716F"/>
    <w:rsid w:val="008E74E1"/>
    <w:rsid w:val="008F6C42"/>
    <w:rsid w:val="00907EA7"/>
    <w:rsid w:val="009106DE"/>
    <w:rsid w:val="0091758F"/>
    <w:rsid w:val="009217A8"/>
    <w:rsid w:val="00921962"/>
    <w:rsid w:val="00923B07"/>
    <w:rsid w:val="0092409C"/>
    <w:rsid w:val="00924FFA"/>
    <w:rsid w:val="00926A9C"/>
    <w:rsid w:val="00927BF5"/>
    <w:rsid w:val="009355A4"/>
    <w:rsid w:val="00936A26"/>
    <w:rsid w:val="00937F48"/>
    <w:rsid w:val="00941001"/>
    <w:rsid w:val="009419ED"/>
    <w:rsid w:val="00945253"/>
    <w:rsid w:val="009471D4"/>
    <w:rsid w:val="009473A6"/>
    <w:rsid w:val="00947E9E"/>
    <w:rsid w:val="00950095"/>
    <w:rsid w:val="00950E09"/>
    <w:rsid w:val="00952117"/>
    <w:rsid w:val="00952F93"/>
    <w:rsid w:val="00961FF8"/>
    <w:rsid w:val="0096214A"/>
    <w:rsid w:val="00962D34"/>
    <w:rsid w:val="00965A80"/>
    <w:rsid w:val="0097170B"/>
    <w:rsid w:val="00971714"/>
    <w:rsid w:val="00974F21"/>
    <w:rsid w:val="00977D60"/>
    <w:rsid w:val="0098076B"/>
    <w:rsid w:val="00984760"/>
    <w:rsid w:val="00984ADF"/>
    <w:rsid w:val="0098588E"/>
    <w:rsid w:val="00987953"/>
    <w:rsid w:val="00990506"/>
    <w:rsid w:val="0099172A"/>
    <w:rsid w:val="00992EB3"/>
    <w:rsid w:val="00996760"/>
    <w:rsid w:val="0099751C"/>
    <w:rsid w:val="00997AFF"/>
    <w:rsid w:val="009A0278"/>
    <w:rsid w:val="009A1284"/>
    <w:rsid w:val="009A1E92"/>
    <w:rsid w:val="009A20C5"/>
    <w:rsid w:val="009A3CE2"/>
    <w:rsid w:val="009A596A"/>
    <w:rsid w:val="009A5DD7"/>
    <w:rsid w:val="009B2477"/>
    <w:rsid w:val="009B6FE0"/>
    <w:rsid w:val="009C1605"/>
    <w:rsid w:val="009C1806"/>
    <w:rsid w:val="009C3B86"/>
    <w:rsid w:val="009C3CA9"/>
    <w:rsid w:val="009C46EE"/>
    <w:rsid w:val="009C5B4F"/>
    <w:rsid w:val="009C78AB"/>
    <w:rsid w:val="009D0D76"/>
    <w:rsid w:val="009D10AB"/>
    <w:rsid w:val="009D1189"/>
    <w:rsid w:val="009D2707"/>
    <w:rsid w:val="009D6694"/>
    <w:rsid w:val="009D6A9A"/>
    <w:rsid w:val="009E1F20"/>
    <w:rsid w:val="009E280B"/>
    <w:rsid w:val="009E3AD2"/>
    <w:rsid w:val="009E40A7"/>
    <w:rsid w:val="009E442C"/>
    <w:rsid w:val="009E76D2"/>
    <w:rsid w:val="009F32F7"/>
    <w:rsid w:val="009F7E47"/>
    <w:rsid w:val="00A00985"/>
    <w:rsid w:val="00A00D75"/>
    <w:rsid w:val="00A01496"/>
    <w:rsid w:val="00A0215C"/>
    <w:rsid w:val="00A0220A"/>
    <w:rsid w:val="00A030E4"/>
    <w:rsid w:val="00A04152"/>
    <w:rsid w:val="00A104B5"/>
    <w:rsid w:val="00A125D5"/>
    <w:rsid w:val="00A12938"/>
    <w:rsid w:val="00A12ABD"/>
    <w:rsid w:val="00A14943"/>
    <w:rsid w:val="00A17354"/>
    <w:rsid w:val="00A2211B"/>
    <w:rsid w:val="00A223E1"/>
    <w:rsid w:val="00A228D7"/>
    <w:rsid w:val="00A23B1E"/>
    <w:rsid w:val="00A241FF"/>
    <w:rsid w:val="00A242A5"/>
    <w:rsid w:val="00A24C15"/>
    <w:rsid w:val="00A24CFE"/>
    <w:rsid w:val="00A25AB5"/>
    <w:rsid w:val="00A2629A"/>
    <w:rsid w:val="00A3192B"/>
    <w:rsid w:val="00A35974"/>
    <w:rsid w:val="00A379F3"/>
    <w:rsid w:val="00A41C52"/>
    <w:rsid w:val="00A461EB"/>
    <w:rsid w:val="00A51A46"/>
    <w:rsid w:val="00A52029"/>
    <w:rsid w:val="00A5218C"/>
    <w:rsid w:val="00A52560"/>
    <w:rsid w:val="00A54028"/>
    <w:rsid w:val="00A5599B"/>
    <w:rsid w:val="00A56CCE"/>
    <w:rsid w:val="00A612EF"/>
    <w:rsid w:val="00A62AB9"/>
    <w:rsid w:val="00A6349B"/>
    <w:rsid w:val="00A653D1"/>
    <w:rsid w:val="00A65DD3"/>
    <w:rsid w:val="00A70098"/>
    <w:rsid w:val="00A707AF"/>
    <w:rsid w:val="00A70E95"/>
    <w:rsid w:val="00A7188E"/>
    <w:rsid w:val="00A71984"/>
    <w:rsid w:val="00A71F50"/>
    <w:rsid w:val="00A7233F"/>
    <w:rsid w:val="00A75ACF"/>
    <w:rsid w:val="00A75D77"/>
    <w:rsid w:val="00A76994"/>
    <w:rsid w:val="00A77970"/>
    <w:rsid w:val="00A813D7"/>
    <w:rsid w:val="00A82471"/>
    <w:rsid w:val="00A84BF3"/>
    <w:rsid w:val="00A876FD"/>
    <w:rsid w:val="00A95E72"/>
    <w:rsid w:val="00AA02D5"/>
    <w:rsid w:val="00AA283F"/>
    <w:rsid w:val="00AA2F0C"/>
    <w:rsid w:val="00AA520E"/>
    <w:rsid w:val="00AA5294"/>
    <w:rsid w:val="00AB183C"/>
    <w:rsid w:val="00AB2C93"/>
    <w:rsid w:val="00AB5260"/>
    <w:rsid w:val="00AB5332"/>
    <w:rsid w:val="00AB7A46"/>
    <w:rsid w:val="00AB7BC7"/>
    <w:rsid w:val="00AC04FA"/>
    <w:rsid w:val="00AC1780"/>
    <w:rsid w:val="00AC2262"/>
    <w:rsid w:val="00AC4497"/>
    <w:rsid w:val="00AC74CE"/>
    <w:rsid w:val="00AC7B5D"/>
    <w:rsid w:val="00AD1457"/>
    <w:rsid w:val="00AD42C8"/>
    <w:rsid w:val="00AE1182"/>
    <w:rsid w:val="00AE480F"/>
    <w:rsid w:val="00AF66C9"/>
    <w:rsid w:val="00AF78D0"/>
    <w:rsid w:val="00B0273F"/>
    <w:rsid w:val="00B054AC"/>
    <w:rsid w:val="00B0796D"/>
    <w:rsid w:val="00B07B47"/>
    <w:rsid w:val="00B14E59"/>
    <w:rsid w:val="00B171AD"/>
    <w:rsid w:val="00B2203C"/>
    <w:rsid w:val="00B25D59"/>
    <w:rsid w:val="00B27788"/>
    <w:rsid w:val="00B305E3"/>
    <w:rsid w:val="00B335D9"/>
    <w:rsid w:val="00B3375D"/>
    <w:rsid w:val="00B3583E"/>
    <w:rsid w:val="00B36D01"/>
    <w:rsid w:val="00B373A4"/>
    <w:rsid w:val="00B40B4D"/>
    <w:rsid w:val="00B453C9"/>
    <w:rsid w:val="00B45915"/>
    <w:rsid w:val="00B5284C"/>
    <w:rsid w:val="00B53105"/>
    <w:rsid w:val="00B5339D"/>
    <w:rsid w:val="00B615D6"/>
    <w:rsid w:val="00B62911"/>
    <w:rsid w:val="00B637B7"/>
    <w:rsid w:val="00B63D4C"/>
    <w:rsid w:val="00B64BBC"/>
    <w:rsid w:val="00B67A62"/>
    <w:rsid w:val="00B67DDB"/>
    <w:rsid w:val="00B71A23"/>
    <w:rsid w:val="00B73307"/>
    <w:rsid w:val="00B744B7"/>
    <w:rsid w:val="00B74DDA"/>
    <w:rsid w:val="00B76EE2"/>
    <w:rsid w:val="00B77C39"/>
    <w:rsid w:val="00B84A53"/>
    <w:rsid w:val="00B852C6"/>
    <w:rsid w:val="00B85402"/>
    <w:rsid w:val="00B854E7"/>
    <w:rsid w:val="00B85D4D"/>
    <w:rsid w:val="00B86478"/>
    <w:rsid w:val="00B869E5"/>
    <w:rsid w:val="00B87287"/>
    <w:rsid w:val="00B87AC2"/>
    <w:rsid w:val="00B87C27"/>
    <w:rsid w:val="00B90613"/>
    <w:rsid w:val="00B9277E"/>
    <w:rsid w:val="00B94E52"/>
    <w:rsid w:val="00BA1B56"/>
    <w:rsid w:val="00BA2AA6"/>
    <w:rsid w:val="00BA5F15"/>
    <w:rsid w:val="00BB651F"/>
    <w:rsid w:val="00BC06E6"/>
    <w:rsid w:val="00BC3CE4"/>
    <w:rsid w:val="00BC5558"/>
    <w:rsid w:val="00BC5FBE"/>
    <w:rsid w:val="00BC6953"/>
    <w:rsid w:val="00BD0253"/>
    <w:rsid w:val="00BD053B"/>
    <w:rsid w:val="00BD0EC1"/>
    <w:rsid w:val="00BD28AD"/>
    <w:rsid w:val="00BD532D"/>
    <w:rsid w:val="00BD57A4"/>
    <w:rsid w:val="00BD64A8"/>
    <w:rsid w:val="00BD6C0C"/>
    <w:rsid w:val="00BD6FBD"/>
    <w:rsid w:val="00BD73B2"/>
    <w:rsid w:val="00BD79F9"/>
    <w:rsid w:val="00BE00FA"/>
    <w:rsid w:val="00BE0AA8"/>
    <w:rsid w:val="00BE1967"/>
    <w:rsid w:val="00BE22FB"/>
    <w:rsid w:val="00BE3B11"/>
    <w:rsid w:val="00BE50B9"/>
    <w:rsid w:val="00BE616F"/>
    <w:rsid w:val="00BE6870"/>
    <w:rsid w:val="00BE6B05"/>
    <w:rsid w:val="00BF136D"/>
    <w:rsid w:val="00BF4E40"/>
    <w:rsid w:val="00BF6AFA"/>
    <w:rsid w:val="00C0071F"/>
    <w:rsid w:val="00C007F5"/>
    <w:rsid w:val="00C037C8"/>
    <w:rsid w:val="00C04473"/>
    <w:rsid w:val="00C04800"/>
    <w:rsid w:val="00C1276E"/>
    <w:rsid w:val="00C15630"/>
    <w:rsid w:val="00C341AC"/>
    <w:rsid w:val="00C34C59"/>
    <w:rsid w:val="00C35FDD"/>
    <w:rsid w:val="00C365BF"/>
    <w:rsid w:val="00C36CB3"/>
    <w:rsid w:val="00C40B4B"/>
    <w:rsid w:val="00C4135C"/>
    <w:rsid w:val="00C42348"/>
    <w:rsid w:val="00C43C11"/>
    <w:rsid w:val="00C44395"/>
    <w:rsid w:val="00C4521A"/>
    <w:rsid w:val="00C4614A"/>
    <w:rsid w:val="00C46D3B"/>
    <w:rsid w:val="00C52BA2"/>
    <w:rsid w:val="00C52FC4"/>
    <w:rsid w:val="00C544B5"/>
    <w:rsid w:val="00C56794"/>
    <w:rsid w:val="00C56BF6"/>
    <w:rsid w:val="00C620E3"/>
    <w:rsid w:val="00C6284D"/>
    <w:rsid w:val="00C65817"/>
    <w:rsid w:val="00C66180"/>
    <w:rsid w:val="00C66DCE"/>
    <w:rsid w:val="00C71794"/>
    <w:rsid w:val="00C7182E"/>
    <w:rsid w:val="00C72496"/>
    <w:rsid w:val="00C74C47"/>
    <w:rsid w:val="00C7577B"/>
    <w:rsid w:val="00C75C8B"/>
    <w:rsid w:val="00C77524"/>
    <w:rsid w:val="00C802E3"/>
    <w:rsid w:val="00C814BD"/>
    <w:rsid w:val="00C837D3"/>
    <w:rsid w:val="00C83FA6"/>
    <w:rsid w:val="00C851B7"/>
    <w:rsid w:val="00C86A96"/>
    <w:rsid w:val="00C86C2B"/>
    <w:rsid w:val="00C86F52"/>
    <w:rsid w:val="00C87117"/>
    <w:rsid w:val="00C93E01"/>
    <w:rsid w:val="00C95058"/>
    <w:rsid w:val="00C97BC3"/>
    <w:rsid w:val="00CA63B8"/>
    <w:rsid w:val="00CA7704"/>
    <w:rsid w:val="00CB02FB"/>
    <w:rsid w:val="00CB34F4"/>
    <w:rsid w:val="00CB65E0"/>
    <w:rsid w:val="00CC49E6"/>
    <w:rsid w:val="00CC6EC3"/>
    <w:rsid w:val="00CC75C2"/>
    <w:rsid w:val="00CC7EBF"/>
    <w:rsid w:val="00CD2217"/>
    <w:rsid w:val="00CD23BD"/>
    <w:rsid w:val="00CD54B3"/>
    <w:rsid w:val="00CD5D13"/>
    <w:rsid w:val="00CD6D20"/>
    <w:rsid w:val="00CD713E"/>
    <w:rsid w:val="00CE534D"/>
    <w:rsid w:val="00CF0D05"/>
    <w:rsid w:val="00CF36B6"/>
    <w:rsid w:val="00CF4340"/>
    <w:rsid w:val="00CF4A50"/>
    <w:rsid w:val="00CF567A"/>
    <w:rsid w:val="00CF70D7"/>
    <w:rsid w:val="00CF75ED"/>
    <w:rsid w:val="00CF7D1B"/>
    <w:rsid w:val="00D0558A"/>
    <w:rsid w:val="00D05BD6"/>
    <w:rsid w:val="00D06BD5"/>
    <w:rsid w:val="00D105D8"/>
    <w:rsid w:val="00D1284F"/>
    <w:rsid w:val="00D17BE2"/>
    <w:rsid w:val="00D220EC"/>
    <w:rsid w:val="00D27BD8"/>
    <w:rsid w:val="00D27F38"/>
    <w:rsid w:val="00D30ECE"/>
    <w:rsid w:val="00D30EEC"/>
    <w:rsid w:val="00D32979"/>
    <w:rsid w:val="00D35B7A"/>
    <w:rsid w:val="00D36A69"/>
    <w:rsid w:val="00D3773E"/>
    <w:rsid w:val="00D42487"/>
    <w:rsid w:val="00D42C0A"/>
    <w:rsid w:val="00D4460B"/>
    <w:rsid w:val="00D4474B"/>
    <w:rsid w:val="00D44E6D"/>
    <w:rsid w:val="00D464ED"/>
    <w:rsid w:val="00D471CF"/>
    <w:rsid w:val="00D50E83"/>
    <w:rsid w:val="00D539E0"/>
    <w:rsid w:val="00D54903"/>
    <w:rsid w:val="00D55DB5"/>
    <w:rsid w:val="00D56159"/>
    <w:rsid w:val="00D56872"/>
    <w:rsid w:val="00D61A1F"/>
    <w:rsid w:val="00D638FF"/>
    <w:rsid w:val="00D648FF"/>
    <w:rsid w:val="00D650AB"/>
    <w:rsid w:val="00D768E5"/>
    <w:rsid w:val="00D770B7"/>
    <w:rsid w:val="00D77AB4"/>
    <w:rsid w:val="00D872D0"/>
    <w:rsid w:val="00D879BB"/>
    <w:rsid w:val="00D9096B"/>
    <w:rsid w:val="00D94969"/>
    <w:rsid w:val="00D94D40"/>
    <w:rsid w:val="00DA1984"/>
    <w:rsid w:val="00DA577A"/>
    <w:rsid w:val="00DA6ABF"/>
    <w:rsid w:val="00DB491A"/>
    <w:rsid w:val="00DB51AC"/>
    <w:rsid w:val="00DB520B"/>
    <w:rsid w:val="00DB55DD"/>
    <w:rsid w:val="00DB61C0"/>
    <w:rsid w:val="00DB751C"/>
    <w:rsid w:val="00DC0F5C"/>
    <w:rsid w:val="00DC3851"/>
    <w:rsid w:val="00DC6FEE"/>
    <w:rsid w:val="00DC7202"/>
    <w:rsid w:val="00DC72B1"/>
    <w:rsid w:val="00DC7B58"/>
    <w:rsid w:val="00DC7C62"/>
    <w:rsid w:val="00DD1784"/>
    <w:rsid w:val="00DD1BBE"/>
    <w:rsid w:val="00DD29C2"/>
    <w:rsid w:val="00DD3E05"/>
    <w:rsid w:val="00DD612E"/>
    <w:rsid w:val="00DE01CB"/>
    <w:rsid w:val="00DE048A"/>
    <w:rsid w:val="00DE2208"/>
    <w:rsid w:val="00DE2514"/>
    <w:rsid w:val="00DE3068"/>
    <w:rsid w:val="00DE346F"/>
    <w:rsid w:val="00DE3E21"/>
    <w:rsid w:val="00DE50CC"/>
    <w:rsid w:val="00DE63B1"/>
    <w:rsid w:val="00DE74BA"/>
    <w:rsid w:val="00DE769E"/>
    <w:rsid w:val="00DF19FA"/>
    <w:rsid w:val="00DF2037"/>
    <w:rsid w:val="00DF2E45"/>
    <w:rsid w:val="00DF5C64"/>
    <w:rsid w:val="00E03F1D"/>
    <w:rsid w:val="00E111F2"/>
    <w:rsid w:val="00E112CE"/>
    <w:rsid w:val="00E1137A"/>
    <w:rsid w:val="00E1156D"/>
    <w:rsid w:val="00E11ECA"/>
    <w:rsid w:val="00E159AE"/>
    <w:rsid w:val="00E17002"/>
    <w:rsid w:val="00E17BBC"/>
    <w:rsid w:val="00E17CD8"/>
    <w:rsid w:val="00E17D40"/>
    <w:rsid w:val="00E21E15"/>
    <w:rsid w:val="00E22E09"/>
    <w:rsid w:val="00E257BA"/>
    <w:rsid w:val="00E26918"/>
    <w:rsid w:val="00E26BBD"/>
    <w:rsid w:val="00E347E6"/>
    <w:rsid w:val="00E352CB"/>
    <w:rsid w:val="00E36902"/>
    <w:rsid w:val="00E37620"/>
    <w:rsid w:val="00E376C6"/>
    <w:rsid w:val="00E4028B"/>
    <w:rsid w:val="00E442F9"/>
    <w:rsid w:val="00E44B2A"/>
    <w:rsid w:val="00E47173"/>
    <w:rsid w:val="00E50151"/>
    <w:rsid w:val="00E51382"/>
    <w:rsid w:val="00E51719"/>
    <w:rsid w:val="00E5434B"/>
    <w:rsid w:val="00E55389"/>
    <w:rsid w:val="00E5563F"/>
    <w:rsid w:val="00E57889"/>
    <w:rsid w:val="00E61BCE"/>
    <w:rsid w:val="00E65AF3"/>
    <w:rsid w:val="00E65C01"/>
    <w:rsid w:val="00E7080E"/>
    <w:rsid w:val="00E70B89"/>
    <w:rsid w:val="00E7298C"/>
    <w:rsid w:val="00E72CF0"/>
    <w:rsid w:val="00E74D15"/>
    <w:rsid w:val="00E75DBF"/>
    <w:rsid w:val="00E83DFA"/>
    <w:rsid w:val="00E844D2"/>
    <w:rsid w:val="00E85DDC"/>
    <w:rsid w:val="00E87909"/>
    <w:rsid w:val="00E87D2D"/>
    <w:rsid w:val="00E941CF"/>
    <w:rsid w:val="00E94C74"/>
    <w:rsid w:val="00E97269"/>
    <w:rsid w:val="00E973B8"/>
    <w:rsid w:val="00EA48C7"/>
    <w:rsid w:val="00EA5970"/>
    <w:rsid w:val="00EB2A4A"/>
    <w:rsid w:val="00EB6AA0"/>
    <w:rsid w:val="00EC121D"/>
    <w:rsid w:val="00EC1707"/>
    <w:rsid w:val="00EC1F84"/>
    <w:rsid w:val="00EC267D"/>
    <w:rsid w:val="00EC2757"/>
    <w:rsid w:val="00EC38D1"/>
    <w:rsid w:val="00EC3ACB"/>
    <w:rsid w:val="00EC3FBA"/>
    <w:rsid w:val="00ED1C5C"/>
    <w:rsid w:val="00ED222E"/>
    <w:rsid w:val="00ED2F58"/>
    <w:rsid w:val="00ED3D79"/>
    <w:rsid w:val="00ED5853"/>
    <w:rsid w:val="00ED62D0"/>
    <w:rsid w:val="00ED73BE"/>
    <w:rsid w:val="00ED768C"/>
    <w:rsid w:val="00EE290D"/>
    <w:rsid w:val="00EE297D"/>
    <w:rsid w:val="00EE302D"/>
    <w:rsid w:val="00EE370D"/>
    <w:rsid w:val="00EF067E"/>
    <w:rsid w:val="00EF077A"/>
    <w:rsid w:val="00EF368E"/>
    <w:rsid w:val="00EF52C8"/>
    <w:rsid w:val="00EF5503"/>
    <w:rsid w:val="00EF56AF"/>
    <w:rsid w:val="00EF79CA"/>
    <w:rsid w:val="00EF7AF1"/>
    <w:rsid w:val="00F001E7"/>
    <w:rsid w:val="00F0100B"/>
    <w:rsid w:val="00F017B6"/>
    <w:rsid w:val="00F02F68"/>
    <w:rsid w:val="00F03C93"/>
    <w:rsid w:val="00F06492"/>
    <w:rsid w:val="00F11F90"/>
    <w:rsid w:val="00F1349D"/>
    <w:rsid w:val="00F13AB5"/>
    <w:rsid w:val="00F13E61"/>
    <w:rsid w:val="00F157EC"/>
    <w:rsid w:val="00F1675A"/>
    <w:rsid w:val="00F16BD2"/>
    <w:rsid w:val="00F172E5"/>
    <w:rsid w:val="00F173BF"/>
    <w:rsid w:val="00F2164D"/>
    <w:rsid w:val="00F2293A"/>
    <w:rsid w:val="00F23062"/>
    <w:rsid w:val="00F2447C"/>
    <w:rsid w:val="00F24AC7"/>
    <w:rsid w:val="00F2559E"/>
    <w:rsid w:val="00F26E7D"/>
    <w:rsid w:val="00F274E1"/>
    <w:rsid w:val="00F30542"/>
    <w:rsid w:val="00F30C34"/>
    <w:rsid w:val="00F312AD"/>
    <w:rsid w:val="00F31EF8"/>
    <w:rsid w:val="00F3341E"/>
    <w:rsid w:val="00F334D6"/>
    <w:rsid w:val="00F345A0"/>
    <w:rsid w:val="00F361ED"/>
    <w:rsid w:val="00F3622B"/>
    <w:rsid w:val="00F36284"/>
    <w:rsid w:val="00F3632F"/>
    <w:rsid w:val="00F41D1A"/>
    <w:rsid w:val="00F432A3"/>
    <w:rsid w:val="00F54D85"/>
    <w:rsid w:val="00F557E0"/>
    <w:rsid w:val="00F6093F"/>
    <w:rsid w:val="00F64AC0"/>
    <w:rsid w:val="00F65848"/>
    <w:rsid w:val="00F70578"/>
    <w:rsid w:val="00F71C66"/>
    <w:rsid w:val="00F72EBB"/>
    <w:rsid w:val="00F73A0F"/>
    <w:rsid w:val="00F73BA0"/>
    <w:rsid w:val="00F762D3"/>
    <w:rsid w:val="00F80EBC"/>
    <w:rsid w:val="00F8266F"/>
    <w:rsid w:val="00F83384"/>
    <w:rsid w:val="00F852C4"/>
    <w:rsid w:val="00F86B3A"/>
    <w:rsid w:val="00F86D5B"/>
    <w:rsid w:val="00F86DC3"/>
    <w:rsid w:val="00F901A7"/>
    <w:rsid w:val="00F91132"/>
    <w:rsid w:val="00F953A0"/>
    <w:rsid w:val="00FA1554"/>
    <w:rsid w:val="00FA3415"/>
    <w:rsid w:val="00FA4DA3"/>
    <w:rsid w:val="00FA4E42"/>
    <w:rsid w:val="00FA4F2E"/>
    <w:rsid w:val="00FA5A70"/>
    <w:rsid w:val="00FA5E4D"/>
    <w:rsid w:val="00FB053D"/>
    <w:rsid w:val="00FB46A5"/>
    <w:rsid w:val="00FC1209"/>
    <w:rsid w:val="00FC4657"/>
    <w:rsid w:val="00FD1A69"/>
    <w:rsid w:val="00FD255E"/>
    <w:rsid w:val="00FD39C3"/>
    <w:rsid w:val="00FD4A54"/>
    <w:rsid w:val="00FD5D4B"/>
    <w:rsid w:val="00FD5FBE"/>
    <w:rsid w:val="00FD73B4"/>
    <w:rsid w:val="00FE16CE"/>
    <w:rsid w:val="00FE589C"/>
    <w:rsid w:val="00FE610D"/>
    <w:rsid w:val="00FE62DC"/>
    <w:rsid w:val="00FE6AD3"/>
    <w:rsid w:val="00FE7161"/>
    <w:rsid w:val="00FF26F2"/>
    <w:rsid w:val="00FF3180"/>
    <w:rsid w:val="00FF3BC5"/>
    <w:rsid w:val="00FF3E82"/>
    <w:rsid w:val="00FF4208"/>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AD2ECC"/>
    <w:rsid w:val="28E66AE2"/>
    <w:rsid w:val="28F95324"/>
    <w:rsid w:val="2A0D2069"/>
    <w:rsid w:val="2AC8270A"/>
    <w:rsid w:val="2B2F00A1"/>
    <w:rsid w:val="2BB26B40"/>
    <w:rsid w:val="2C7174B9"/>
    <w:rsid w:val="2CCA11E6"/>
    <w:rsid w:val="2CDE377D"/>
    <w:rsid w:val="2CFF377E"/>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CC3536"/>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BFD442"/>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DAF9A7"/>
  <w15:docId w15:val="{15F99F70-4D0D-4E14-BF5F-57BAA2C3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rFonts w:ascii="Calibri" w:hAnsi="Calibri"/>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uiPriority w:val="99"/>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99"/>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 w:type="paragraph" w:customStyle="1" w:styleId="11">
    <w:name w:val="修订1"/>
    <w:hidden/>
    <w:uiPriority w:val="99"/>
    <w:semiHidden/>
    <w:rPr>
      <w:kern w:val="2"/>
      <w:sz w:val="21"/>
      <w:szCs w:val="24"/>
    </w:rPr>
  </w:style>
  <w:style w:type="paragraph" w:styleId="23">
    <w:name w:val="Body Text Indent 2"/>
    <w:basedOn w:val="a"/>
    <w:link w:val="24"/>
    <w:uiPriority w:val="99"/>
    <w:unhideWhenUsed/>
    <w:rsid w:val="004E1900"/>
    <w:pPr>
      <w:widowControl/>
      <w:shd w:val="clear" w:color="auto" w:fill="FFFFFF"/>
      <w:spacing w:line="600" w:lineRule="atLeast"/>
      <w:ind w:left="-178" w:firstLineChars="300" w:firstLine="720"/>
      <w:jc w:val="left"/>
    </w:pPr>
    <w:rPr>
      <w:rFonts w:ascii="仿宋" w:eastAsia="仿宋" w:hAnsi="仿宋" w:cs="仿宋"/>
      <w:color w:val="000000" w:themeColor="text1"/>
      <w:sz w:val="24"/>
    </w:rPr>
  </w:style>
  <w:style w:type="character" w:customStyle="1" w:styleId="24">
    <w:name w:val="正文文本缩进 2 字符"/>
    <w:basedOn w:val="a0"/>
    <w:link w:val="23"/>
    <w:uiPriority w:val="99"/>
    <w:rsid w:val="004E1900"/>
    <w:rPr>
      <w:rFonts w:ascii="仿宋" w:eastAsia="仿宋" w:hAnsi="仿宋" w:cs="仿宋"/>
      <w:color w:val="000000" w:themeColor="text1"/>
      <w:kern w:val="2"/>
      <w:sz w:val="24"/>
      <w:szCs w:val="24"/>
      <w:shd w:val="clear" w:color="auto" w:fill="FFFFFF"/>
    </w:rPr>
  </w:style>
  <w:style w:type="character" w:customStyle="1" w:styleId="12">
    <w:name w:val="未处理的提及1"/>
    <w:basedOn w:val="a0"/>
    <w:uiPriority w:val="99"/>
    <w:semiHidden/>
    <w:unhideWhenUsed/>
    <w:rsid w:val="004E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10535">
      <w:bodyDiv w:val="1"/>
      <w:marLeft w:val="0"/>
      <w:marRight w:val="0"/>
      <w:marTop w:val="0"/>
      <w:marBottom w:val="0"/>
      <w:divBdr>
        <w:top w:val="none" w:sz="0" w:space="0" w:color="auto"/>
        <w:left w:val="none" w:sz="0" w:space="0" w:color="auto"/>
        <w:bottom w:val="none" w:sz="0" w:space="0" w:color="auto"/>
        <w:right w:val="none" w:sz="0" w:space="0" w:color="auto"/>
      </w:divBdr>
    </w:div>
    <w:div w:id="540750606">
      <w:bodyDiv w:val="1"/>
      <w:marLeft w:val="0"/>
      <w:marRight w:val="0"/>
      <w:marTop w:val="0"/>
      <w:marBottom w:val="0"/>
      <w:divBdr>
        <w:top w:val="none" w:sz="0" w:space="0" w:color="auto"/>
        <w:left w:val="none" w:sz="0" w:space="0" w:color="auto"/>
        <w:bottom w:val="none" w:sz="0" w:space="0" w:color="auto"/>
        <w:right w:val="none" w:sz="0" w:space="0" w:color="auto"/>
      </w:divBdr>
    </w:div>
    <w:div w:id="954487913">
      <w:bodyDiv w:val="1"/>
      <w:marLeft w:val="0"/>
      <w:marRight w:val="0"/>
      <w:marTop w:val="0"/>
      <w:marBottom w:val="0"/>
      <w:divBdr>
        <w:top w:val="none" w:sz="0" w:space="0" w:color="auto"/>
        <w:left w:val="none" w:sz="0" w:space="0" w:color="auto"/>
        <w:bottom w:val="none" w:sz="0" w:space="0" w:color="auto"/>
        <w:right w:val="none" w:sz="0" w:space="0" w:color="auto"/>
      </w:divBdr>
      <w:divsChild>
        <w:div w:id="1867131137">
          <w:marLeft w:val="0"/>
          <w:marRight w:val="0"/>
          <w:marTop w:val="0"/>
          <w:marBottom w:val="0"/>
          <w:divBdr>
            <w:top w:val="none" w:sz="0" w:space="0" w:color="auto"/>
            <w:left w:val="none" w:sz="0" w:space="0" w:color="auto"/>
            <w:bottom w:val="none" w:sz="0" w:space="0" w:color="auto"/>
            <w:right w:val="none" w:sz="0" w:space="0" w:color="auto"/>
          </w:divBdr>
        </w:div>
      </w:divsChild>
    </w:div>
    <w:div w:id="1103652832">
      <w:bodyDiv w:val="1"/>
      <w:marLeft w:val="0"/>
      <w:marRight w:val="0"/>
      <w:marTop w:val="0"/>
      <w:marBottom w:val="0"/>
      <w:divBdr>
        <w:top w:val="none" w:sz="0" w:space="0" w:color="auto"/>
        <w:left w:val="none" w:sz="0" w:space="0" w:color="auto"/>
        <w:bottom w:val="none" w:sz="0" w:space="0" w:color="auto"/>
        <w:right w:val="none" w:sz="0" w:space="0" w:color="auto"/>
      </w:divBdr>
      <w:divsChild>
        <w:div w:id="1853567995">
          <w:marLeft w:val="0"/>
          <w:marRight w:val="0"/>
          <w:marTop w:val="0"/>
          <w:marBottom w:val="0"/>
          <w:divBdr>
            <w:top w:val="none" w:sz="0" w:space="0" w:color="auto"/>
            <w:left w:val="none" w:sz="0" w:space="0" w:color="auto"/>
            <w:bottom w:val="none" w:sz="0" w:space="0" w:color="auto"/>
            <w:right w:val="none" w:sz="0" w:space="0" w:color="auto"/>
          </w:divBdr>
        </w:div>
      </w:divsChild>
    </w:div>
    <w:div w:id="1438215448">
      <w:bodyDiv w:val="1"/>
      <w:marLeft w:val="0"/>
      <w:marRight w:val="0"/>
      <w:marTop w:val="0"/>
      <w:marBottom w:val="0"/>
      <w:divBdr>
        <w:top w:val="none" w:sz="0" w:space="0" w:color="auto"/>
        <w:left w:val="none" w:sz="0" w:space="0" w:color="auto"/>
        <w:bottom w:val="none" w:sz="0" w:space="0" w:color="auto"/>
        <w:right w:val="none" w:sz="0" w:space="0" w:color="auto"/>
      </w:divBdr>
    </w:div>
    <w:div w:id="1749690906">
      <w:bodyDiv w:val="1"/>
      <w:marLeft w:val="0"/>
      <w:marRight w:val="0"/>
      <w:marTop w:val="0"/>
      <w:marBottom w:val="0"/>
      <w:divBdr>
        <w:top w:val="none" w:sz="0" w:space="0" w:color="auto"/>
        <w:left w:val="none" w:sz="0" w:space="0" w:color="auto"/>
        <w:bottom w:val="none" w:sz="0" w:space="0" w:color="auto"/>
        <w:right w:val="none" w:sz="0" w:space="0" w:color="auto"/>
      </w:divBdr>
    </w:div>
    <w:div w:id="207824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hon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njw@mengniu.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DC7444A8-0CE1-45E5-8DE1-B6401D62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15</Pages>
  <Words>1768</Words>
  <Characters>10078</Characters>
  <Application>Microsoft Office Word</Application>
  <DocSecurity>0</DocSecurity>
  <Lines>83</Lines>
  <Paragraphs>23</Paragraphs>
  <ScaleCrop>false</ScaleCrop>
  <Company>Microsoft</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刘海燕</dc:creator>
  <cp:lastModifiedBy>9707</cp:lastModifiedBy>
  <cp:revision>111</cp:revision>
  <dcterms:created xsi:type="dcterms:W3CDTF">2024-01-15T02:30:00Z</dcterms:created>
  <dcterms:modified xsi:type="dcterms:W3CDTF">2025-05-08T03:47:00Z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5AB80C3836D94769AAC728EB5DEDB3BA_13</vt:lpwstr>
  </property>
</Properties>
</file>