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40B88">
      <w:pPr>
        <w:widowControl/>
        <w:shd w:val="clear" w:color="auto" w:fill="FFFFFF"/>
        <w:snapToGrid w:val="0"/>
        <w:spacing w:line="360" w:lineRule="auto"/>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奶立方项目粉体包装机采购项目</w:t>
      </w:r>
    </w:p>
    <w:p w14:paraId="45D92395">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9D8C75E">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FB8EC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w:t>
      </w:r>
      <w:r>
        <w:rPr>
          <w:rFonts w:hint="eastAsia" w:ascii="仿宋" w:hAnsi="仿宋" w:eastAsia="仿宋" w:cs="仿宋"/>
          <w:sz w:val="24"/>
          <w:szCs w:val="24"/>
          <w:lang w:eastAsia="zh-CN"/>
        </w:rPr>
        <w:t>奶立方项目粉体包装机采购项目</w:t>
      </w:r>
      <w:r>
        <w:rPr>
          <w:rFonts w:hint="eastAsia" w:ascii="仿宋" w:hAnsi="仿宋" w:eastAsia="仿宋" w:cs="仿宋"/>
          <w:sz w:val="24"/>
          <w:szCs w:val="24"/>
        </w:rPr>
        <w:t>进行竞争性谈判, 欢迎符合资格条件的投标人参加。</w:t>
      </w:r>
    </w:p>
    <w:p w14:paraId="27338907">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一、项目编号：MNCGJH-20250609-0001</w:t>
      </w:r>
    </w:p>
    <w:p w14:paraId="38051F90">
      <w:pPr>
        <w:spacing w:line="360" w:lineRule="auto"/>
        <w:ind w:firstLine="482" w:firstLineChars="200"/>
        <w:rPr>
          <w:rFonts w:hint="eastAsia" w:ascii="仿宋" w:hAnsi="仿宋" w:eastAsia="仿宋" w:cs="仿宋"/>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Cs/>
          <w:sz w:val="24"/>
          <w:szCs w:val="24"/>
          <w:lang w:val="en-US" w:eastAsia="zh-CN"/>
        </w:rPr>
        <w:t>奶立方项目粉体包装机采购项目</w:t>
      </w:r>
    </w:p>
    <w:p w14:paraId="18F9FE5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p>
    <w:p w14:paraId="5D3B96B6">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1、项目概况：奶立方项目新增MCC、D90生产线，现需配套新增粉体袋包装机、储料仓、除尘系统、给料机构、输送机、整形机、封口机等相关设备。</w:t>
      </w:r>
    </w:p>
    <w:p w14:paraId="2B784F1C">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2、采购范围：储料仓、袋包装机、除尘系统、给料机构、输送机、整形机、封口机等相关设备。</w:t>
      </w:r>
    </w:p>
    <w:p w14:paraId="6C862F40">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3、工期：2025年11月20日前具备使用条件</w:t>
      </w:r>
    </w:p>
    <w:p w14:paraId="5F077CF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14:paraId="18FDEC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1、投标人必须是在中华人民共和国境内注册的具有独立法人资格的企业单位； </w:t>
      </w:r>
    </w:p>
    <w:p w14:paraId="3ED6F5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2、投标人须具</w:t>
      </w:r>
      <w:r>
        <w:rPr>
          <w:rFonts w:hint="eastAsia" w:ascii="仿宋" w:hAnsi="仿宋" w:eastAsia="仿宋" w:cs="仿宋"/>
          <w:sz w:val="24"/>
          <w:szCs w:val="24"/>
          <w:lang w:val="en-US" w:eastAsia="zh-CN"/>
        </w:rPr>
        <w:t>有</w:t>
      </w:r>
      <w:r>
        <w:rPr>
          <w:rFonts w:hint="eastAsia" w:ascii="仿宋" w:hAnsi="仿宋" w:eastAsia="仿宋" w:cs="仿宋"/>
          <w:sz w:val="24"/>
          <w:szCs w:val="24"/>
        </w:rPr>
        <w:t>一般纳税人资格</w:t>
      </w:r>
      <w:r>
        <w:rPr>
          <w:rFonts w:hint="eastAsia" w:ascii="仿宋" w:hAnsi="仿宋" w:eastAsia="仿宋" w:cs="仿宋"/>
          <w:sz w:val="24"/>
          <w:szCs w:val="24"/>
          <w:lang w:eastAsia="zh-CN"/>
        </w:rPr>
        <w:t>，</w:t>
      </w:r>
      <w:r>
        <w:rPr>
          <w:rFonts w:hint="eastAsia" w:ascii="仿宋" w:hAnsi="仿宋" w:eastAsia="仿宋" w:cs="仿宋"/>
          <w:sz w:val="24"/>
          <w:szCs w:val="24"/>
          <w:lang w:eastAsia="zh-CN"/>
          <w:woUserID w:val="1"/>
        </w:rPr>
        <w:t>且为正常纳税企业</w:t>
      </w:r>
      <w:r>
        <w:rPr>
          <w:rFonts w:hint="eastAsia" w:ascii="仿宋" w:hAnsi="仿宋" w:eastAsia="仿宋" w:cs="仿宋"/>
          <w:sz w:val="24"/>
          <w:szCs w:val="24"/>
        </w:rPr>
        <w:t>；</w:t>
      </w:r>
    </w:p>
    <w:p w14:paraId="28CAC97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14:paraId="38FCE65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bookmarkStart w:id="3" w:name="_GoBack"/>
      <w:r>
        <w:rPr>
          <w:rFonts w:hint="eastAsia" w:ascii="仿宋" w:hAnsi="仿宋" w:eastAsia="仿宋" w:cs="仿宋"/>
          <w:kern w:val="2"/>
          <w:sz w:val="24"/>
          <w:szCs w:val="24"/>
          <w:lang w:val="en-US" w:eastAsia="zh-CN" w:bidi="ar-SA"/>
        </w:rPr>
        <w:t>投标人必须为具有销售和安装（以上两项需同时具备）能力的包装机设备厂商或授权代理商，若是授权代理商，必须取得所投货物生产制造商出具的书面授权书</w:t>
      </w:r>
      <w:bookmarkEnd w:id="3"/>
    </w:p>
    <w:p w14:paraId="54A7CBA7">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5、投标人</w:t>
      </w:r>
      <w:r>
        <w:rPr>
          <w:rFonts w:hint="eastAsia" w:ascii="仿宋" w:hAnsi="仿宋" w:eastAsia="仿宋" w:cs="仿宋"/>
          <w:b w:val="0"/>
          <w:bCs/>
          <w:color w:val="000000"/>
          <w:sz w:val="24"/>
          <w:szCs w:val="24"/>
          <w:lang w:eastAsia="zh-CN"/>
        </w:rPr>
        <w:t>近三年（</w:t>
      </w:r>
      <w:r>
        <w:rPr>
          <w:rFonts w:hint="eastAsia" w:ascii="仿宋" w:hAnsi="仿宋" w:eastAsia="仿宋" w:cs="仿宋"/>
          <w:b w:val="0"/>
          <w:bCs/>
          <w:color w:val="000000"/>
          <w:sz w:val="24"/>
          <w:szCs w:val="24"/>
          <w:lang w:val="en-US" w:eastAsia="zh-CN"/>
        </w:rPr>
        <w:t>2022年1月1日</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至今</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须具备两个及以上类似项目业绩（以合同为准）；</w:t>
      </w:r>
    </w:p>
    <w:p w14:paraId="20889E88">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6、投标人近三年须具有</w:t>
      </w:r>
      <w:r>
        <w:rPr>
          <w:rFonts w:hint="eastAsia" w:ascii="仿宋" w:hAnsi="仿宋" w:eastAsia="仿宋" w:cs="仿宋"/>
          <w:b w:val="0"/>
          <w:bCs/>
          <w:color w:val="000000"/>
          <w:sz w:val="24"/>
          <w:szCs w:val="24"/>
          <w:lang w:eastAsia="zh-CN"/>
        </w:rPr>
        <w:t>良好的财务状况，</w:t>
      </w:r>
      <w:r>
        <w:rPr>
          <w:rFonts w:hint="eastAsia" w:ascii="仿宋" w:hAnsi="仿宋" w:eastAsia="仿宋" w:cs="仿宋"/>
          <w:b w:val="0"/>
          <w:bCs/>
          <w:color w:val="000000"/>
          <w:sz w:val="24"/>
          <w:szCs w:val="24"/>
          <w:lang w:val="en-US" w:eastAsia="zh-CN"/>
        </w:rPr>
        <w:t>投标人近3年须具有（2022年-2024年）财务报表或经过第三方专业审计机构审计的财务报告</w:t>
      </w:r>
      <w:r>
        <w:rPr>
          <w:rFonts w:hint="eastAsia" w:ascii="仿宋" w:hAnsi="仿宋" w:eastAsia="仿宋" w:cs="仿宋"/>
          <w:b w:val="0"/>
          <w:bCs/>
          <w:color w:val="000000"/>
          <w:sz w:val="24"/>
          <w:szCs w:val="24"/>
        </w:rPr>
        <w:t>（新成立企业提供成立年度至投标截止日的财务审计报告或财务报表）</w:t>
      </w:r>
      <w:r>
        <w:rPr>
          <w:rFonts w:hint="eastAsia" w:ascii="仿宋" w:hAnsi="仿宋" w:eastAsia="仿宋" w:cs="仿宋"/>
          <w:b w:val="0"/>
          <w:bCs/>
          <w:color w:val="000000"/>
          <w:sz w:val="24"/>
          <w:szCs w:val="24"/>
          <w:lang w:val="en-US" w:eastAsia="zh-CN"/>
        </w:rPr>
        <w:t>；</w:t>
      </w:r>
    </w:p>
    <w:p w14:paraId="68C002F9">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7、投标人未被列入</w:t>
      </w:r>
      <w:r>
        <w:rPr>
          <w:rFonts w:hint="eastAsia" w:ascii="仿宋" w:hAnsi="仿宋" w:eastAsia="仿宋" w:cs="仿宋"/>
          <w:b w:val="0"/>
          <w:bCs/>
          <w:color w:val="000000"/>
          <w:sz w:val="24"/>
          <w:szCs w:val="24"/>
          <w:lang w:val="en-US" w:eastAsia="zh-CN"/>
        </w:rPr>
        <w:fldChar w:fldCharType="begin"/>
      </w:r>
      <w:r>
        <w:rPr>
          <w:rFonts w:hint="eastAsia" w:ascii="仿宋" w:hAnsi="仿宋" w:eastAsia="仿宋" w:cs="仿宋"/>
          <w:b w:val="0"/>
          <w:bCs/>
          <w:color w:val="000000"/>
          <w:sz w:val="24"/>
          <w:szCs w:val="24"/>
          <w:lang w:val="en-US" w:eastAsia="zh-CN"/>
        </w:rPr>
        <w:instrText xml:space="preserve"> HYPERLINK "http://www.creditchina.gov.cn）和" \t "_blank" </w:instrText>
      </w:r>
      <w:r>
        <w:rPr>
          <w:rFonts w:hint="eastAsia" w:ascii="仿宋" w:hAnsi="仿宋" w:eastAsia="仿宋" w:cs="仿宋"/>
          <w:b w:val="0"/>
          <w:bCs/>
          <w:color w:val="000000"/>
          <w:sz w:val="24"/>
          <w:szCs w:val="24"/>
          <w:lang w:val="en-US" w:eastAsia="zh-CN"/>
        </w:rPr>
        <w:fldChar w:fldCharType="separate"/>
      </w:r>
      <w:r>
        <w:rPr>
          <w:rFonts w:hint="eastAsia" w:ascii="仿宋" w:hAnsi="仿宋" w:eastAsia="仿宋" w:cs="仿宋"/>
          <w:b w:val="0"/>
          <w:bCs/>
          <w:color w:val="000000"/>
          <w:sz w:val="24"/>
          <w:szCs w:val="24"/>
          <w:lang w:val="en-US" w:eastAsia="zh-CN"/>
        </w:rPr>
        <w:t>“国家企业信用信息公示系统”官网（www.gsxt.gov.cn/index.html）严重违法失信企业名单</w:t>
      </w:r>
      <w:r>
        <w:rPr>
          <w:rFonts w:hint="eastAsia" w:ascii="仿宋" w:hAnsi="仿宋" w:eastAsia="仿宋" w:cs="仿宋"/>
          <w:b w:val="0"/>
          <w:bCs/>
          <w:color w:val="000000"/>
          <w:sz w:val="24"/>
          <w:szCs w:val="24"/>
          <w:lang w:val="en-US" w:eastAsia="zh-CN"/>
        </w:rPr>
        <w:fldChar w:fldCharType="end"/>
      </w:r>
      <w:r>
        <w:rPr>
          <w:rFonts w:hint="eastAsia" w:ascii="仿宋" w:hAnsi="仿宋" w:eastAsia="仿宋" w:cs="仿宋"/>
          <w:b w:val="0"/>
          <w:bCs/>
          <w:color w:val="000000"/>
          <w:sz w:val="24"/>
          <w:szCs w:val="24"/>
          <w:lang w:val="en-US" w:eastAsia="zh-CN"/>
        </w:rPr>
        <w:t>；</w:t>
      </w:r>
    </w:p>
    <w:p w14:paraId="0C27892D">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w:t>
      </w:r>
      <w:r>
        <w:rPr>
          <w:rFonts w:hint="eastAsia" w:ascii="仿宋" w:hAnsi="仿宋" w:eastAsia="仿宋" w:cs="仿宋"/>
          <w:b w:val="0"/>
          <w:bCs/>
          <w:color w:val="000000"/>
          <w:sz w:val="24"/>
          <w:szCs w:val="24"/>
        </w:rPr>
        <w:t>本次项目不接受联合体竞谈，不允许分包或转包。</w:t>
      </w:r>
    </w:p>
    <w:p w14:paraId="6C2B7FC5">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9、与采购人存在利害关系可能影响采购招标公正性的法人、其他组</w:t>
      </w:r>
      <w:r>
        <w:rPr>
          <w:rFonts w:hint="eastAsia" w:ascii="仿宋" w:hAnsi="仿宋" w:eastAsia="仿宋" w:cs="仿宋"/>
          <w:b w:val="0"/>
          <w:bCs/>
          <w:color w:val="000000"/>
          <w:sz w:val="24"/>
          <w:szCs w:val="24"/>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D9BE824">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rPr>
        <w:t>未列入中粮及蒙牛供应商黑名单（以蒙牛集团采购招标管理部下发的黑名单为准）的企业参与竞争；</w:t>
      </w:r>
    </w:p>
    <w:p w14:paraId="73ABB612">
      <w:pPr>
        <w:spacing w:line="360" w:lineRule="auto"/>
        <w:ind w:firstLine="482"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14:paraId="2540DEAD">
      <w:pPr>
        <w:spacing w:line="360" w:lineRule="auto"/>
        <w:ind w:firstLine="480" w:firstLineChars="200"/>
        <w:jc w:val="left"/>
        <w:rPr>
          <w:rFonts w:hint="eastAsia" w:ascii="仿宋" w:hAnsi="仿宋" w:eastAsia="仿宋" w:cs="仿宋"/>
          <w:color w:val="000000"/>
          <w:sz w:val="24"/>
          <w:szCs w:val="24"/>
          <w:woUserID w:val="1"/>
        </w:rPr>
      </w:pPr>
      <w:r>
        <w:rPr>
          <w:rFonts w:hint="eastAsia" w:ascii="仿宋" w:hAnsi="仿宋" w:eastAsia="仿宋" w:cs="仿宋"/>
          <w:color w:val="000000"/>
          <w:sz w:val="24"/>
          <w:szCs w:val="24"/>
          <w:woUserID w:val="1"/>
        </w:rPr>
        <w:t>1、报名方式：</w:t>
      </w:r>
    </w:p>
    <w:p w14:paraId="6DF8776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https://zbcg.mengniu.cn/#/home </w:t>
      </w:r>
    </w:p>
    <w:p w14:paraId="0BD2B4F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1232312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woUserID w:val="1"/>
        </w:rPr>
        <w:t>2</w:t>
      </w:r>
      <w:r>
        <w:rPr>
          <w:rFonts w:hint="eastAsia" w:ascii="仿宋" w:hAnsi="仿宋" w:eastAsia="仿宋" w:cs="仿宋"/>
          <w:color w:val="000000"/>
          <w:sz w:val="24"/>
          <w:szCs w:val="24"/>
        </w:rPr>
        <w:t>、报名资格文件按照如下要求提供：</w:t>
      </w:r>
    </w:p>
    <w:p w14:paraId="67C8F62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14:paraId="3D8D70E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13%增值税专用发票</w:t>
      </w:r>
      <w:r>
        <w:rPr>
          <w:rFonts w:hint="eastAsia" w:ascii="仿宋" w:hAnsi="仿宋" w:eastAsia="仿宋" w:cs="仿宋"/>
          <w:color w:val="000000"/>
          <w:sz w:val="24"/>
          <w:szCs w:val="24"/>
          <w:lang w:val="en-US" w:eastAsia="zh-CN"/>
          <w:woUserID w:val="1"/>
        </w:rPr>
        <w:t>和</w:t>
      </w:r>
      <w:r>
        <w:rPr>
          <w:rFonts w:hint="eastAsia" w:ascii="仿宋" w:hAnsi="仿宋" w:eastAsia="仿宋" w:cs="仿宋"/>
          <w:color w:val="000000"/>
          <w:sz w:val="24"/>
          <w:szCs w:val="24"/>
          <w:woUserID w:val="1"/>
        </w:rPr>
        <w:t>企业最近</w:t>
      </w:r>
      <w:r>
        <w:rPr>
          <w:rFonts w:hint="eastAsia" w:ascii="仿宋" w:hAnsi="仿宋" w:eastAsia="仿宋" w:cs="仿宋"/>
          <w:color w:val="000000"/>
          <w:sz w:val="24"/>
          <w:szCs w:val="24"/>
          <w:lang w:val="en-US" w:eastAsia="zh-CN"/>
          <w:woUserID w:val="1"/>
        </w:rPr>
        <w:t>1</w:t>
      </w:r>
      <w:r>
        <w:rPr>
          <w:rFonts w:hint="eastAsia" w:ascii="仿宋" w:hAnsi="仿宋" w:eastAsia="仿宋" w:cs="仿宋"/>
          <w:color w:val="000000"/>
          <w:sz w:val="24"/>
          <w:szCs w:val="24"/>
          <w:woUserID w:val="1"/>
        </w:rPr>
        <w:t>年</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lang w:val="en-US" w:eastAsia="zh-CN"/>
          <w:woUserID w:val="1"/>
        </w:rPr>
        <w:t>2024年6月—至今</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woUserID w:val="1"/>
        </w:rPr>
        <w:t>任意</w:t>
      </w:r>
      <w:r>
        <w:rPr>
          <w:rFonts w:hint="eastAsia" w:ascii="仿宋" w:hAnsi="仿宋" w:eastAsia="仿宋" w:cs="仿宋"/>
          <w:color w:val="000000"/>
          <w:sz w:val="24"/>
          <w:szCs w:val="24"/>
          <w:lang w:val="en-US" w:eastAsia="zh-CN"/>
          <w:woUserID w:val="1"/>
        </w:rPr>
        <w:t>3</w:t>
      </w:r>
      <w:r>
        <w:rPr>
          <w:rFonts w:hint="eastAsia" w:ascii="仿宋" w:hAnsi="仿宋" w:eastAsia="仿宋" w:cs="仿宋"/>
          <w:color w:val="000000"/>
          <w:sz w:val="24"/>
          <w:szCs w:val="24"/>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woUserID w:val="1"/>
        </w:rPr>
        <w:t xml:space="preserve">； </w:t>
      </w:r>
    </w:p>
    <w:p w14:paraId="32D899C6">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sz w:val="24"/>
          <w:szCs w:val="24"/>
        </w:rPr>
        <w:t>法定代表人证明书或授权委托书原件（</w:t>
      </w:r>
      <w:r>
        <w:rPr>
          <w:rFonts w:hint="eastAsia" w:ascii="仿宋" w:hAnsi="仿宋" w:eastAsia="仿宋" w:cs="仿宋"/>
          <w:color w:val="000000"/>
          <w:sz w:val="24"/>
          <w:szCs w:val="24"/>
        </w:rPr>
        <w:t>格式详见附件1</w:t>
      </w:r>
      <w:r>
        <w:rPr>
          <w:rFonts w:hint="eastAsia" w:ascii="仿宋" w:hAnsi="仿宋" w:eastAsia="仿宋" w:cs="仿宋"/>
          <w:sz w:val="24"/>
          <w:szCs w:val="24"/>
        </w:rPr>
        <w:t>）；</w:t>
      </w:r>
    </w:p>
    <w:p w14:paraId="2E73CE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备注：法定代表人须上传法人证明材料及身份证原件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，若为被授权人须上传一份法人授权委托书和身份证原件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及被授权委托人近一年（2024年</w:t>
      </w:r>
      <w:r>
        <w:rPr>
          <w:rFonts w:hint="eastAsia" w:ascii="仿宋" w:hAnsi="仿宋" w:eastAsia="仿宋" w:cs="仿宋"/>
          <w:sz w:val="24"/>
          <w:szCs w:val="24"/>
          <w:lang w:val="en-US" w:eastAsia="zh-CN"/>
        </w:rPr>
        <w:t>6</w:t>
      </w:r>
      <w:r>
        <w:rPr>
          <w:rFonts w:hint="eastAsia" w:ascii="仿宋" w:hAnsi="仿宋" w:eastAsia="仿宋" w:cs="仿宋"/>
          <w:sz w:val="24"/>
          <w:szCs w:val="24"/>
        </w:rPr>
        <w:t>月至今</w:t>
      </w:r>
      <w:r>
        <w:rPr>
          <w:rFonts w:hint="eastAsia" w:ascii="仿宋" w:hAnsi="仿宋" w:eastAsia="仿宋" w:cs="仿宋"/>
          <w:sz w:val="24"/>
          <w:szCs w:val="24"/>
          <w:lang w:val="en-US" w:eastAsia="zh-CN"/>
        </w:rPr>
        <w:t>任意三个月</w:t>
      </w:r>
      <w:r>
        <w:rPr>
          <w:rFonts w:hint="eastAsia" w:ascii="仿宋" w:hAnsi="仿宋" w:eastAsia="仿宋" w:cs="仿宋"/>
          <w:sz w:val="24"/>
          <w:szCs w:val="24"/>
        </w:rPr>
        <w:t>）在本单位的社保证明材料；</w:t>
      </w:r>
    </w:p>
    <w:p w14:paraId="3131CCBC">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销售和安装（以上两项需同时具备）能力的设备厂商或授权代理商，若是授权代理商，必须提供所投货物生产制造商出具的书面授权书</w:t>
      </w:r>
      <w:r>
        <w:rPr>
          <w:rFonts w:hint="eastAsia" w:ascii="仿宋" w:hAnsi="仿宋" w:eastAsia="仿宋" w:cs="仿宋"/>
          <w:sz w:val="24"/>
          <w:szCs w:val="24"/>
        </w:rPr>
        <w:t>；</w:t>
      </w:r>
    </w:p>
    <w:p w14:paraId="5E59E2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eastAsia="zh-CN"/>
        </w:rPr>
        <w:t>近三年（</w:t>
      </w:r>
      <w:r>
        <w:rPr>
          <w:rFonts w:hint="eastAsia" w:ascii="仿宋" w:hAnsi="仿宋" w:eastAsia="仿宋" w:cs="仿宋"/>
          <w:sz w:val="24"/>
          <w:szCs w:val="24"/>
          <w:lang w:val="en-US" w:eastAsia="zh-CN"/>
        </w:rPr>
        <w:t>2022年1月1日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至今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须具备两个及以上类似项目业绩（以合同为准）</w:t>
      </w:r>
      <w:r>
        <w:rPr>
          <w:rFonts w:hint="eastAsia" w:ascii="仿宋" w:hAnsi="仿宋" w:eastAsia="仿宋" w:cs="仿宋"/>
          <w:sz w:val="24"/>
          <w:szCs w:val="24"/>
        </w:rPr>
        <w:t>；</w:t>
      </w:r>
    </w:p>
    <w:p w14:paraId="572DBE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提供近三年（2022年—2024年）经过第三方专业审计机构审计的财务报告或财务报表</w:t>
      </w:r>
      <w:r>
        <w:rPr>
          <w:rFonts w:hint="eastAsia" w:ascii="仿宋" w:hAnsi="仿宋" w:eastAsia="仿宋" w:cs="仿宋"/>
          <w:sz w:val="24"/>
          <w:szCs w:val="24"/>
        </w:rPr>
        <w:t>（新成立企业提供成立年度至投标截止日的财务审计报告或财务报表）；</w:t>
      </w:r>
    </w:p>
    <w:p w14:paraId="3AE9A442">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sz w:val="24"/>
          <w:szCs w:val="24"/>
        </w:rPr>
        <w:t>提供未被列入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14:paraId="711CFC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14:paraId="4132F3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14:paraId="4A7F52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p>
    <w:p w14:paraId="37E1C53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woUserID w:val="1"/>
        </w:rPr>
        <w:t>3、</w:t>
      </w:r>
      <w:r>
        <w:rPr>
          <w:rFonts w:hint="eastAsia" w:ascii="仿宋" w:hAnsi="仿宋" w:eastAsia="仿宋" w:cs="仿宋"/>
          <w:color w:val="auto"/>
          <w:sz w:val="24"/>
          <w:szCs w:val="24"/>
        </w:rPr>
        <w:t>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auto"/>
          <w:sz w:val="24"/>
          <w:szCs w:val="24"/>
        </w:rPr>
        <w:t>逐页</w:t>
      </w:r>
      <w:r>
        <w:rPr>
          <w:rFonts w:hint="eastAsia" w:ascii="仿宋" w:hAnsi="仿宋" w:eastAsia="仿宋" w:cs="仿宋"/>
          <w:color w:val="auto"/>
          <w:sz w:val="24"/>
          <w:szCs w:val="24"/>
        </w:rPr>
        <w:t>加盖公章，并于报名截止时间前在</w:t>
      </w:r>
      <w:bookmarkStart w:id="0"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0"/>
      <w:r>
        <w:rPr>
          <w:rFonts w:hint="eastAsia" w:ascii="仿宋" w:hAnsi="仿宋" w:eastAsia="仿宋" w:cs="仿宋"/>
          <w:color w:val="auto"/>
          <w:sz w:val="24"/>
          <w:szCs w:val="24"/>
        </w:rPr>
        <w:t>进行线上提交，进行资格审查（过期提交不予受理），审查合格后方可购买谈判文件（仅作为发放谈判文件的依据）。</w:t>
      </w:r>
    </w:p>
    <w:p w14:paraId="28749CA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14:paraId="7D7366F9">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14:paraId="713010D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1、报名时间：2025年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w:t>
      </w:r>
    </w:p>
    <w:p w14:paraId="5226E43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2、资格预审时间：2025年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19</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9时至</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19</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16时</w:t>
      </w:r>
      <w:r>
        <w:rPr>
          <w:rFonts w:hint="eastAsia" w:ascii="仿宋" w:hAnsi="仿宋" w:eastAsia="仿宋" w:cs="仿宋"/>
          <w:color w:val="000000"/>
          <w:sz w:val="24"/>
          <w:szCs w:val="24"/>
        </w:rPr>
        <w:t>；</w:t>
      </w:r>
    </w:p>
    <w:p w14:paraId="56B1A62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3、谈判文件发售时间：2025年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21</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23</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发售谈判文件（以发出的谈判文件为准），谈判文件每套售价：</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00元，售后不退（标书款仅对公有效，电汇凭证备注清楚项目名称和单位名称）；</w:t>
      </w:r>
    </w:p>
    <w:p w14:paraId="1E81CC0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具体打款信息如下：</w:t>
      </w:r>
    </w:p>
    <w:p w14:paraId="745F457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开户银行名称：兴业银行有限公司呼和浩特巨海城支行</w:t>
      </w:r>
    </w:p>
    <w:p w14:paraId="11366A9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开户银行账号：592120100100101521</w:t>
      </w:r>
    </w:p>
    <w:p w14:paraId="4E850B0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开户银行行号：309191002120</w:t>
      </w:r>
    </w:p>
    <w:p w14:paraId="4D858A7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账户名称：内蒙古华晟工程项目管理有限公司呼和浩特一分公司</w:t>
      </w:r>
    </w:p>
    <w:p w14:paraId="4A5C02C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4、谈判时间：</w:t>
      </w:r>
      <w:r>
        <w:rPr>
          <w:rFonts w:hint="eastAsia" w:ascii="仿宋" w:hAnsi="仿宋" w:eastAsia="仿宋" w:cs="仿宋"/>
          <w:sz w:val="24"/>
          <w:szCs w:val="24"/>
          <w:u w:val="single"/>
        </w:rPr>
        <w:t xml:space="preserve"> 2025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6</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30</w:t>
      </w:r>
      <w:r>
        <w:rPr>
          <w:rFonts w:hint="eastAsia" w:ascii="仿宋" w:hAnsi="仿宋" w:eastAsia="仿宋" w:cs="仿宋"/>
          <w:sz w:val="24"/>
          <w:szCs w:val="24"/>
        </w:rPr>
        <w:t>日</w:t>
      </w:r>
      <w:r>
        <w:rPr>
          <w:rFonts w:hint="eastAsia" w:ascii="仿宋" w:hAnsi="仿宋" w:eastAsia="仿宋" w:cs="仿宋"/>
          <w:sz w:val="24"/>
          <w:szCs w:val="24"/>
          <w:u w:val="single"/>
        </w:rPr>
        <w:t>9时</w:t>
      </w:r>
      <w:r>
        <w:rPr>
          <w:rFonts w:hint="eastAsia" w:ascii="仿宋" w:hAnsi="仿宋" w:eastAsia="仿宋" w:cs="仿宋"/>
          <w:sz w:val="24"/>
          <w:szCs w:val="24"/>
        </w:rPr>
        <w:t>（以发出的谈判文件为准）；</w:t>
      </w:r>
    </w:p>
    <w:p w14:paraId="37D47765">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七、谈判地点：</w:t>
      </w:r>
    </w:p>
    <w:p w14:paraId="52360D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蒙牛集团电子采购招标平台（https://zbcg.mengniu.cn/）</w:t>
      </w:r>
    </w:p>
    <w:p w14:paraId="735A8455">
      <w:pPr>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14:paraId="48FD44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50F585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14:paraId="3EDA3F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14:paraId="5D0ED5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蒙牛内部OA平台</w:t>
      </w:r>
    </w:p>
    <w:p w14:paraId="4D63466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14:paraId="53F5F6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14:paraId="5E6A939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5F020E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14:paraId="244C702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14:paraId="2D022687">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采购方：内蒙古蒙牛乳业（集团）股份有限公司</w:t>
      </w:r>
    </w:p>
    <w:p w14:paraId="79A0C1F8">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业务咨询联系人：张孚嘉</w:t>
      </w:r>
    </w:p>
    <w:p w14:paraId="6651ADCA">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联系方式：15947775151</w:t>
      </w:r>
    </w:p>
    <w:p w14:paraId="1785C3E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14:paraId="61A9458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14:paraId="5055D67F">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1" w:name="OLE_LINK2"/>
      <w:r>
        <w:rPr>
          <w:rFonts w:hint="eastAsia" w:ascii="仿宋" w:hAnsi="仿宋" w:eastAsia="仿宋" w:cs="仿宋"/>
          <w:sz w:val="24"/>
          <w:szCs w:val="24"/>
        </w:rPr>
        <w:t>薛海燕</w:t>
      </w:r>
      <w:bookmarkEnd w:id="1"/>
    </w:p>
    <w:p w14:paraId="5E95F57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14:paraId="06CBD19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14:paraId="68D9A10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14:paraId="184A7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14:paraId="4154CDAA">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14:paraId="506E2EF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14:paraId="73F89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2" w:name="OLE_LINK1"/>
      <w:r>
        <w:rPr>
          <w:rFonts w:hint="eastAsia" w:ascii="仿宋" w:hAnsi="仿宋" w:eastAsia="仿宋" w:cs="仿宋"/>
          <w:sz w:val="24"/>
          <w:szCs w:val="24"/>
        </w:rPr>
        <w:t>执行过程中涉嫌</w:t>
      </w:r>
      <w:bookmarkEnd w:id="2"/>
      <w:r>
        <w:rPr>
          <w:rFonts w:hint="eastAsia" w:ascii="仿宋" w:hAnsi="仿宋" w:eastAsia="仿宋" w:cs="仿宋"/>
          <w:sz w:val="24"/>
          <w:szCs w:val="24"/>
        </w:rPr>
        <w:t>贪污贿赂、滥用职权、玩忽职守、权力寻租、利益输送、徇私舞弊以及浪费公司资财等违纪问题的各类举报</w:t>
      </w:r>
    </w:p>
    <w:p w14:paraId="3B80C71C">
      <w:pPr>
        <w:spacing w:line="360" w:lineRule="auto"/>
        <w:ind w:right="640" w:firstLine="484" w:firstLineChars="202"/>
        <w:jc w:val="left"/>
        <w:rPr>
          <w:rFonts w:hint="eastAsia" w:ascii="仿宋" w:hAnsi="仿宋" w:eastAsia="仿宋" w:cs="仿宋"/>
          <w:sz w:val="24"/>
          <w:szCs w:val="24"/>
        </w:rPr>
      </w:pPr>
    </w:p>
    <w:p w14:paraId="5EA5DB0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附件：1.法人证明、授权人证明       </w:t>
      </w:r>
    </w:p>
    <w:p w14:paraId="4F1DCAB9">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.保密承诺书</w:t>
      </w:r>
    </w:p>
    <w:p w14:paraId="42CD7E8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.非联合体竞谈，不分包或转包声明</w:t>
      </w:r>
    </w:p>
    <w:p w14:paraId="3BE838C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.告知函  </w:t>
      </w:r>
    </w:p>
    <w:p w14:paraId="0C25A218">
      <w:p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251C2F8">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69BB434C">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内蒙古华晟工程项目管理有限公司                       </w:t>
      </w:r>
    </w:p>
    <w:p w14:paraId="6167BC4D">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日</w:t>
      </w:r>
    </w:p>
    <w:p w14:paraId="2D387641">
      <w:pPr>
        <w:rPr>
          <w:rFonts w:hint="eastAsia" w:ascii="仿宋" w:hAnsi="仿宋" w:eastAsia="仿宋" w:cs="仿宋"/>
          <w:sz w:val="28"/>
          <w:szCs w:val="28"/>
        </w:rPr>
      </w:pPr>
    </w:p>
    <w:p w14:paraId="0BBCA3A9">
      <w:pPr>
        <w:rPr>
          <w:rFonts w:hint="eastAsia" w:ascii="仿宋" w:hAnsi="仿宋" w:eastAsia="仿宋" w:cs="仿宋"/>
          <w:sz w:val="28"/>
          <w:szCs w:val="28"/>
        </w:rPr>
      </w:pPr>
    </w:p>
    <w:p w14:paraId="1045BC23">
      <w:pPr>
        <w:rPr>
          <w:rFonts w:hint="eastAsia" w:ascii="仿宋" w:hAnsi="仿宋" w:eastAsia="仿宋" w:cs="仿宋"/>
          <w:sz w:val="28"/>
          <w:szCs w:val="28"/>
        </w:rPr>
      </w:pPr>
    </w:p>
    <w:p w14:paraId="342135C8">
      <w:pPr>
        <w:rPr>
          <w:rFonts w:hint="eastAsia" w:ascii="仿宋" w:hAnsi="仿宋" w:eastAsia="仿宋" w:cs="仿宋"/>
          <w:sz w:val="28"/>
          <w:szCs w:val="28"/>
        </w:rPr>
      </w:pPr>
    </w:p>
    <w:p w14:paraId="65BAF3C3">
      <w:pPr>
        <w:rPr>
          <w:rFonts w:hint="eastAsia" w:ascii="仿宋" w:hAnsi="仿宋" w:eastAsia="仿宋" w:cs="仿宋"/>
          <w:sz w:val="28"/>
          <w:szCs w:val="28"/>
        </w:rPr>
      </w:pPr>
    </w:p>
    <w:p w14:paraId="0418D2AB">
      <w:pPr>
        <w:rPr>
          <w:rFonts w:hint="eastAsia" w:ascii="仿宋" w:hAnsi="仿宋" w:eastAsia="仿宋" w:cs="仿宋"/>
          <w:sz w:val="28"/>
          <w:szCs w:val="28"/>
        </w:rPr>
      </w:pPr>
    </w:p>
    <w:p w14:paraId="0B7C38DB">
      <w:pPr>
        <w:rPr>
          <w:rFonts w:hint="eastAsia" w:ascii="仿宋" w:hAnsi="仿宋" w:eastAsia="仿宋" w:cs="仿宋"/>
          <w:sz w:val="28"/>
          <w:szCs w:val="28"/>
        </w:rPr>
      </w:pPr>
    </w:p>
    <w:p w14:paraId="78BB0F04">
      <w:pPr>
        <w:rPr>
          <w:rFonts w:hint="eastAsia" w:ascii="仿宋" w:hAnsi="仿宋" w:eastAsia="仿宋" w:cs="仿宋"/>
          <w:sz w:val="28"/>
          <w:szCs w:val="28"/>
        </w:rPr>
      </w:pPr>
      <w:r>
        <w:rPr>
          <w:rFonts w:hint="eastAsia" w:ascii="仿宋" w:hAnsi="仿宋" w:eastAsia="仿宋" w:cs="仿宋"/>
          <w:sz w:val="28"/>
          <w:szCs w:val="28"/>
        </w:rPr>
        <w:br w:type="page"/>
      </w:r>
    </w:p>
    <w:p w14:paraId="0298A221">
      <w:pPr>
        <w:rPr>
          <w:rFonts w:hint="eastAsia" w:ascii="仿宋" w:hAnsi="仿宋" w:eastAsia="仿宋" w:cs="仿宋"/>
          <w:sz w:val="28"/>
          <w:szCs w:val="28"/>
        </w:rPr>
      </w:pPr>
      <w:r>
        <w:rPr>
          <w:rFonts w:hint="eastAsia" w:ascii="仿宋" w:hAnsi="仿宋" w:eastAsia="仿宋" w:cs="仿宋"/>
          <w:sz w:val="28"/>
          <w:szCs w:val="28"/>
        </w:rPr>
        <w:t>附件1：</w:t>
      </w:r>
    </w:p>
    <w:p w14:paraId="08443353">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674EFB7C">
      <w:pPr>
        <w:spacing w:line="360" w:lineRule="auto"/>
        <w:jc w:val="center"/>
        <w:rPr>
          <w:rFonts w:hint="eastAsia" w:ascii="仿宋" w:hAnsi="仿宋" w:eastAsia="仿宋" w:cs="仿宋"/>
          <w:b/>
          <w:szCs w:val="21"/>
        </w:rPr>
      </w:pPr>
    </w:p>
    <w:p w14:paraId="135E0E68">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hint="eastAsia" w:ascii="仿宋" w:hAnsi="仿宋" w:eastAsia="仿宋" w:cs="仿宋"/>
          <w:sz w:val="28"/>
          <w:szCs w:val="28"/>
        </w:rPr>
      </w:pPr>
    </w:p>
    <w:p w14:paraId="0E370358">
      <w:pPr>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hint="eastAsia" w:ascii="仿宋" w:hAnsi="仿宋" w:eastAsia="仿宋" w:cs="仿宋"/>
          <w:b/>
          <w:kern w:val="0"/>
          <w:sz w:val="28"/>
          <w:szCs w:val="28"/>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1" w:hRule="atLeast"/>
        </w:trPr>
        <w:tc>
          <w:tcPr>
            <w:tcW w:w="4350" w:type="dxa"/>
            <w:shd w:val="clear" w:color="auto" w:fill="auto"/>
          </w:tcPr>
          <w:p w14:paraId="4D4A27C2">
            <w:pPr>
              <w:jc w:val="center"/>
              <w:rPr>
                <w:rFonts w:hint="eastAsia" w:ascii="仿宋" w:hAnsi="仿宋" w:eastAsia="仿宋" w:cs="仿宋"/>
                <w:b/>
                <w:kern w:val="0"/>
                <w:sz w:val="28"/>
                <w:szCs w:val="28"/>
              </w:rPr>
            </w:pPr>
          </w:p>
        </w:tc>
        <w:tc>
          <w:tcPr>
            <w:tcW w:w="4350" w:type="dxa"/>
            <w:shd w:val="clear" w:color="auto" w:fill="auto"/>
          </w:tcPr>
          <w:p w14:paraId="20CE8B5D">
            <w:pPr>
              <w:jc w:val="center"/>
              <w:rPr>
                <w:rFonts w:hint="eastAsia" w:ascii="仿宋" w:hAnsi="仿宋" w:eastAsia="仿宋" w:cs="仿宋"/>
                <w:b/>
                <w:kern w:val="0"/>
                <w:sz w:val="28"/>
                <w:szCs w:val="28"/>
              </w:rPr>
            </w:pPr>
          </w:p>
        </w:tc>
      </w:tr>
    </w:tbl>
    <w:p w14:paraId="62464961">
      <w:pPr>
        <w:jc w:val="center"/>
        <w:rPr>
          <w:rFonts w:hint="eastAsia" w:ascii="仿宋" w:hAnsi="仿宋" w:eastAsia="仿宋" w:cs="仿宋"/>
          <w:b/>
          <w:kern w:val="0"/>
          <w:sz w:val="36"/>
          <w:szCs w:val="36"/>
        </w:rPr>
      </w:pPr>
    </w:p>
    <w:p w14:paraId="4D0DCC96">
      <w:pPr>
        <w:jc w:val="center"/>
        <w:rPr>
          <w:rFonts w:hint="eastAsia" w:ascii="仿宋" w:hAnsi="仿宋" w:eastAsia="仿宋" w:cs="仿宋"/>
          <w:b/>
          <w:kern w:val="0"/>
          <w:sz w:val="36"/>
          <w:szCs w:val="36"/>
        </w:rPr>
      </w:pPr>
    </w:p>
    <w:p w14:paraId="6FBB56AE">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F14F5E4">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奶立方项目粉体包装机采购项目</w:t>
      </w:r>
      <w:r>
        <w:rPr>
          <w:rFonts w:hint="eastAsia" w:ascii="仿宋" w:hAnsi="仿宋" w:eastAsia="仿宋" w:cs="仿宋"/>
          <w:sz w:val="28"/>
          <w:szCs w:val="28"/>
        </w:rPr>
        <w:t>竞谈活动中的一切事宜。</w:t>
      </w:r>
    </w:p>
    <w:p w14:paraId="73B3B95B">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5"/>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jc w:val="center"/>
        </w:trPr>
        <w:tc>
          <w:tcPr>
            <w:tcW w:w="4541" w:type="dxa"/>
          </w:tcPr>
          <w:p w14:paraId="6C5C3F87">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6A9EFF9E">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A7BD931">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保密承诺书</w:t>
      </w:r>
    </w:p>
    <w:p w14:paraId="5A3697A8">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hint="eastAsia" w:ascii="仿宋" w:hAnsi="仿宋" w:eastAsia="仿宋" w:cs="仿宋"/>
          <w:sz w:val="28"/>
          <w:szCs w:val="28"/>
        </w:rPr>
      </w:pPr>
    </w:p>
    <w:p w14:paraId="3D6075F5">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hint="eastAsia" w:ascii="仿宋" w:hAnsi="仿宋" w:eastAsia="仿宋" w:cs="仿宋"/>
          <w:sz w:val="28"/>
          <w:szCs w:val="28"/>
        </w:rPr>
      </w:pPr>
    </w:p>
    <w:p w14:paraId="65BF2EA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奶立方项目粉体包装机采购项目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hint="eastAsia" w:ascii="仿宋" w:hAnsi="仿宋" w:eastAsia="仿宋" w:cs="仿宋"/>
          <w:sz w:val="28"/>
          <w:szCs w:val="28"/>
        </w:rPr>
      </w:pPr>
    </w:p>
    <w:p w14:paraId="76E0D980">
      <w:pPr>
        <w:spacing w:line="360" w:lineRule="auto"/>
        <w:rPr>
          <w:rFonts w:hint="eastAsia" w:ascii="仿宋" w:hAnsi="仿宋" w:eastAsia="仿宋" w:cs="仿宋"/>
          <w:sz w:val="28"/>
          <w:szCs w:val="28"/>
        </w:rPr>
      </w:pPr>
    </w:p>
    <w:p w14:paraId="25BCFA9F">
      <w:pPr>
        <w:spacing w:line="360" w:lineRule="auto"/>
        <w:rPr>
          <w:rFonts w:hint="eastAsia" w:ascii="仿宋" w:hAnsi="仿宋" w:eastAsia="仿宋" w:cs="仿宋"/>
          <w:sz w:val="28"/>
          <w:szCs w:val="28"/>
        </w:rPr>
      </w:pPr>
    </w:p>
    <w:p w14:paraId="2E4A39C6">
      <w:pPr>
        <w:spacing w:line="360" w:lineRule="auto"/>
        <w:rPr>
          <w:rFonts w:hint="eastAsia" w:ascii="仿宋" w:hAnsi="仿宋" w:eastAsia="仿宋" w:cs="仿宋"/>
          <w:sz w:val="28"/>
          <w:szCs w:val="28"/>
        </w:rPr>
      </w:pPr>
    </w:p>
    <w:p w14:paraId="47C6F813">
      <w:pPr>
        <w:spacing w:line="360" w:lineRule="auto"/>
        <w:rPr>
          <w:rFonts w:hint="eastAsia" w:ascii="仿宋" w:hAnsi="仿宋" w:eastAsia="仿宋" w:cs="仿宋"/>
          <w:sz w:val="28"/>
          <w:szCs w:val="28"/>
        </w:rPr>
      </w:pPr>
    </w:p>
    <w:p w14:paraId="24281D5D">
      <w:pPr>
        <w:spacing w:line="360" w:lineRule="auto"/>
        <w:rPr>
          <w:rFonts w:hint="eastAsia" w:ascii="仿宋" w:hAnsi="仿宋" w:eastAsia="仿宋" w:cs="仿宋"/>
          <w:sz w:val="28"/>
          <w:szCs w:val="28"/>
        </w:rPr>
      </w:pPr>
    </w:p>
    <w:p w14:paraId="5345EB08">
      <w:pPr>
        <w:spacing w:line="360" w:lineRule="auto"/>
        <w:rPr>
          <w:rFonts w:hint="eastAsia" w:ascii="仿宋" w:hAnsi="仿宋" w:eastAsia="仿宋" w:cs="仿宋"/>
          <w:sz w:val="28"/>
          <w:szCs w:val="28"/>
        </w:rPr>
      </w:pPr>
    </w:p>
    <w:p w14:paraId="0D6BDA02">
      <w:pPr>
        <w:spacing w:line="360" w:lineRule="auto"/>
        <w:rPr>
          <w:rFonts w:hint="eastAsia" w:ascii="仿宋" w:hAnsi="仿宋" w:eastAsia="仿宋" w:cs="仿宋"/>
          <w:sz w:val="28"/>
          <w:szCs w:val="28"/>
        </w:rPr>
      </w:pPr>
    </w:p>
    <w:p w14:paraId="598C2E01">
      <w:pPr>
        <w:spacing w:line="360" w:lineRule="auto"/>
        <w:rPr>
          <w:rFonts w:hint="eastAsia" w:ascii="仿宋" w:hAnsi="仿宋" w:eastAsia="仿宋" w:cs="仿宋"/>
          <w:sz w:val="28"/>
          <w:szCs w:val="28"/>
        </w:rPr>
      </w:pPr>
    </w:p>
    <w:p w14:paraId="1427E1A0">
      <w:pPr>
        <w:spacing w:line="360" w:lineRule="auto"/>
        <w:rPr>
          <w:rFonts w:hint="eastAsia" w:ascii="仿宋" w:hAnsi="仿宋" w:eastAsia="仿宋" w:cs="仿宋"/>
          <w:sz w:val="28"/>
          <w:szCs w:val="28"/>
        </w:rPr>
      </w:pPr>
    </w:p>
    <w:p w14:paraId="34DA4008">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0D75A4BA">
      <w:pPr>
        <w:widowControl/>
        <w:adjustRightInd w:val="0"/>
        <w:snapToGrid w:val="0"/>
        <w:spacing w:line="360" w:lineRule="auto"/>
        <w:jc w:val="center"/>
        <w:textAlignment w:val="baseline"/>
        <w:rPr>
          <w:rFonts w:hint="eastAsia" w:ascii="仿宋" w:hAnsi="仿宋" w:eastAsia="仿宋" w:cs="仿宋"/>
          <w:sz w:val="28"/>
          <w:szCs w:val="28"/>
        </w:rPr>
      </w:pPr>
    </w:p>
    <w:p w14:paraId="2C0AEB31">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奶立方项目粉体包装机采购项目</w:t>
      </w:r>
      <w:r>
        <w:rPr>
          <w:rFonts w:hint="eastAsia" w:ascii="仿宋" w:hAnsi="仿宋" w:eastAsia="仿宋" w:cs="仿宋"/>
          <w:sz w:val="28"/>
          <w:szCs w:val="28"/>
        </w:rPr>
        <w:t>(项目</w:t>
      </w:r>
      <w:r>
        <w:rPr>
          <w:rFonts w:hint="eastAsia" w:ascii="仿宋" w:hAnsi="仿宋" w:eastAsia="仿宋" w:cs="仿宋"/>
          <w:sz w:val="28"/>
          <w:szCs w:val="28"/>
          <w:lang w:val="en-US" w:eastAsia="zh-CN"/>
        </w:rPr>
        <w:t>编</w:t>
      </w:r>
      <w:r>
        <w:rPr>
          <w:rFonts w:hint="eastAsia" w:ascii="仿宋" w:hAnsi="仿宋" w:eastAsia="仿宋" w:cs="仿宋"/>
          <w:sz w:val="28"/>
          <w:szCs w:val="28"/>
        </w:rPr>
        <w:t>号:MNCGJH-20250609-0001)"，我公司未采取联合体形式参与本项目竞谈，承诺中标后不分包或转包。</w:t>
      </w:r>
    </w:p>
    <w:p w14:paraId="03F4B76B">
      <w:pPr>
        <w:jc w:val="left"/>
        <w:rPr>
          <w:rFonts w:hint="eastAsia" w:ascii="仿宋" w:hAnsi="仿宋" w:eastAsia="仿宋" w:cs="仿宋"/>
          <w:sz w:val="28"/>
          <w:szCs w:val="28"/>
        </w:rPr>
      </w:pPr>
    </w:p>
    <w:p w14:paraId="209E92D0">
      <w:pPr>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jc w:val="left"/>
        <w:rPr>
          <w:rFonts w:hint="eastAsia" w:ascii="仿宋" w:hAnsi="仿宋" w:eastAsia="仿宋" w:cs="仿宋"/>
          <w:sz w:val="28"/>
          <w:szCs w:val="28"/>
        </w:rPr>
      </w:pPr>
    </w:p>
    <w:p w14:paraId="04ECA53F">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hint="eastAsia" w:ascii="仿宋" w:hAnsi="仿宋" w:eastAsia="仿宋" w:cs="仿宋"/>
          <w:sz w:val="28"/>
          <w:szCs w:val="28"/>
        </w:rPr>
      </w:pPr>
    </w:p>
    <w:p w14:paraId="1E3A3A4D">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2CB0E92">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告知函</w:t>
      </w:r>
    </w:p>
    <w:p w14:paraId="32C4B38A">
      <w:pPr>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奶立方项目粉体包装机采购项目</w:t>
      </w:r>
      <w:r>
        <w:rPr>
          <w:rFonts w:hint="eastAsia" w:ascii="仿宋" w:hAnsi="仿宋" w:eastAsia="仿宋" w:cs="仿宋"/>
          <w:sz w:val="28"/>
          <w:szCs w:val="28"/>
        </w:rPr>
        <w:t>(项目编号:MNCGJH-20250609-0001)"，并提交下述文件一份：</w:t>
      </w:r>
    </w:p>
    <w:p w14:paraId="7AF80F54">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hint="eastAsia" w:ascii="仿宋" w:hAnsi="仿宋" w:eastAsia="仿宋" w:cs="仿宋"/>
          <w:sz w:val="28"/>
          <w:szCs w:val="28"/>
        </w:rPr>
      </w:pPr>
    </w:p>
    <w:p w14:paraId="5C3DA791">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1F06C4FD">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9"/>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jc w:val="left"/>
        <w:rPr>
          <w:rFonts w:hint="eastAsia" w:ascii="仿宋" w:hAnsi="仿宋" w:eastAsia="仿宋" w:cs="仿宋"/>
          <w:sz w:val="28"/>
          <w:szCs w:val="28"/>
        </w:rPr>
      </w:pPr>
    </w:p>
    <w:p w14:paraId="0292747B">
      <w:pPr>
        <w:jc w:val="left"/>
        <w:rPr>
          <w:rFonts w:hint="eastAsia" w:ascii="仿宋" w:hAnsi="仿宋" w:eastAsia="仿宋" w:cs="仿宋"/>
          <w:sz w:val="28"/>
          <w:szCs w:val="28"/>
        </w:rPr>
      </w:pPr>
    </w:p>
    <w:p w14:paraId="2BCE953C">
      <w:pPr>
        <w:jc w:val="left"/>
        <w:rPr>
          <w:rFonts w:hint="eastAsia" w:ascii="仿宋" w:hAnsi="仿宋" w:eastAsia="仿宋" w:cs="仿宋"/>
          <w:sz w:val="28"/>
          <w:szCs w:val="28"/>
        </w:rPr>
      </w:pPr>
    </w:p>
    <w:p w14:paraId="1AA6B7A6">
      <w:pPr>
        <w:jc w:val="left"/>
        <w:rPr>
          <w:rFonts w:hint="eastAsia" w:ascii="仿宋" w:hAnsi="仿宋" w:eastAsia="仿宋" w:cs="仿宋"/>
          <w:sz w:val="28"/>
          <w:szCs w:val="28"/>
        </w:rPr>
      </w:pPr>
    </w:p>
    <w:p w14:paraId="14EEFF3C">
      <w:pPr>
        <w:jc w:val="left"/>
        <w:rPr>
          <w:rFonts w:hint="eastAsia" w:ascii="仿宋" w:hAnsi="仿宋" w:eastAsia="仿宋" w:cs="仿宋"/>
          <w:sz w:val="28"/>
          <w:szCs w:val="28"/>
        </w:rPr>
      </w:pPr>
    </w:p>
    <w:p w14:paraId="6B3DF881">
      <w:pPr>
        <w:jc w:val="left"/>
        <w:rPr>
          <w:rFonts w:hint="eastAsia"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C4A1A"/>
    <w:rsid w:val="3D605157"/>
    <w:rsid w:val="3DB8129E"/>
    <w:rsid w:val="3E9F70BC"/>
    <w:rsid w:val="3EB352C3"/>
    <w:rsid w:val="3EBD6C2E"/>
    <w:rsid w:val="3F0D19E3"/>
    <w:rsid w:val="3F51309E"/>
    <w:rsid w:val="3F7329F1"/>
    <w:rsid w:val="3F853C75"/>
    <w:rsid w:val="3F9366AE"/>
    <w:rsid w:val="3FDFDA60"/>
    <w:rsid w:val="40303E61"/>
    <w:rsid w:val="429B5A8A"/>
    <w:rsid w:val="432A10FC"/>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A0241"/>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4C6FCF"/>
    <w:rsid w:val="5E571E46"/>
    <w:rsid w:val="5ECE0D97"/>
    <w:rsid w:val="5F38162E"/>
    <w:rsid w:val="5F4000F1"/>
    <w:rsid w:val="5F692190"/>
    <w:rsid w:val="5FA654A2"/>
    <w:rsid w:val="5FAA1E2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6F630D"/>
    <w:rsid w:val="6589499B"/>
    <w:rsid w:val="65A90CCB"/>
    <w:rsid w:val="65C31D23"/>
    <w:rsid w:val="65C947A5"/>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E918DF"/>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next w:val="6"/>
    <w:qFormat/>
    <w:uiPriority w:val="1"/>
    <w:pPr>
      <w:autoSpaceDE w:val="0"/>
      <w:autoSpaceDN w:val="0"/>
      <w:adjustRightInd w:val="0"/>
      <w:ind w:left="108"/>
      <w:jc w:val="left"/>
    </w:pPr>
    <w:rPr>
      <w:rFonts w:ascii="仿宋" w:eastAsia="仿宋" w:cs="仿宋"/>
      <w:kern w:val="0"/>
      <w:sz w:val="32"/>
      <w:szCs w:val="32"/>
    </w:rPr>
  </w:style>
  <w:style w:type="paragraph" w:styleId="6">
    <w:name w:val="header"/>
    <w:basedOn w:val="1"/>
    <w:next w:val="7"/>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Quote1"/>
    <w:next w:val="1"/>
    <w:qFormat/>
    <w:uiPriority w:val="99"/>
    <w:pPr>
      <w:widowControl w:val="0"/>
      <w:wordWrap w:val="0"/>
      <w:spacing w:before="200" w:after="160"/>
      <w:ind w:left="864" w:right="864"/>
      <w:jc w:val="center"/>
    </w:pPr>
    <w:rPr>
      <w:rFonts w:ascii="Times New Roman" w:hAnsi="Times New Roman" w:eastAsia="宋体" w:cs="Times New Roman"/>
      <w:i/>
      <w:color w:val="404040"/>
      <w:kern w:val="2"/>
      <w:sz w:val="21"/>
      <w:szCs w:val="22"/>
      <w:lang w:val="en-US" w:eastAsia="zh-CN" w:bidi="ar-SA"/>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Body Text First Indent 2"/>
    <w:basedOn w:val="8"/>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qFormat/>
    <w:uiPriority w:val="0"/>
    <w:rPr>
      <w:color w:val="0000FF"/>
      <w:u w:val="none"/>
    </w:rPr>
  </w:style>
  <w:style w:type="character" w:customStyle="1" w:styleId="20">
    <w:name w:val="页眉 Char"/>
    <w:basedOn w:val="17"/>
    <w:link w:val="6"/>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3">
    <w:name w:val="未处理的提及1"/>
    <w:basedOn w:val="17"/>
    <w:semiHidden/>
    <w:unhideWhenUsed/>
    <w:qFormat/>
    <w:uiPriority w:val="99"/>
    <w:rPr>
      <w:color w:val="605E5C"/>
      <w:shd w:val="clear" w:color="auto" w:fill="E1DFDD"/>
    </w:rPr>
  </w:style>
  <w:style w:type="paragraph" w:customStyle="1" w:styleId="24">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正文1"/>
    <w:qFormat/>
    <w:uiPriority w:val="0"/>
    <w:pPr>
      <w:jc w:val="both"/>
    </w:pPr>
    <w:rPr>
      <w:rFonts w:ascii="等线" w:hAnsi="等线" w:eastAsia="宋体" w:cs="宋体"/>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22</Pages>
  <Words>9712</Words>
  <Characters>10390</Characters>
  <Lines>1</Lines>
  <Paragraphs>1</Paragraphs>
  <TotalTime>4</TotalTime>
  <ScaleCrop>false</ScaleCrop>
  <LinksUpToDate>false</LinksUpToDate>
  <CharactersWithSpaces>11362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赵慧峰</cp:lastModifiedBy>
  <cp:lastPrinted>2023-01-05T23:13:00Z</cp:lastPrinted>
  <dcterms:modified xsi:type="dcterms:W3CDTF">2025-06-13T06:11:10Z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E59ED961104A4BF8A006EEF865E4D927_13</vt:lpwstr>
  </property>
  <property fmtid="{D5CDD505-2E9C-101B-9397-08002B2CF9AE}" pid="4" name="KSOTemplateDocerSaveRecord">
    <vt:lpwstr>eyJoZGlkIjoiNWNmZjM2ZjQzYzE5M2UyZTY3ZDdjNGZmNGMwYzkwOTMiLCJ1c2VySWQiOiI0OTI0Mjg2MDQifQ==</vt:lpwstr>
  </property>
</Properties>
</file>