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EC788">
      <w:pPr>
        <w:widowControl/>
        <w:shd w:val="clear" w:color="auto" w:fill="FFFFFF"/>
        <w:snapToGrid w:val="0"/>
        <w:jc w:val="center"/>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蒙牛乳业低温天津工厂原料间升降机购置项目</w:t>
      </w:r>
    </w:p>
    <w:p w14:paraId="65C49497">
      <w:pPr>
        <w:widowControl/>
        <w:shd w:val="clear" w:color="auto" w:fill="FFFFFF"/>
        <w:snapToGrid w:val="0"/>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询比价信息变更二次公告</w:t>
      </w:r>
    </w:p>
    <w:p w14:paraId="6AA96E66">
      <w:pPr>
        <w:rPr>
          <w:rFonts w:ascii="仿宋_GB2312" w:hAnsi="宋体" w:eastAsia="仿宋_GB2312"/>
          <w:color w:val="auto"/>
          <w:sz w:val="28"/>
          <w:szCs w:val="28"/>
          <w:highlight w:val="none"/>
        </w:rPr>
      </w:pPr>
    </w:p>
    <w:p w14:paraId="6F7EEBDC">
      <w:pPr>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内蒙古蒙牛乳业（集团）股份有限公司就蒙牛乳业低温天津工厂原料间升降机购置项目进行询比价, 欢迎符合资格条件的供应商参加。</w:t>
      </w:r>
    </w:p>
    <w:p w14:paraId="215C0973">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lang w:val="en-US" w:eastAsia="zh-CN"/>
        </w:rPr>
        <w:t>一</w:t>
      </w:r>
      <w:r>
        <w:rPr>
          <w:rFonts w:hint="eastAsia" w:ascii="仿宋_GB2312" w:hAnsi="宋体" w:eastAsia="仿宋_GB2312"/>
          <w:b/>
          <w:color w:val="auto"/>
          <w:sz w:val="28"/>
          <w:szCs w:val="28"/>
          <w:highlight w:val="none"/>
        </w:rPr>
        <w:t>、</w:t>
      </w:r>
      <w:r>
        <w:rPr>
          <w:rFonts w:hint="eastAsia" w:ascii="仿宋_GB2312" w:hAnsi="宋体" w:eastAsia="仿宋_GB2312"/>
          <w:b/>
          <w:color w:val="auto"/>
          <w:sz w:val="28"/>
          <w:szCs w:val="28"/>
          <w:highlight w:val="none"/>
          <w:lang w:val="en-US" w:eastAsia="zh-CN"/>
        </w:rPr>
        <w:t>原</w:t>
      </w:r>
      <w:r>
        <w:rPr>
          <w:rFonts w:hint="eastAsia" w:ascii="仿宋_GB2312" w:hAnsi="宋体" w:eastAsia="仿宋_GB2312"/>
          <w:b/>
          <w:color w:val="auto"/>
          <w:sz w:val="28"/>
          <w:szCs w:val="28"/>
          <w:highlight w:val="none"/>
        </w:rPr>
        <w:t>项目时间安排要求：</w:t>
      </w:r>
    </w:p>
    <w:p w14:paraId="5B5B4893">
      <w:pPr>
        <w:ind w:firstLine="560" w:firstLineChars="200"/>
        <w:rPr>
          <w:rFonts w:hint="eastAsia" w:ascii="仿宋" w:hAnsi="仿宋" w:eastAsia="仿宋" w:cs="仿宋"/>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1、报名时间：</w:t>
      </w:r>
      <w:r>
        <w:rPr>
          <w:rFonts w:hint="eastAsia" w:ascii="仿宋" w:hAnsi="仿宋" w:eastAsia="仿宋" w:cs="仿宋"/>
          <w:sz w:val="28"/>
          <w:szCs w:val="28"/>
          <w:highlight w:val="none"/>
          <w:lang w:val="en-US" w:eastAsia="zh-CN"/>
        </w:rPr>
        <w:t>2025年7月8日 0 时至2025年7月13日24时止；</w:t>
      </w:r>
    </w:p>
    <w:p w14:paraId="3B11EF1A">
      <w:pPr>
        <w:ind w:firstLine="560" w:firstLineChars="200"/>
        <w:rPr>
          <w:rFonts w:hint="eastAsia" w:ascii="仿宋" w:hAnsi="仿宋" w:eastAsia="仿宋" w:cs="仿宋"/>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2、</w:t>
      </w:r>
      <w:r>
        <w:rPr>
          <w:rFonts w:hint="eastAsia" w:ascii="仿宋" w:hAnsi="仿宋" w:eastAsia="仿宋" w:cs="仿宋"/>
          <w:sz w:val="28"/>
          <w:szCs w:val="28"/>
          <w:highlight w:val="none"/>
          <w:lang w:val="en-US" w:eastAsia="zh-CN"/>
        </w:rPr>
        <w:t>资格预审时间：2025年7月14日9时至2025年7月14日16时止；</w:t>
      </w:r>
    </w:p>
    <w:p w14:paraId="7EAB2465">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3、招标文件/谈判文件/询比价单发售时间：2025年7月15日0时至2025年7月17日24时止。</w:t>
      </w:r>
    </w:p>
    <w:p w14:paraId="54F2A436">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4、开标/谈判/比价时间：2025年7月22日9时30分；（以发出的招标文件/谈判文件/询价单为准）</w:t>
      </w:r>
    </w:p>
    <w:p w14:paraId="2480EE49">
      <w:pPr>
        <w:ind w:firstLine="562" w:firstLineChars="200"/>
        <w:rPr>
          <w:rFonts w:hint="eastAsia"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二、现变更为：</w:t>
      </w:r>
    </w:p>
    <w:p w14:paraId="34EDB591">
      <w:pPr>
        <w:ind w:firstLine="560" w:firstLineChars="200"/>
        <w:rPr>
          <w:rFonts w:hint="eastAsia" w:ascii="仿宋" w:hAnsi="仿宋" w:eastAsia="仿宋" w:cs="仿宋"/>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1、报名时间：</w:t>
      </w:r>
      <w:r>
        <w:rPr>
          <w:rFonts w:hint="eastAsia" w:ascii="仿宋" w:hAnsi="仿宋" w:eastAsia="仿宋" w:cs="仿宋"/>
          <w:sz w:val="28"/>
          <w:szCs w:val="28"/>
          <w:highlight w:val="none"/>
          <w:lang w:val="en-US" w:eastAsia="zh-CN"/>
        </w:rPr>
        <w:t>2025年7月8日 0 时至2025年7月23日24时止；</w:t>
      </w:r>
    </w:p>
    <w:p w14:paraId="5602D85F">
      <w:pPr>
        <w:ind w:firstLine="560" w:firstLineChars="200"/>
        <w:rPr>
          <w:rFonts w:hint="eastAsia" w:ascii="仿宋" w:hAnsi="仿宋" w:eastAsia="仿宋" w:cs="仿宋"/>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2、</w:t>
      </w:r>
      <w:r>
        <w:rPr>
          <w:rFonts w:hint="eastAsia" w:ascii="仿宋" w:hAnsi="仿宋" w:eastAsia="仿宋" w:cs="仿宋"/>
          <w:sz w:val="28"/>
          <w:szCs w:val="28"/>
          <w:highlight w:val="none"/>
          <w:lang w:val="en-US" w:eastAsia="zh-CN"/>
        </w:rPr>
        <w:t>资格预审时间：2025年7月14日9时至2025年7月24日16时止；</w:t>
      </w:r>
    </w:p>
    <w:p w14:paraId="24C47156">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3、招标文件/谈判文件/询比价单发售时间：2025年7月25日0时至2025年7月27日24时止。</w:t>
      </w:r>
    </w:p>
    <w:p w14:paraId="441FF296">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4、开标/谈判/比价时间：2025年7月29</w:t>
      </w:r>
      <w:bookmarkStart w:id="0" w:name="_GoBack"/>
      <w:bookmarkEnd w:id="0"/>
      <w:r>
        <w:rPr>
          <w:rFonts w:hint="eastAsia" w:ascii="仿宋" w:hAnsi="仿宋" w:eastAsia="仿宋" w:cs="仿宋"/>
          <w:sz w:val="28"/>
          <w:szCs w:val="28"/>
          <w:highlight w:val="none"/>
          <w:lang w:val="en-US" w:eastAsia="zh-CN"/>
        </w:rPr>
        <w:t>日9时30分；（以发出的招标文件/谈判文件/询价单为准）</w:t>
      </w:r>
    </w:p>
    <w:p w14:paraId="2D5521EE">
      <w:pPr>
        <w:ind w:firstLine="562" w:firstLineChars="200"/>
        <w:rPr>
          <w:rFonts w:hint="eastAsia" w:ascii="仿宋_GB2312" w:hAnsi="宋体" w:eastAsia="仿宋_GB2312"/>
          <w:color w:val="auto"/>
          <w:sz w:val="28"/>
          <w:szCs w:val="28"/>
          <w:highlight w:val="none"/>
        </w:rPr>
      </w:pPr>
      <w:r>
        <w:rPr>
          <w:rFonts w:hint="eastAsia" w:ascii="仿宋_GB2312" w:hAnsi="宋体" w:eastAsia="仿宋_GB2312"/>
          <w:b/>
          <w:color w:val="auto"/>
          <w:sz w:val="28"/>
          <w:szCs w:val="28"/>
          <w:highlight w:val="none"/>
          <w:lang w:val="en-US" w:eastAsia="zh-CN"/>
        </w:rPr>
        <w:t>三、其他内容详见原公告（其他内容不变）</w:t>
      </w:r>
    </w:p>
    <w:p w14:paraId="1C1680A0">
      <w:pPr>
        <w:ind w:right="1760"/>
        <w:jc w:val="right"/>
        <w:rPr>
          <w:rFonts w:ascii="仿宋_GB2312" w:hAnsi="宋体" w:eastAsia="仿宋_GB2312" w:cs="仿宋"/>
          <w:color w:val="auto"/>
          <w:sz w:val="30"/>
          <w:szCs w:val="30"/>
          <w:highlight w:val="none"/>
        </w:rPr>
      </w:pP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lang w:eastAsia="zh-CN"/>
        </w:rPr>
        <w:t>内蒙古蒙牛乳业（集团）股份有限公司</w:t>
      </w:r>
    </w:p>
    <w:p w14:paraId="2899A2D3">
      <w:pPr>
        <w:wordWrap w:val="0"/>
        <w:ind w:right="1189"/>
        <w:jc w:val="right"/>
        <w:rPr>
          <w:color w:val="auto"/>
          <w:highlight w:val="none"/>
        </w:rPr>
      </w:pPr>
      <w:r>
        <w:rPr>
          <w:rFonts w:hint="eastAsia" w:ascii="仿宋_GB2312" w:hAnsi="宋体" w:eastAsia="仿宋_GB2312" w:cs="仿宋"/>
          <w:color w:val="auto"/>
          <w:sz w:val="30"/>
          <w:szCs w:val="30"/>
          <w:highlight w:val="none"/>
          <w:lang w:val="en-US" w:eastAsia="zh-CN"/>
        </w:rPr>
        <w:t>2025</w:t>
      </w:r>
      <w:r>
        <w:rPr>
          <w:rFonts w:hint="eastAsia" w:ascii="仿宋_GB2312" w:hAnsi="宋体" w:eastAsia="仿宋_GB2312" w:cs="仿宋"/>
          <w:color w:val="auto"/>
          <w:sz w:val="30"/>
          <w:szCs w:val="30"/>
          <w:highlight w:val="none"/>
        </w:rPr>
        <w:t>年</w:t>
      </w:r>
      <w:r>
        <w:rPr>
          <w:rFonts w:hint="eastAsia" w:ascii="仿宋_GB2312" w:hAnsi="宋体" w:eastAsia="仿宋_GB2312" w:cs="仿宋"/>
          <w:color w:val="auto"/>
          <w:sz w:val="30"/>
          <w:szCs w:val="30"/>
          <w:highlight w:val="none"/>
          <w:lang w:val="en-US" w:eastAsia="zh-CN"/>
        </w:rPr>
        <w:t>7</w:t>
      </w:r>
      <w:r>
        <w:rPr>
          <w:rFonts w:hint="eastAsia" w:ascii="仿宋_GB2312" w:hAnsi="宋体" w:eastAsia="仿宋_GB2312" w:cs="仿宋"/>
          <w:color w:val="auto"/>
          <w:sz w:val="30"/>
          <w:szCs w:val="30"/>
          <w:highlight w:val="none"/>
        </w:rPr>
        <w:t>月</w:t>
      </w:r>
      <w:r>
        <w:rPr>
          <w:rFonts w:hint="eastAsia" w:ascii="仿宋_GB2312" w:hAnsi="宋体" w:eastAsia="仿宋_GB2312" w:cs="仿宋"/>
          <w:color w:val="auto"/>
          <w:sz w:val="30"/>
          <w:szCs w:val="30"/>
          <w:highlight w:val="none"/>
          <w:lang w:val="en-US" w:eastAsia="zh-CN"/>
        </w:rPr>
        <w:t>18</w:t>
      </w:r>
      <w:r>
        <w:rPr>
          <w:rFonts w:hint="eastAsia" w:ascii="仿宋_GB2312" w:hAnsi="宋体" w:eastAsia="仿宋_GB2312" w:cs="仿宋"/>
          <w:color w:val="auto"/>
          <w:sz w:val="30"/>
          <w:szCs w:val="30"/>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927A0"/>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216762D"/>
    <w:rsid w:val="05410997"/>
    <w:rsid w:val="077B6827"/>
    <w:rsid w:val="07EA138E"/>
    <w:rsid w:val="08050761"/>
    <w:rsid w:val="080C1C65"/>
    <w:rsid w:val="096B4234"/>
    <w:rsid w:val="0B02516C"/>
    <w:rsid w:val="0E707D1E"/>
    <w:rsid w:val="17233A58"/>
    <w:rsid w:val="17E56F60"/>
    <w:rsid w:val="20D61B3B"/>
    <w:rsid w:val="27A432F1"/>
    <w:rsid w:val="28377363"/>
    <w:rsid w:val="2ADF3CE2"/>
    <w:rsid w:val="2D485B6F"/>
    <w:rsid w:val="2E734E6D"/>
    <w:rsid w:val="32075FF9"/>
    <w:rsid w:val="37FC4126"/>
    <w:rsid w:val="38CC58A6"/>
    <w:rsid w:val="3D2A28C7"/>
    <w:rsid w:val="46442D13"/>
    <w:rsid w:val="46C93D6D"/>
    <w:rsid w:val="4B8C0243"/>
    <w:rsid w:val="4EF337F9"/>
    <w:rsid w:val="51984A67"/>
    <w:rsid w:val="52720E14"/>
    <w:rsid w:val="5C4A2E02"/>
    <w:rsid w:val="5E2C4096"/>
    <w:rsid w:val="60876600"/>
    <w:rsid w:val="61C67BA8"/>
    <w:rsid w:val="637F3391"/>
    <w:rsid w:val="698067CB"/>
    <w:rsid w:val="6BAA6C93"/>
    <w:rsid w:val="734A0737"/>
    <w:rsid w:val="779F6DC4"/>
    <w:rsid w:val="7AA82184"/>
    <w:rsid w:val="7C0C6933"/>
    <w:rsid w:val="7FF1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2"/>
    <w:unhideWhenUsed/>
    <w:qFormat/>
    <w:uiPriority w:val="0"/>
    <w:pPr>
      <w:ind w:firstLine="420" w:firstLineChars="200"/>
    </w:pPr>
  </w:style>
  <w:style w:type="character" w:styleId="9">
    <w:name w:val="Hyperlink"/>
    <w:qFormat/>
    <w:uiPriority w:val="0"/>
    <w:rPr>
      <w:color w:val="0000FF"/>
      <w:u w:val="non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429</Words>
  <Characters>495</Characters>
  <Lines>24</Lines>
  <Paragraphs>6</Paragraphs>
  <TotalTime>14</TotalTime>
  <ScaleCrop>false</ScaleCrop>
  <LinksUpToDate>false</LinksUpToDate>
  <CharactersWithSpaces>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AA  superman</cp:lastModifiedBy>
  <dcterms:modified xsi:type="dcterms:W3CDTF">2025-07-18T07:13:21Z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62B4AA82D2204CA7B86EAE07E805F0FD_12</vt:lpwstr>
  </property>
  <property fmtid="{D5CDD505-2E9C-101B-9397-08002B2CF9AE}" pid="4" name="KSOTemplateDocerSaveRecord">
    <vt:lpwstr>eyJoZGlkIjoiZGRhMjg3MjA3Y2MxMGU1ZmRhMGY2ZjQyOTM2NTJhODgiLCJ1c2VySWQiOiIzMjg5NTMyMzAifQ==</vt:lpwstr>
  </property>
</Properties>
</file>