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Theme="majorEastAsia" w:hAnsiTheme="majorEastAsia" w:eastAsiaTheme="majorEastAsia" w:cstheme="majorEastAsia"/>
          <w:b/>
          <w:sz w:val="36"/>
          <w:szCs w:val="36"/>
        </w:rPr>
      </w:pPr>
      <w:bookmarkStart w:id="0" w:name="OLE_LINK4"/>
      <w:bookmarkStart w:id="1" w:name="OLE_LINK2"/>
      <w:bookmarkStart w:id="2" w:name="OLE_LINK1"/>
      <w:bookmarkStart w:id="3" w:name="OLE_LINK5"/>
      <w:bookmarkStart w:id="4" w:name="OLE_LINK3"/>
      <w:r>
        <w:rPr>
          <w:rFonts w:hint="eastAsia" w:asciiTheme="majorEastAsia" w:hAnsiTheme="majorEastAsia" w:eastAsiaTheme="majorEastAsia" w:cstheme="majorEastAsia"/>
          <w:b/>
          <w:sz w:val="36"/>
          <w:szCs w:val="36"/>
        </w:rPr>
        <w:t>蒙牛乳业常温事业部包头工厂消防重大隐患治理项目</w:t>
      </w:r>
    </w:p>
    <w:p w14:paraId="1BF5B3D8">
      <w:pPr>
        <w:spacing w:line="500" w:lineRule="exact"/>
        <w:ind w:right="23" w:rightChars="11"/>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中标结果公示</w:t>
      </w:r>
    </w:p>
    <w:p w14:paraId="5BCFE51E">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项目名称：蒙牛乳业常温事业部包头工厂消防重大隐患治理项目</w:t>
      </w:r>
    </w:p>
    <w:p w14:paraId="0B254B1C">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项目编号：MNCGJH-20250704-0005</w:t>
      </w:r>
    </w:p>
    <w:p w14:paraId="3DA7EB34">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采购人</w:t>
      </w:r>
      <w:r>
        <w:rPr>
          <w:rFonts w:hint="eastAsia" w:asciiTheme="majorEastAsia" w:hAnsiTheme="majorEastAsia" w:eastAsiaTheme="majorEastAsia" w:cstheme="majorEastAsia"/>
          <w:sz w:val="28"/>
          <w:szCs w:val="28"/>
        </w:rPr>
        <w:t>：内蒙古蒙牛乳</w:t>
      </w:r>
      <w:bookmarkStart w:id="6" w:name="_GoBack"/>
      <w:bookmarkEnd w:id="6"/>
      <w:r>
        <w:rPr>
          <w:rFonts w:hint="eastAsia" w:asciiTheme="majorEastAsia" w:hAnsiTheme="majorEastAsia" w:eastAsiaTheme="majorEastAsia" w:cstheme="majorEastAsia"/>
          <w:sz w:val="28"/>
          <w:szCs w:val="28"/>
        </w:rPr>
        <w:t>业（集团）股份有限公司</w:t>
      </w:r>
    </w:p>
    <w:p w14:paraId="6D656862">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1AD2D5C0">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是否中标</w:t>
            </w:r>
          </w:p>
        </w:tc>
      </w:tr>
      <w:tr w14:paraId="04C4C34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Theme="majorEastAsia" w:hAnsiTheme="majorEastAsia" w:eastAsiaTheme="majorEastAsia" w:cstheme="majorEastAsia"/>
                <w:sz w:val="24"/>
              </w:rPr>
            </w:pPr>
            <w:bookmarkStart w:id="5" w:name="_Hlk180142339"/>
            <w:r>
              <w:rPr>
                <w:rFonts w:hint="eastAsia" w:asciiTheme="majorEastAsia" w:hAnsiTheme="majorEastAsia" w:eastAsiaTheme="majorEastAsia" w:cstheme="maj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中土建投（北京）工程有限公司</w:t>
            </w:r>
          </w:p>
        </w:tc>
        <w:tc>
          <w:tcPr>
            <w:tcW w:w="1744"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tc>
      </w:tr>
      <w:tr w14:paraId="24847A3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内蒙古宸卿建设工程有限公司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14:paraId="0060439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5B7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72E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宁夏衡昌建设工程有限公司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CE74">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bookmarkEnd w:id="5"/>
    </w:tbl>
    <w:p w14:paraId="294ADB30">
      <w:pPr>
        <w:spacing w:line="540" w:lineRule="exact"/>
        <w:ind w:firstLine="560"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公示期间如对公示对象的评审结果有异议，请根据如下说明及要求提出质疑；公示期为2025年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24</w:t>
      </w:r>
      <w:r>
        <w:rPr>
          <w:rFonts w:hint="eastAsia" w:asciiTheme="majorEastAsia" w:hAnsiTheme="majorEastAsia" w:eastAsiaTheme="majorEastAsia" w:cstheme="majorEastAsia"/>
          <w:bCs/>
          <w:sz w:val="28"/>
          <w:szCs w:val="28"/>
        </w:rPr>
        <w:t>日0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至2025年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24</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woUserID w:val="1"/>
        </w:rPr>
        <w:t>24时</w:t>
      </w:r>
      <w:r>
        <w:rPr>
          <w:rFonts w:hint="eastAsia" w:asciiTheme="majorEastAsia" w:hAnsiTheme="majorEastAsia" w:eastAsiaTheme="majorEastAsia" w:cstheme="majorEastAsia"/>
          <w:bCs/>
          <w:sz w:val="28"/>
          <w:szCs w:val="28"/>
        </w:rPr>
        <w:t>，逾期不予受理。</w:t>
      </w:r>
    </w:p>
    <w:p w14:paraId="31D0FE1A">
      <w:pPr>
        <w:tabs>
          <w:tab w:val="left" w:pos="2788"/>
        </w:tabs>
        <w:spacing w:line="540" w:lineRule="exact"/>
        <w:ind w:firstLine="663" w:firstLineChars="236"/>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w:t>
      </w:r>
    </w:p>
    <w:p w14:paraId="0C1235E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kern w:val="0"/>
          <w:sz w:val="28"/>
          <w:szCs w:val="28"/>
        </w:rPr>
        <w:t>投标人认为中标结果使自己的权益受到损害的，</w:t>
      </w:r>
      <w:r>
        <w:rPr>
          <w:rFonts w:hint="eastAsia" w:asciiTheme="majorEastAsia" w:hAnsiTheme="majorEastAsia" w:eastAsiaTheme="majorEastAsia" w:cstheme="majorEastAsia"/>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（1）质疑受理单位信息：</w:t>
      </w:r>
    </w:p>
    <w:p w14:paraId="6A59B0E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采购代理公司：内蒙古华晟工程项目管理有限公司</w:t>
      </w:r>
    </w:p>
    <w:p w14:paraId="2A8A9F57">
      <w:pPr>
        <w:tabs>
          <w:tab w:val="left" w:pos="2788"/>
        </w:tabs>
        <w:spacing w:line="54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eastAsia="zh-CN"/>
        </w:rPr>
        <w:t>13848351536</w:t>
      </w:r>
      <w:r>
        <w:rPr>
          <w:rFonts w:hint="eastAsia" w:asciiTheme="majorEastAsia" w:hAnsiTheme="majorEastAsia" w:eastAsiaTheme="majorEastAsia" w:cstheme="majorEastAsia"/>
          <w:sz w:val="28"/>
          <w:szCs w:val="28"/>
        </w:rPr>
        <w:t>/0471-3957849/4918085分机号：802</w:t>
      </w:r>
      <w:r>
        <w:rPr>
          <w:rFonts w:hint="eastAsia" w:asciiTheme="majorEastAsia" w:hAnsiTheme="majorEastAsia" w:eastAsiaTheme="majorEastAsia" w:cstheme="majorEastAsia"/>
          <w:sz w:val="28"/>
          <w:szCs w:val="28"/>
          <w:lang w:val="en-US" w:eastAsia="zh-CN"/>
        </w:rPr>
        <w:t>1</w:t>
      </w:r>
    </w:p>
    <w:p w14:paraId="401008C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lang w:val="en-US" w:eastAsia="zh-CN"/>
        </w:rPr>
        <w:t>bailu</w:t>
      </w:r>
      <w:r>
        <w:rPr>
          <w:rFonts w:hint="eastAsia" w:asciiTheme="majorEastAsia" w:hAnsiTheme="majorEastAsia" w:eastAsiaTheme="majorEastAsia" w:cstheme="majorEastAsia"/>
          <w:sz w:val="28"/>
          <w:szCs w:val="28"/>
        </w:rPr>
        <w:t>@nmghuasheng.com</w:t>
      </w:r>
    </w:p>
    <w:p w14:paraId="4677827A">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采购人：内蒙古蒙牛乳业（集团）股份有限公司     </w:t>
      </w:r>
    </w:p>
    <w:p w14:paraId="3C6681AD">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lang w:eastAsia="zh-CN"/>
        </w:rPr>
        <w:t>13384879888</w:t>
      </w:r>
      <w:r>
        <w:rPr>
          <w:rFonts w:hint="eastAsia" w:asciiTheme="majorEastAsia" w:hAnsiTheme="majorEastAsia" w:eastAsiaTheme="majorEastAsia" w:cstheme="majorEastAsia"/>
          <w:sz w:val="28"/>
          <w:szCs w:val="28"/>
        </w:rPr>
        <w:t xml:space="preserve"> </w:t>
      </w:r>
    </w:p>
    <w:p w14:paraId="3901D63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"mailto:tianxiaojuan@mengniu.cn" </w:instrText>
      </w:r>
      <w:r>
        <w:rPr>
          <w:rFonts w:hint="eastAsia" w:asciiTheme="majorEastAsia" w:hAnsiTheme="majorEastAsia" w:eastAsiaTheme="majorEastAsia" w:cstheme="majorEastAsia"/>
        </w:rPr>
        <w:fldChar w:fldCharType="separate"/>
      </w:r>
      <w:r>
        <w:rPr>
          <w:rStyle w:val="12"/>
          <w:rFonts w:hint="eastAsia" w:asciiTheme="majorEastAsia" w:hAnsiTheme="majorEastAsia" w:eastAsiaTheme="majorEastAsia" w:cstheme="majorEastAsia"/>
          <w:color w:val="auto"/>
          <w:sz w:val="28"/>
          <w:szCs w:val="28"/>
          <w:lang w:val="en-US" w:eastAsia="zh-CN"/>
        </w:rPr>
        <w:t>jingxiaofeng</w:t>
      </w:r>
      <w:r>
        <w:rPr>
          <w:rStyle w:val="12"/>
          <w:rFonts w:hint="eastAsia" w:asciiTheme="majorEastAsia" w:hAnsiTheme="majorEastAsia" w:eastAsiaTheme="majorEastAsia" w:cstheme="majorEastAsia"/>
          <w:color w:val="auto"/>
          <w:sz w:val="28"/>
          <w:szCs w:val="28"/>
        </w:rPr>
        <w:t>@mengniu.cn</w:t>
      </w:r>
      <w:r>
        <w:rPr>
          <w:rStyle w:val="12"/>
          <w:rFonts w:hint="eastAsia" w:asciiTheme="majorEastAsia" w:hAnsiTheme="majorEastAsia" w:eastAsiaTheme="majorEastAsia" w:cstheme="majorEastAsia"/>
          <w:color w:val="auto"/>
          <w:sz w:val="28"/>
          <w:szCs w:val="28"/>
        </w:rPr>
        <w:fldChar w:fldCharType="end"/>
      </w:r>
    </w:p>
    <w:p w14:paraId="3BE071A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质疑服务网址：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B2858B4">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kern w:val="0"/>
          <w:sz w:val="28"/>
          <w:szCs w:val="28"/>
        </w:rPr>
        <w:t>投诉受理单位信息：蒙牛乳业采购招标管理部</w:t>
      </w:r>
    </w:p>
    <w:p w14:paraId="3BBF1875">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监督人：薛海燕</w:t>
      </w:r>
    </w:p>
    <w:p w14:paraId="6C079F70">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 0471-7393642/ 15034952008</w:t>
      </w:r>
    </w:p>
    <w:p w14:paraId="6ED86A9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电子邮件：xuehaiyan@mengniu.cn</w:t>
      </w:r>
    </w:p>
    <w:p w14:paraId="76450CD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投诉服务网址：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A5CB02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（2）被质疑人或被投诉人的单位名称或姓名等；</w:t>
      </w:r>
    </w:p>
    <w:p w14:paraId="3DA3ACF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（3）质疑或投诉的事实及理由；</w:t>
      </w:r>
    </w:p>
    <w:p w14:paraId="2F889D45">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（4）有关违规违法的情况和有效证明材料；</w:t>
      </w:r>
    </w:p>
    <w:p w14:paraId="6B0A6FA3">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（5）质疑人或投诉人的签章及质疑或投诉时间；</w:t>
      </w:r>
    </w:p>
    <w:p w14:paraId="0E7AA8FB">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对无效质疑或投诉，本公司恕不予答复和受理。</w:t>
      </w:r>
    </w:p>
    <w:p w14:paraId="4A3C8052">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监 督 人: 张丽娜</w:t>
      </w:r>
    </w:p>
    <w:p w14:paraId="529241CA">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联系电话：0471-7393612</w:t>
      </w:r>
    </w:p>
    <w:p w14:paraId="40241E1A">
      <w:pPr>
        <w:tabs>
          <w:tab w:val="left" w:pos="2788"/>
        </w:tabs>
        <w:spacing w:line="540" w:lineRule="exact"/>
        <w:ind w:firstLine="3836" w:firstLineChars="1370"/>
        <w:rPr>
          <w:rFonts w:hint="eastAsia" w:asciiTheme="majorEastAsia" w:hAnsiTheme="majorEastAsia" w:eastAsiaTheme="majorEastAsia" w:cstheme="majorEastAsia"/>
          <w:sz w:val="28"/>
          <w:szCs w:val="28"/>
        </w:rPr>
      </w:pPr>
    </w:p>
    <w:p w14:paraId="75AFFCA9">
      <w:pPr>
        <w:tabs>
          <w:tab w:val="left" w:pos="2788"/>
        </w:tabs>
        <w:spacing w:line="540" w:lineRule="exact"/>
        <w:ind w:firstLine="4200" w:firstLineChars="1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内蒙古蒙牛乳业（集团）股份有限公司</w:t>
      </w:r>
    </w:p>
    <w:p w14:paraId="4EB9FDBC">
      <w:pPr>
        <w:pStyle w:val="2"/>
        <w:ind w:firstLine="4480" w:firstLineChars="16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内蒙古华晟工程项目管理有限公司</w:t>
      </w:r>
    </w:p>
    <w:p w14:paraId="3AB69A78">
      <w:pPr>
        <w:tabs>
          <w:tab w:val="left" w:pos="2788"/>
        </w:tabs>
        <w:spacing w:line="540" w:lineRule="exact"/>
        <w:ind w:firstLine="4950" w:firstLineChars="17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   期：2025年</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23</w:t>
      </w:r>
      <w:r>
        <w:rPr>
          <w:rFonts w:hint="eastAsia" w:asciiTheme="majorEastAsia" w:hAnsiTheme="majorEastAsia" w:eastAsiaTheme="majorEastAsia" w:cstheme="majorEastAsia"/>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1F007C00"/>
    <w:rsid w:val="203A2A14"/>
    <w:rsid w:val="219860B0"/>
    <w:rsid w:val="25E116AE"/>
    <w:rsid w:val="2A3D0389"/>
    <w:rsid w:val="2F3E0DC0"/>
    <w:rsid w:val="327D1DB3"/>
    <w:rsid w:val="36080FFC"/>
    <w:rsid w:val="3F147F31"/>
    <w:rsid w:val="404C7B33"/>
    <w:rsid w:val="459C6AF4"/>
    <w:rsid w:val="480545F4"/>
    <w:rsid w:val="48416218"/>
    <w:rsid w:val="56314340"/>
    <w:rsid w:val="5C3F5989"/>
    <w:rsid w:val="5DF5E5CD"/>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795</Words>
  <Characters>1022</Characters>
  <Lines>9</Lines>
  <Paragraphs>2</Paragraphs>
  <TotalTime>1</TotalTime>
  <ScaleCrop>false</ScaleCrop>
  <LinksUpToDate>false</LinksUpToDate>
  <CharactersWithSpaces>1037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2025-07-23T07:16:21Z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