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7441A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  <w:lang w:val="en-US" w:eastAsia="zh-CN"/>
        </w:rPr>
        <w:t>蒙牛乳业常温焦作工厂通风系统项目</w:t>
      </w:r>
    </w:p>
    <w:p w14:paraId="1E889387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10"/>
          <w:szCs w:val="10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中标结果公示</w:t>
      </w:r>
    </w:p>
    <w:p w14:paraId="1A020133">
      <w:pPr>
        <w:spacing w:line="500" w:lineRule="exact"/>
        <w:ind w:right="23" w:rightChars="11"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蒙牛乳业常温焦作工厂通风系统项目</w:t>
      </w:r>
    </w:p>
    <w:p w14:paraId="77C225AD">
      <w:pPr>
        <w:spacing w:line="500" w:lineRule="exact"/>
        <w:ind w:right="23" w:rightChars="11"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MNCGJH-20250710-0008</w:t>
      </w:r>
    </w:p>
    <w:p w14:paraId="26EECE93">
      <w:pPr>
        <w:spacing w:line="500" w:lineRule="exact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采购人：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内蒙古蒙牛乳业（集团）股份有限公司</w:t>
      </w:r>
    </w:p>
    <w:p w14:paraId="133754E8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现将本项目比价结果公布如下：</w:t>
      </w:r>
      <w:bookmarkStart w:id="0" w:name="_GoBack"/>
      <w:bookmarkEnd w:id="0"/>
    </w:p>
    <w:tbl>
      <w:tblPr>
        <w:tblStyle w:val="7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2AFA6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D09E54C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AE9B48F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744039E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是否中标</w:t>
            </w:r>
          </w:p>
        </w:tc>
      </w:tr>
      <w:tr w14:paraId="438F8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FCD9916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5C425DB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郑州诚志实验室装备工程技术有限公司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AE88968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</w:t>
            </w:r>
          </w:p>
        </w:tc>
      </w:tr>
      <w:tr w14:paraId="110EB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819D766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4973829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天长市昊林实验设备有限公司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749A25C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  <w:tr w14:paraId="423D4C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3CB04F1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第3名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B0A8F37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河南宁升建筑工程有限公司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F296854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</w:tbl>
    <w:p w14:paraId="36666935">
      <w:pPr>
        <w:spacing w:line="500" w:lineRule="exact"/>
        <w:ind w:firstLine="560" w:firstLineChars="200"/>
        <w:rPr>
          <w:rFonts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eastAsia="仿宋_GB2312" w:hAnsiTheme="minorEastAsia"/>
          <w:bCs/>
          <w:sz w:val="28"/>
          <w:szCs w:val="28"/>
          <w:lang w:val="en-US" w:eastAsia="zh-CN"/>
        </w:rPr>
        <w:t>时</w:t>
      </w:r>
      <w:r>
        <w:rPr>
          <w:rFonts w:hint="eastAsia" w:ascii="仿宋_GB2312" w:eastAsia="仿宋_GB2312" w:hAnsiTheme="minorEastAsia"/>
          <w:bCs/>
          <w:sz w:val="28"/>
          <w:szCs w:val="28"/>
        </w:rPr>
        <w:t>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lang w:val="en-US" w:eastAsia="zh-CN"/>
        </w:rPr>
        <w:t>24时</w:t>
      </w:r>
      <w:r>
        <w:rPr>
          <w:rFonts w:hint="eastAsia" w:ascii="仿宋_GB2312" w:eastAsia="仿宋_GB2312" w:hAnsiTheme="minorEastAsia"/>
          <w:bCs/>
          <w:sz w:val="28"/>
          <w:szCs w:val="28"/>
        </w:rPr>
        <w:t>，逾期不予受理。</w:t>
      </w:r>
    </w:p>
    <w:p w14:paraId="0E6D2520">
      <w:pPr>
        <w:spacing w:line="500" w:lineRule="exact"/>
        <w:ind w:firstLine="560" w:firstLineChars="200"/>
        <w:rPr>
          <w:rFonts w:ascii="仿宋_GB2312" w:hAnsi="华文仿宋" w:eastAsia="仿宋_GB2312"/>
          <w:bCs/>
          <w:sz w:val="28"/>
          <w:szCs w:val="28"/>
        </w:rPr>
      </w:pPr>
    </w:p>
    <w:p w14:paraId="32452631">
      <w:pPr>
        <w:tabs>
          <w:tab w:val="left" w:pos="2788"/>
        </w:tabs>
        <w:spacing w:line="360" w:lineRule="auto"/>
        <w:ind w:firstLine="663" w:firstLineChars="236"/>
        <w:rPr>
          <w:rFonts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说明：</w:t>
      </w:r>
    </w:p>
    <w:p w14:paraId="7F753F0B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ascii="仿宋_GB2312" w:hAnsi="华文仿宋" w:eastAsia="仿宋_GB2312" w:cs="宋体"/>
          <w:sz w:val="28"/>
          <w:szCs w:val="28"/>
        </w:rPr>
        <w:t>1、</w:t>
      </w:r>
      <w:r>
        <w:rPr>
          <w:rFonts w:hint="eastAsia" w:ascii="仿宋_GB2312" w:hAnsi="华文仿宋" w:eastAsia="仿宋_GB2312" w:cs="宋体"/>
          <w:kern w:val="0"/>
          <w:sz w:val="28"/>
          <w:szCs w:val="28"/>
        </w:rPr>
        <w:t>投标人认为中标结果使自己的权益受到损害的，</w:t>
      </w:r>
      <w:r>
        <w:rPr>
          <w:rFonts w:hint="eastAsia" w:ascii="仿宋_GB2312" w:hAnsi="华文仿宋" w:eastAsia="仿宋_GB2312" w:cs="宋体"/>
          <w:sz w:val="28"/>
          <w:szCs w:val="28"/>
        </w:rPr>
        <w:t>可以在公示期内首先以书面形式向内蒙古蒙牛乳业（集团）股份有限公司提出质疑，质疑未解决或回复的，可进一步投诉，联系方式如下：</w:t>
      </w:r>
    </w:p>
    <w:p w14:paraId="21A5781C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ascii="仿宋_GB2312" w:hAnsi="华文仿宋" w:eastAsia="仿宋_GB2312" w:cs="宋体"/>
          <w:sz w:val="28"/>
          <w:szCs w:val="28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</w:rPr>
        <w:t>1</w:t>
      </w:r>
      <w:r>
        <w:rPr>
          <w:rFonts w:ascii="仿宋_GB2312" w:hAnsi="华文仿宋" w:eastAsia="仿宋_GB2312" w:cs="宋体"/>
          <w:sz w:val="28"/>
          <w:szCs w:val="28"/>
        </w:rPr>
        <w:t>）</w:t>
      </w:r>
      <w:r>
        <w:rPr>
          <w:rFonts w:hint="eastAsia" w:ascii="仿宋_GB2312" w:hAnsi="华文仿宋" w:eastAsia="仿宋_GB2312" w:cs="宋体"/>
          <w:sz w:val="28"/>
          <w:szCs w:val="28"/>
        </w:rPr>
        <w:t>质疑受理单位信息：</w:t>
      </w:r>
    </w:p>
    <w:p w14:paraId="0D56E4B8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 xml:space="preserve">采购人：内蒙古蒙牛乳业（集团）股份有限公司     </w:t>
      </w:r>
    </w:p>
    <w:p w14:paraId="433D18CF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13384879888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</w:t>
      </w:r>
    </w:p>
    <w:p w14:paraId="283C3680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电子邮箱：</w:t>
      </w:r>
      <w:r>
        <w:fldChar w:fldCharType="begin"/>
      </w:r>
      <w:r>
        <w:instrText xml:space="preserve"> HYPERLINK "mailto:tianxiaojuan@mengniu.cn" </w:instrText>
      </w:r>
      <w:r>
        <w:fldChar w:fldCharType="separate"/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</w:rPr>
        <w:t>jingxiao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  <w:lang w:val="en-US" w:eastAsia="zh-CN"/>
        </w:rPr>
        <w:t>feng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</w:rPr>
        <w:t>@mengniu.cn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</w:rPr>
        <w:fldChar w:fldCharType="end"/>
      </w:r>
    </w:p>
    <w:p w14:paraId="1CED74D9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3F3A4FF1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ascii="仿宋_GB2312" w:hAnsi="华文仿宋" w:eastAsia="仿宋_GB2312" w:cs="宋体"/>
          <w:sz w:val="28"/>
          <w:szCs w:val="28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</w:rPr>
        <w:t>2</w:t>
      </w:r>
      <w:r>
        <w:rPr>
          <w:rFonts w:ascii="仿宋_GB2312" w:hAnsi="华文仿宋" w:eastAsia="仿宋_GB2312" w:cs="宋体"/>
          <w:sz w:val="28"/>
          <w:szCs w:val="28"/>
        </w:rPr>
        <w:t>）</w:t>
      </w:r>
      <w:r>
        <w:rPr>
          <w:rFonts w:hint="eastAsia" w:ascii="仿宋_GB2312" w:hAnsi="华文仿宋" w:eastAsia="仿宋_GB2312" w:cs="宋体"/>
          <w:kern w:val="0"/>
          <w:sz w:val="28"/>
          <w:szCs w:val="28"/>
        </w:rPr>
        <w:t>投诉受理单位信息：蒙牛乳业采购招标管理部</w:t>
      </w:r>
    </w:p>
    <w:p w14:paraId="1239630C">
      <w:pPr>
        <w:tabs>
          <w:tab w:val="left" w:pos="2788"/>
        </w:tabs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监督人：薛海燕</w:t>
      </w:r>
    </w:p>
    <w:p w14:paraId="6E0BE13E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 0471-7393642/ 15034952008</w:t>
      </w:r>
    </w:p>
    <w:p w14:paraId="3B0AAEF4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 w14:paraId="27AAB596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D7CB65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2、为了使您的质疑或投诉得以答复，您递交的质疑或投诉书请务必提供以下信息和内容：</w:t>
      </w:r>
    </w:p>
    <w:p w14:paraId="7DBD42C6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065E7731">
      <w:pPr>
        <w:tabs>
          <w:tab w:val="left" w:pos="2788"/>
        </w:tabs>
        <w:spacing w:line="540" w:lineRule="exact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7E92850E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0E0D6BEF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2A97490E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5DEC9054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5C1A5DD5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32C4A4D6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32D1A277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监 督 人: 张丽娜</w:t>
      </w:r>
    </w:p>
    <w:p w14:paraId="7EC9B8B2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联系电话：0471-7393612</w:t>
      </w:r>
    </w:p>
    <w:p w14:paraId="06D1B676">
      <w:pPr>
        <w:tabs>
          <w:tab w:val="left" w:pos="2788"/>
        </w:tabs>
        <w:spacing w:line="540" w:lineRule="exact"/>
        <w:ind w:firstLine="3836" w:firstLineChars="1370"/>
        <w:rPr>
          <w:rFonts w:ascii="仿宋_GB2312" w:hAnsi="华文仿宋" w:eastAsia="仿宋_GB2312" w:cs="宋体"/>
          <w:sz w:val="28"/>
          <w:szCs w:val="28"/>
        </w:rPr>
      </w:pPr>
    </w:p>
    <w:p w14:paraId="697BB99A">
      <w:pPr>
        <w:tabs>
          <w:tab w:val="left" w:pos="2788"/>
        </w:tabs>
        <w:spacing w:line="540" w:lineRule="exact"/>
        <w:ind w:firstLine="4200" w:firstLineChars="15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内蒙古蒙牛乳业（集团）股份有限公司</w:t>
      </w:r>
    </w:p>
    <w:p w14:paraId="0AAE97B9">
      <w:pPr>
        <w:tabs>
          <w:tab w:val="left" w:pos="2788"/>
        </w:tabs>
        <w:spacing w:line="360" w:lineRule="auto"/>
        <w:ind w:firstLine="3836" w:firstLineChars="1370"/>
        <w:jc w:val="right"/>
        <w:rPr>
          <w:rFonts w:ascii="仿宋_GB2312" w:hAnsi="华文仿宋" w:eastAsia="仿宋_GB2312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</w:t>
      </w: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28</w:t>
      </w:r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p w14:paraId="5A422AE3">
      <w:pPr>
        <w:tabs>
          <w:tab w:val="left" w:pos="2788"/>
        </w:tabs>
        <w:spacing w:line="360" w:lineRule="auto"/>
        <w:ind w:firstLine="566" w:firstLineChars="236"/>
        <w:rPr>
          <w:rFonts w:asciiTheme="minorEastAsia" w:hAnsiTheme="minorEastAsia" w:eastAsiaTheme="minorEastAsia"/>
          <w:color w:val="FF0000"/>
          <w:sz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4336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785937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13D5"/>
    <w:rsid w:val="00007C88"/>
    <w:rsid w:val="00063C20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4D9B77A6"/>
    <w:rsid w:val="5FC7390D"/>
    <w:rsid w:val="756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link w:val="12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3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396</Words>
  <Characters>550</Characters>
  <Lines>6</Lines>
  <Paragraphs>1</Paragraphs>
  <TotalTime>1</TotalTime>
  <ScaleCrop>false</ScaleCrop>
  <LinksUpToDate>false</LinksUpToDate>
  <CharactersWithSpaces>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峰</cp:lastModifiedBy>
  <dcterms:modified xsi:type="dcterms:W3CDTF">2025-07-27T07:16:26Z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eyJoZGlkIjoiMGIzMTZhZTkxNjlmODcwNTkzYTk3YjhiZjcyZWZiOWIiLCJ1c2VySWQiOiI1MjY3MzA2MjgifQ==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EA6820C2171B400DB28614FF97169458_12</vt:lpwstr>
  </property>
</Properties>
</file>