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8DC6">
      <w:pPr>
        <w:spacing w:line="360" w:lineRule="auto"/>
        <w:jc w:val="center"/>
        <w:rPr>
          <w:rFonts w:cs="宋体" w:asciiTheme="minorEastAsia" w:hAnsiTheme="minorEastAsia" w:eastAsiaTheme="minorEastAsia"/>
          <w:b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sz w:val="36"/>
          <w:szCs w:val="36"/>
        </w:rPr>
        <w:t>蒙牛乳业常温焦作二厂高位消防水箱更换项目</w:t>
      </w:r>
    </w:p>
    <w:p w14:paraId="1E889387">
      <w:pPr>
        <w:spacing w:line="360" w:lineRule="auto"/>
        <w:jc w:val="center"/>
        <w:rPr>
          <w:rFonts w:cs="宋体" w:asciiTheme="minorEastAsia" w:hAnsiTheme="minorEastAsia" w:eastAsiaTheme="minorEastAsia"/>
          <w:b/>
          <w:sz w:val="10"/>
          <w:szCs w:val="10"/>
        </w:rPr>
      </w:pPr>
      <w:r>
        <w:rPr>
          <w:rFonts w:hint="eastAsia" w:cs="宋体" w:asciiTheme="minorEastAsia" w:hAnsiTheme="minorEastAsia" w:eastAsiaTheme="minorEastAsia"/>
          <w:b/>
          <w:sz w:val="36"/>
          <w:szCs w:val="36"/>
        </w:rPr>
        <w:t>中标结果公示</w:t>
      </w:r>
    </w:p>
    <w:p w14:paraId="1A020133">
      <w:pPr>
        <w:spacing w:line="500" w:lineRule="exact"/>
        <w:ind w:right="23" w:rightChars="11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项目名称：蒙牛乳业常温焦作二厂高位消防水箱更换项目</w:t>
      </w:r>
    </w:p>
    <w:p w14:paraId="77C225AD">
      <w:pPr>
        <w:spacing w:line="500" w:lineRule="exact"/>
        <w:ind w:right="23" w:rightChars="11" w:firstLine="480" w:firstLineChars="200"/>
        <w:rPr>
          <w:rFonts w:hint="default" w:asciiTheme="minorEastAsia" w:hAnsiTheme="minorEastAsia" w:eastAsiaTheme="minorEastAsia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项目编号：</w:t>
      </w:r>
      <w:r>
        <w:rPr>
          <w:rFonts w:hint="eastAsia" w:cs="Times New Roman" w:asciiTheme="minorEastAsia" w:hAnsiTheme="minorEastAsia" w:eastAsiaTheme="minorEastAsia"/>
          <w:sz w:val="24"/>
        </w:rPr>
        <w:t>MNCGJH-20250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717</w:t>
      </w:r>
      <w:r>
        <w:rPr>
          <w:rFonts w:hint="eastAsia" w:cs="Times New Roman" w:asciiTheme="minorEastAsia" w:hAnsiTheme="minorEastAsia" w:eastAsiaTheme="minorEastAsia"/>
          <w:sz w:val="24"/>
        </w:rPr>
        <w:t>-00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24</w:t>
      </w:r>
    </w:p>
    <w:p w14:paraId="26EECE93">
      <w:pPr>
        <w:spacing w:line="500" w:lineRule="exact"/>
        <w:ind w:firstLine="480" w:firstLineChars="200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采购人：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内蒙古蒙牛乳业（集团）股份有限公司</w:t>
      </w:r>
    </w:p>
    <w:p w14:paraId="133754E8">
      <w:pPr>
        <w:spacing w:line="500" w:lineRule="exact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现将本项目比价结果公布如下：</w:t>
      </w:r>
    </w:p>
    <w:tbl>
      <w:tblPr>
        <w:tblStyle w:val="7"/>
        <w:tblW w:w="0" w:type="auto"/>
        <w:tblInd w:w="2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2AFA6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D09E54C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AE9B48F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744039E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是否中标</w:t>
            </w:r>
          </w:p>
        </w:tc>
      </w:tr>
      <w:tr w14:paraId="438F8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FCD9916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第1名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5C425DB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内蒙古宸明机电设备有限公司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AE88968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是</w:t>
            </w:r>
          </w:p>
        </w:tc>
      </w:tr>
      <w:tr w14:paraId="110EB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819D766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第2名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4973829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濯安万霖（北京）建设工程有限公司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749A25C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否</w:t>
            </w:r>
          </w:p>
        </w:tc>
      </w:tr>
      <w:tr w14:paraId="423D4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3CB04F1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第3名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B0A8F37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河南绿建消防技术有限公司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1F296854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否</w:t>
            </w:r>
          </w:p>
        </w:tc>
      </w:tr>
    </w:tbl>
    <w:p w14:paraId="36666935">
      <w:pPr>
        <w:spacing w:line="500" w:lineRule="exact"/>
        <w:ind w:firstLine="560" w:firstLineChars="200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>公示期间如对公示内容有异议，请根据如下说明及要求提出质疑；公示期为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_GB2312" w:eastAsia="仿宋_GB2312" w:hAnsiTheme="minorEastAsia"/>
          <w:bCs/>
          <w:sz w:val="28"/>
          <w:szCs w:val="28"/>
        </w:rPr>
        <w:t>年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eastAsia="仿宋_GB2312" w:hAnsiTheme="minorEastAsia"/>
          <w:bCs/>
          <w:sz w:val="28"/>
          <w:szCs w:val="28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 w:hAnsiTheme="minorEastAsia"/>
          <w:bCs/>
          <w:sz w:val="28"/>
          <w:szCs w:val="28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eastAsia="仿宋_GB2312" w:hAnsiTheme="minorEastAsia"/>
          <w:bCs/>
          <w:sz w:val="28"/>
          <w:szCs w:val="28"/>
          <w:lang w:val="en-US" w:eastAsia="zh-CN"/>
        </w:rPr>
        <w:t>时</w:t>
      </w:r>
      <w:r>
        <w:rPr>
          <w:rFonts w:hint="eastAsia" w:ascii="仿宋_GB2312" w:eastAsia="仿宋_GB2312" w:hAnsiTheme="minorEastAsia"/>
          <w:bCs/>
          <w:sz w:val="28"/>
          <w:szCs w:val="28"/>
        </w:rPr>
        <w:t>至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eastAsia="仿宋_GB2312" w:hAnsiTheme="minorEastAsia"/>
          <w:bCs/>
          <w:sz w:val="28"/>
          <w:szCs w:val="28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 w:hAnsiTheme="minorEastAsia"/>
          <w:bCs/>
          <w:sz w:val="28"/>
          <w:szCs w:val="28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lang w:val="en-US" w:eastAsia="zh-CN"/>
        </w:rPr>
        <w:t>24时</w:t>
      </w:r>
      <w:r>
        <w:rPr>
          <w:rFonts w:hint="eastAsia" w:ascii="仿宋_GB2312" w:eastAsia="仿宋_GB2312" w:hAnsiTheme="minorEastAsia"/>
          <w:bCs/>
          <w:sz w:val="28"/>
          <w:szCs w:val="28"/>
        </w:rPr>
        <w:t>，逾期不予受理。</w:t>
      </w:r>
    </w:p>
    <w:p w14:paraId="0E6D2520">
      <w:pPr>
        <w:spacing w:line="500" w:lineRule="exact"/>
        <w:ind w:firstLine="560" w:firstLineChars="200"/>
        <w:rPr>
          <w:rFonts w:ascii="仿宋_GB2312" w:hAnsi="华文仿宋" w:eastAsia="仿宋_GB2312"/>
          <w:bCs/>
          <w:sz w:val="28"/>
          <w:szCs w:val="28"/>
        </w:rPr>
      </w:pPr>
    </w:p>
    <w:p w14:paraId="32452631">
      <w:pPr>
        <w:tabs>
          <w:tab w:val="left" w:pos="2788"/>
        </w:tabs>
        <w:spacing w:line="360" w:lineRule="auto"/>
        <w:ind w:firstLine="663" w:firstLineChars="236"/>
        <w:rPr>
          <w:rFonts w:ascii="仿宋_GB2312" w:hAnsi="华文仿宋" w:eastAsia="仿宋_GB2312" w:cs="宋体"/>
          <w:b/>
          <w:sz w:val="28"/>
          <w:szCs w:val="28"/>
        </w:rPr>
      </w:pPr>
      <w:r>
        <w:rPr>
          <w:rFonts w:hint="eastAsia" w:ascii="仿宋_GB2312" w:hAnsi="华文仿宋" w:eastAsia="仿宋_GB2312" w:cs="宋体"/>
          <w:b/>
          <w:sz w:val="28"/>
          <w:szCs w:val="28"/>
        </w:rPr>
        <w:t>说明：</w:t>
      </w:r>
    </w:p>
    <w:p w14:paraId="7F753F0B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ascii="仿宋_GB2312" w:hAnsi="华文仿宋" w:eastAsia="仿宋_GB2312" w:cs="宋体"/>
          <w:sz w:val="28"/>
          <w:szCs w:val="28"/>
        </w:rPr>
        <w:t>1、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投标人认为中标结果使自己的权益受到损害的，</w:t>
      </w:r>
      <w:r>
        <w:rPr>
          <w:rFonts w:hint="eastAsia" w:ascii="仿宋_GB2312" w:hAnsi="华文仿宋" w:eastAsia="仿宋_GB2312" w:cs="宋体"/>
          <w:sz w:val="28"/>
          <w:szCs w:val="28"/>
        </w:rPr>
        <w:t>可以在公示期内首先以书面形式向内蒙古蒙牛乳业（集团）股份有限公司提出质疑，质疑未解决或回复的，可进一步投诉，联系方式如下：</w:t>
      </w:r>
    </w:p>
    <w:p w14:paraId="21A5781C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ascii="仿宋_GB2312" w:hAnsi="华文仿宋" w:eastAsia="仿宋_GB2312" w:cs="宋体"/>
          <w:sz w:val="28"/>
          <w:szCs w:val="28"/>
        </w:rPr>
        <w:t>（</w:t>
      </w:r>
      <w:r>
        <w:rPr>
          <w:rFonts w:hint="eastAsia" w:ascii="仿宋_GB2312" w:hAnsi="华文仿宋" w:eastAsia="仿宋_GB2312" w:cs="宋体"/>
          <w:sz w:val="28"/>
          <w:szCs w:val="28"/>
        </w:rPr>
        <w:t>1</w:t>
      </w:r>
      <w:r>
        <w:rPr>
          <w:rFonts w:ascii="仿宋_GB2312" w:hAnsi="华文仿宋" w:eastAsia="仿宋_GB2312" w:cs="宋体"/>
          <w:sz w:val="28"/>
          <w:szCs w:val="28"/>
        </w:rPr>
        <w:t>）</w:t>
      </w:r>
      <w:r>
        <w:rPr>
          <w:rFonts w:hint="eastAsia" w:ascii="仿宋_GB2312" w:hAnsi="华文仿宋" w:eastAsia="仿宋_GB2312" w:cs="宋体"/>
          <w:sz w:val="28"/>
          <w:szCs w:val="28"/>
        </w:rPr>
        <w:t>质疑受理单位信息：</w:t>
      </w:r>
    </w:p>
    <w:p w14:paraId="0D56E4B8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 xml:space="preserve">采购人：内蒙古蒙牛乳业（集团）股份有限公司     </w:t>
      </w:r>
    </w:p>
    <w:p w14:paraId="433D18CF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13384879888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</w:t>
      </w:r>
    </w:p>
    <w:p w14:paraId="283C3680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电子邮箱：</w:t>
      </w:r>
      <w:r>
        <w:fldChar w:fldCharType="begin"/>
      </w:r>
      <w:r>
        <w:instrText xml:space="preserve"> HYPERLINK "mailto:tianxiaojuan@mengniu.cn" </w:instrText>
      </w:r>
      <w:r>
        <w:fldChar w:fldCharType="separate"/>
      </w:r>
      <w:r>
        <w:rPr>
          <w:rStyle w:val="9"/>
          <w:rFonts w:hint="eastAsia" w:ascii="仿宋_GB2312" w:hAnsi="华文仿宋" w:eastAsia="仿宋_GB2312" w:cs="宋体"/>
          <w:color w:val="auto"/>
          <w:sz w:val="28"/>
          <w:szCs w:val="28"/>
        </w:rPr>
        <w:t>jingxiao</w:t>
      </w:r>
      <w:r>
        <w:rPr>
          <w:rStyle w:val="9"/>
          <w:rFonts w:hint="eastAsia" w:ascii="仿宋_GB2312" w:hAnsi="华文仿宋" w:eastAsia="仿宋_GB2312" w:cs="宋体"/>
          <w:color w:val="auto"/>
          <w:sz w:val="28"/>
          <w:szCs w:val="28"/>
          <w:lang w:val="en-US" w:eastAsia="zh-CN"/>
        </w:rPr>
        <w:t>feng</w:t>
      </w:r>
      <w:r>
        <w:rPr>
          <w:rStyle w:val="9"/>
          <w:rFonts w:hint="eastAsia" w:ascii="仿宋_GB2312" w:hAnsi="华文仿宋" w:eastAsia="仿宋_GB2312" w:cs="宋体"/>
          <w:color w:val="auto"/>
          <w:sz w:val="28"/>
          <w:szCs w:val="28"/>
        </w:rPr>
        <w:t>@mengniu.cn</w:t>
      </w:r>
      <w:r>
        <w:rPr>
          <w:rStyle w:val="9"/>
          <w:rFonts w:hint="eastAsia" w:ascii="仿宋_GB2312" w:hAnsi="华文仿宋" w:eastAsia="仿宋_GB2312" w:cs="宋体"/>
          <w:color w:val="auto"/>
          <w:sz w:val="28"/>
          <w:szCs w:val="28"/>
        </w:rPr>
        <w:fldChar w:fldCharType="end"/>
      </w:r>
    </w:p>
    <w:p w14:paraId="1CED74D9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3F3A4FF1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ascii="仿宋_GB2312" w:hAnsi="华文仿宋" w:eastAsia="仿宋_GB2312" w:cs="宋体"/>
          <w:sz w:val="28"/>
          <w:szCs w:val="28"/>
        </w:rPr>
        <w:t>（</w:t>
      </w:r>
      <w:r>
        <w:rPr>
          <w:rFonts w:hint="eastAsia" w:ascii="仿宋_GB2312" w:hAnsi="华文仿宋" w:eastAsia="仿宋_GB2312" w:cs="宋体"/>
          <w:sz w:val="28"/>
          <w:szCs w:val="28"/>
        </w:rPr>
        <w:t>2</w:t>
      </w:r>
      <w:r>
        <w:rPr>
          <w:rFonts w:ascii="仿宋_GB2312" w:hAnsi="华文仿宋" w:eastAsia="仿宋_GB2312" w:cs="宋体"/>
          <w:sz w:val="28"/>
          <w:szCs w:val="28"/>
        </w:rPr>
        <w:t>）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投诉受理单位信息：蒙牛乳业采购招标管理部</w:t>
      </w:r>
    </w:p>
    <w:p w14:paraId="1239630C">
      <w:pPr>
        <w:tabs>
          <w:tab w:val="left" w:pos="2788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监督人：薛海燕</w:t>
      </w:r>
    </w:p>
    <w:p w14:paraId="6E0BE13E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 0471-7393642/ 15034952008</w:t>
      </w:r>
    </w:p>
    <w:p w14:paraId="3B0AAEF4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7AAB596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D7CB65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2、为了使您的质疑或投诉得以答复，您递交的质疑或投诉书请务必提供以下信息和内容：</w:t>
      </w:r>
    </w:p>
    <w:p w14:paraId="7DBD42C6">
      <w:p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065E7731">
      <w:pPr>
        <w:tabs>
          <w:tab w:val="left" w:pos="2788"/>
        </w:tabs>
        <w:spacing w:line="540" w:lineRule="exact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7E92850E">
      <w:p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0E0D6BEF">
      <w:p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2A97490E">
      <w:p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5DEC9054">
      <w:p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5C1A5DD5">
      <w:p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32C4A4D6">
      <w:p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32D1A277">
      <w:p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监 督 人: 张丽娜</w:t>
      </w:r>
    </w:p>
    <w:p w14:paraId="7EC9B8B2">
      <w:p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联系电话：0471-7393612</w:t>
      </w:r>
    </w:p>
    <w:p w14:paraId="06D1B676">
      <w:pPr>
        <w:tabs>
          <w:tab w:val="left" w:pos="2788"/>
        </w:tabs>
        <w:spacing w:line="540" w:lineRule="exact"/>
        <w:ind w:firstLine="3836" w:firstLineChars="1370"/>
        <w:rPr>
          <w:rFonts w:ascii="仿宋_GB2312" w:hAnsi="华文仿宋" w:eastAsia="仿宋_GB2312" w:cs="宋体"/>
          <w:sz w:val="28"/>
          <w:szCs w:val="28"/>
        </w:rPr>
      </w:pPr>
    </w:p>
    <w:p w14:paraId="697BB99A">
      <w:pPr>
        <w:tabs>
          <w:tab w:val="left" w:pos="2788"/>
        </w:tabs>
        <w:spacing w:line="540" w:lineRule="exact"/>
        <w:ind w:firstLine="4200" w:firstLineChars="15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内蒙古蒙牛乳业（集团）股份有限公司</w:t>
      </w:r>
    </w:p>
    <w:p w14:paraId="0AAE97B9">
      <w:pPr>
        <w:tabs>
          <w:tab w:val="left" w:pos="2788"/>
        </w:tabs>
        <w:spacing w:line="360" w:lineRule="auto"/>
        <w:ind w:firstLine="3836" w:firstLineChars="1370"/>
        <w:jc w:val="right"/>
        <w:rPr>
          <w:rFonts w:ascii="仿宋_GB2312" w:hAnsi="华文仿宋" w:eastAsia="仿宋_GB2312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日   期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2025</w:t>
      </w:r>
      <w:r>
        <w:rPr>
          <w:rFonts w:hint="eastAsia" w:ascii="仿宋_GB2312" w:hAnsi="华文仿宋" w:eastAsia="仿宋_GB2312" w:cs="宋体"/>
          <w:sz w:val="28"/>
          <w:szCs w:val="28"/>
        </w:rPr>
        <w:t>年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华文仿宋" w:eastAsia="仿宋_GB2312" w:cs="宋体"/>
          <w:sz w:val="28"/>
          <w:szCs w:val="28"/>
        </w:rPr>
        <w:t>月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华文仿宋" w:eastAsia="仿宋_GB2312" w:cs="宋体"/>
          <w:sz w:val="28"/>
          <w:szCs w:val="28"/>
        </w:rPr>
        <w:t>日</w:t>
      </w:r>
      <w:bookmarkStart w:id="0" w:name="_GoBack"/>
      <w:bookmarkEnd w:id="0"/>
    </w:p>
    <w:p w14:paraId="5A422AE3">
      <w:pPr>
        <w:tabs>
          <w:tab w:val="left" w:pos="2788"/>
        </w:tabs>
        <w:spacing w:line="360" w:lineRule="auto"/>
        <w:ind w:firstLine="566" w:firstLineChars="236"/>
        <w:rPr>
          <w:rFonts w:asciiTheme="minorEastAsia" w:hAnsiTheme="minorEastAsia" w:eastAsiaTheme="minorEastAsia"/>
          <w:color w:val="FF0000"/>
          <w:sz w:val="24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4336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785937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13D5"/>
    <w:rsid w:val="00007C88"/>
    <w:rsid w:val="00063C20"/>
    <w:rsid w:val="000746DF"/>
    <w:rsid w:val="000E2360"/>
    <w:rsid w:val="000E4067"/>
    <w:rsid w:val="0013721A"/>
    <w:rsid w:val="00151F43"/>
    <w:rsid w:val="00155B77"/>
    <w:rsid w:val="00193BA5"/>
    <w:rsid w:val="001B2C5C"/>
    <w:rsid w:val="001C5E51"/>
    <w:rsid w:val="001F3E32"/>
    <w:rsid w:val="00213507"/>
    <w:rsid w:val="00220039"/>
    <w:rsid w:val="00220536"/>
    <w:rsid w:val="002244F8"/>
    <w:rsid w:val="00252E64"/>
    <w:rsid w:val="002818A6"/>
    <w:rsid w:val="002D29E7"/>
    <w:rsid w:val="002F66EE"/>
    <w:rsid w:val="003021D0"/>
    <w:rsid w:val="0030470B"/>
    <w:rsid w:val="00323D18"/>
    <w:rsid w:val="00335748"/>
    <w:rsid w:val="0035012F"/>
    <w:rsid w:val="003567FA"/>
    <w:rsid w:val="00370CCE"/>
    <w:rsid w:val="003872D0"/>
    <w:rsid w:val="003C021C"/>
    <w:rsid w:val="003E3A82"/>
    <w:rsid w:val="003E3C7D"/>
    <w:rsid w:val="003F12CA"/>
    <w:rsid w:val="00407A14"/>
    <w:rsid w:val="00442087"/>
    <w:rsid w:val="00451F6B"/>
    <w:rsid w:val="00487754"/>
    <w:rsid w:val="004945BA"/>
    <w:rsid w:val="004D3AAB"/>
    <w:rsid w:val="004D72A2"/>
    <w:rsid w:val="004E638E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717C7F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C22499"/>
    <w:rsid w:val="00C60FB8"/>
    <w:rsid w:val="00C67711"/>
    <w:rsid w:val="00CB18FA"/>
    <w:rsid w:val="00CE1A03"/>
    <w:rsid w:val="00CE2FE8"/>
    <w:rsid w:val="00D459C0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01E064A5"/>
    <w:rsid w:val="4D9B77A6"/>
    <w:rsid w:val="756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link w:val="12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qFormat/>
    <w:uiPriority w:val="0"/>
    <w:rPr>
      <w:color w:val="0000FF"/>
      <w:u w:val="non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3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721</Words>
  <Characters>890</Characters>
  <Lines>6</Lines>
  <Paragraphs>1</Paragraphs>
  <TotalTime>8</TotalTime>
  <ScaleCrop>false</ScaleCrop>
  <LinksUpToDate>false</LinksUpToDate>
  <CharactersWithSpaces>905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峰</cp:lastModifiedBy>
  <dcterms:modified xsi:type="dcterms:W3CDTF">2025-08-08T06:18:42Z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eyJoZGlkIjoiMGIzMTZhZTkxNjlmODcwNTkzYTk3YjhiZjcyZWZiOWIiLCJ1c2VySWQiOiI1MjY3MzA2MjgifQ==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EA6820C2171B400DB28614FF97169458_12</vt:lpwstr>
  </property>
</Properties>
</file>