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B8DC6">
      <w:pPr>
        <w:spacing w:line="360" w:lineRule="auto"/>
        <w:jc w:val="center"/>
        <w:rPr>
          <w:rFonts w:cs="宋体" w:asciiTheme="minorEastAsia" w:hAnsiTheme="minorEastAsia" w:eastAsiaTheme="minorEastAsia"/>
          <w:b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sz w:val="36"/>
          <w:szCs w:val="36"/>
        </w:rPr>
        <w:t>蒙牛乳业低温清远工厂升降平台安装项目</w:t>
      </w:r>
    </w:p>
    <w:p w14:paraId="1E889387">
      <w:pPr>
        <w:spacing w:line="360" w:lineRule="auto"/>
        <w:jc w:val="center"/>
        <w:rPr>
          <w:rFonts w:cs="宋体" w:asciiTheme="minorEastAsia" w:hAnsiTheme="minorEastAsia" w:eastAsiaTheme="minorEastAsia"/>
          <w:b/>
          <w:sz w:val="10"/>
          <w:szCs w:val="10"/>
        </w:rPr>
      </w:pPr>
      <w:r>
        <w:rPr>
          <w:rFonts w:hint="eastAsia" w:cs="宋体" w:asciiTheme="minorEastAsia" w:hAnsiTheme="minorEastAsia" w:eastAsiaTheme="minorEastAsia"/>
          <w:b/>
          <w:sz w:val="36"/>
          <w:szCs w:val="36"/>
        </w:rPr>
        <w:t>中标结果公示</w:t>
      </w:r>
    </w:p>
    <w:p w14:paraId="1A020133">
      <w:pPr>
        <w:spacing w:line="500" w:lineRule="exact"/>
        <w:ind w:right="23" w:rightChars="11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cs="Times New Roman" w:asciiTheme="minorEastAsia" w:hAnsiTheme="minorEastAsia" w:eastAsiaTheme="minorEastAsia"/>
          <w:sz w:val="24"/>
        </w:rPr>
        <w:t>项目名称：蒙牛乳业低温清远工厂升降平台安装项目</w:t>
      </w:r>
    </w:p>
    <w:p w14:paraId="77C225AD">
      <w:pPr>
        <w:spacing w:line="500" w:lineRule="exact"/>
        <w:ind w:right="23" w:rightChars="11" w:firstLine="480" w:firstLineChars="200"/>
        <w:rPr>
          <w:rFonts w:hint="default" w:asciiTheme="minorEastAsia" w:hAnsiTheme="minorEastAsia" w:eastAsiaTheme="minorEastAsia"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项目编号：</w:t>
      </w:r>
      <w:r>
        <w:rPr>
          <w:rFonts w:hint="eastAsia" w:cs="Times New Roman" w:asciiTheme="minorEastAsia" w:hAnsiTheme="minorEastAsia" w:eastAsiaTheme="minorEastAsia"/>
          <w:sz w:val="24"/>
        </w:rPr>
        <w:t>MNCGJH-20250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cs="Times New Roman" w:asciiTheme="minorEastAsia" w:hAnsiTheme="minorEastAsia" w:eastAsiaTheme="minorEastAsia"/>
          <w:sz w:val="24"/>
        </w:rPr>
        <w:t>0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cs="Times New Roman" w:asciiTheme="minorEastAsia" w:hAnsiTheme="minorEastAsia" w:eastAsiaTheme="minorEastAsia"/>
          <w:sz w:val="24"/>
        </w:rPr>
        <w:t>-00</w:t>
      </w:r>
      <w:r>
        <w:rPr>
          <w:rFonts w:hint="eastAsia" w:cs="Times New Roman" w:asciiTheme="minorEastAsia" w:hAnsiTheme="minorEastAsia" w:eastAsiaTheme="minorEastAsia"/>
          <w:sz w:val="24"/>
          <w:lang w:val="en-US" w:eastAsia="zh-CN"/>
        </w:rPr>
        <w:t>20</w:t>
      </w:r>
    </w:p>
    <w:p w14:paraId="26EECE93">
      <w:pPr>
        <w:spacing w:line="500" w:lineRule="exact"/>
        <w:ind w:firstLine="480" w:firstLineChars="200"/>
        <w:rPr>
          <w:rFonts w:hint="default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Cs/>
          <w:sz w:val="24"/>
        </w:rPr>
        <w:t>采购人：</w:t>
      </w:r>
      <w:r>
        <w:rPr>
          <w:rFonts w:hint="eastAsia" w:asciiTheme="minorEastAsia" w:hAnsiTheme="minorEastAsia" w:eastAsiaTheme="minorEastAsia"/>
          <w:bCs/>
          <w:sz w:val="24"/>
          <w:lang w:val="en-US" w:eastAsia="zh-CN"/>
        </w:rPr>
        <w:t>内蒙古蒙牛乳业（集团）股份有限公司</w:t>
      </w:r>
    </w:p>
    <w:p w14:paraId="133754E8">
      <w:pPr>
        <w:spacing w:line="500" w:lineRule="exact"/>
        <w:ind w:firstLine="480" w:firstLineChars="200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现将本项目比价结果公布如下：</w:t>
      </w:r>
    </w:p>
    <w:tbl>
      <w:tblPr>
        <w:tblStyle w:val="7"/>
        <w:tblW w:w="0" w:type="auto"/>
        <w:tblInd w:w="25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5103"/>
        <w:gridCol w:w="1947"/>
      </w:tblGrid>
      <w:tr w14:paraId="2AFA6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0D09E54C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排名</w:t>
            </w:r>
          </w:p>
        </w:tc>
        <w:tc>
          <w:tcPr>
            <w:tcW w:w="51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3AE9B48F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中标候选人</w:t>
            </w:r>
          </w:p>
        </w:tc>
        <w:tc>
          <w:tcPr>
            <w:tcW w:w="1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744039E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是否中标</w:t>
            </w:r>
          </w:p>
        </w:tc>
      </w:tr>
      <w:tr w14:paraId="438F86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FCD9916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第1名</w:t>
            </w:r>
          </w:p>
        </w:tc>
        <w:tc>
          <w:tcPr>
            <w:tcW w:w="51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05C425DB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广州欣泰化工科技有限公司</w:t>
            </w:r>
          </w:p>
        </w:tc>
        <w:tc>
          <w:tcPr>
            <w:tcW w:w="19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5AE88968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是</w:t>
            </w:r>
          </w:p>
        </w:tc>
      </w:tr>
      <w:tr w14:paraId="110EB7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14:paraId="1819D766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第2名</w:t>
            </w:r>
          </w:p>
        </w:tc>
        <w:tc>
          <w:tcPr>
            <w:tcW w:w="5103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4973829">
            <w:pPr>
              <w:widowControl/>
              <w:spacing w:line="5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天津华旺达自动化机械有限公司</w:t>
            </w:r>
          </w:p>
        </w:tc>
        <w:tc>
          <w:tcPr>
            <w:tcW w:w="1947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10" w:type="dxa"/>
            </w:tcMar>
            <w:vAlign w:val="center"/>
          </w:tcPr>
          <w:p w14:paraId="2749A25C">
            <w:pPr>
              <w:widowControl/>
              <w:spacing w:line="540" w:lineRule="auto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</w:rPr>
              <w:t>否</w:t>
            </w:r>
          </w:p>
        </w:tc>
      </w:tr>
    </w:tbl>
    <w:p w14:paraId="36666935">
      <w:pPr>
        <w:spacing w:line="500" w:lineRule="exact"/>
        <w:ind w:firstLine="560" w:firstLineChars="200"/>
        <w:rPr>
          <w:rFonts w:ascii="仿宋_GB2312" w:eastAsia="仿宋_GB2312" w:hAnsiTheme="minorEastAsia"/>
          <w:bCs/>
          <w:sz w:val="28"/>
          <w:szCs w:val="28"/>
        </w:rPr>
      </w:pPr>
      <w:r>
        <w:rPr>
          <w:rFonts w:hint="eastAsia" w:ascii="仿宋_GB2312" w:eastAsia="仿宋_GB2312" w:hAnsiTheme="minorEastAsia"/>
          <w:bCs/>
          <w:sz w:val="28"/>
          <w:szCs w:val="28"/>
        </w:rPr>
        <w:t>公示期间如对公示内容有异议，请根据如下说明及要求提出质疑；公示期为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_GB2312" w:eastAsia="仿宋_GB2312" w:hAnsiTheme="minorEastAsia"/>
          <w:bCs/>
          <w:sz w:val="28"/>
          <w:szCs w:val="28"/>
        </w:rPr>
        <w:t>年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eastAsia="仿宋_GB2312" w:hAnsiTheme="minorEastAsia"/>
          <w:bCs/>
          <w:sz w:val="28"/>
          <w:szCs w:val="28"/>
        </w:rPr>
        <w:t>月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 w:hAnsiTheme="minorEastAsia"/>
          <w:bCs/>
          <w:sz w:val="28"/>
          <w:szCs w:val="28"/>
        </w:rPr>
        <w:t>日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eastAsia="仿宋_GB2312" w:hAnsiTheme="minorEastAsia"/>
          <w:bCs/>
          <w:sz w:val="28"/>
          <w:szCs w:val="28"/>
          <w:lang w:val="en-US" w:eastAsia="zh-CN"/>
        </w:rPr>
        <w:t>时</w:t>
      </w:r>
      <w:r>
        <w:rPr>
          <w:rFonts w:hint="eastAsia" w:ascii="仿宋_GB2312" w:eastAsia="仿宋_GB2312" w:hAnsiTheme="minorEastAsia"/>
          <w:bCs/>
          <w:sz w:val="28"/>
          <w:szCs w:val="28"/>
        </w:rPr>
        <w:t>至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eastAsia="仿宋_GB2312" w:hAnsiTheme="minorEastAsia"/>
          <w:bCs/>
          <w:sz w:val="28"/>
          <w:szCs w:val="28"/>
        </w:rPr>
        <w:t>月</w:t>
      </w:r>
      <w:r>
        <w:rPr>
          <w:rFonts w:hint="eastAsia" w:ascii="仿宋_GB2312" w:eastAsia="仿宋_GB2312" w:hAnsiTheme="minorEastAsia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 w:hAnsiTheme="minorEastAsia"/>
          <w:bCs/>
          <w:sz w:val="28"/>
          <w:szCs w:val="28"/>
        </w:rPr>
        <w:t>日</w:t>
      </w:r>
      <w:r>
        <w:rPr>
          <w:rFonts w:hint="eastAsia" w:ascii="仿宋_GB2312" w:eastAsia="仿宋_GB2312" w:hAnsiTheme="minorEastAsia"/>
          <w:bCs/>
          <w:sz w:val="28"/>
          <w:szCs w:val="28"/>
          <w:lang w:val="en-US" w:eastAsia="zh-CN"/>
        </w:rPr>
        <w:t>24时</w:t>
      </w:r>
      <w:r>
        <w:rPr>
          <w:rFonts w:hint="eastAsia" w:ascii="仿宋_GB2312" w:eastAsia="仿宋_GB2312" w:hAnsiTheme="minorEastAsia"/>
          <w:bCs/>
          <w:sz w:val="28"/>
          <w:szCs w:val="28"/>
        </w:rPr>
        <w:t>，逾期不予受理。</w:t>
      </w:r>
      <w:bookmarkStart w:id="0" w:name="_GoBack"/>
      <w:bookmarkEnd w:id="0"/>
    </w:p>
    <w:p w14:paraId="0E6D2520">
      <w:pPr>
        <w:spacing w:line="500" w:lineRule="exact"/>
        <w:ind w:firstLine="560" w:firstLineChars="200"/>
        <w:rPr>
          <w:rFonts w:ascii="仿宋_GB2312" w:hAnsi="华文仿宋" w:eastAsia="仿宋_GB2312"/>
          <w:bCs/>
          <w:sz w:val="28"/>
          <w:szCs w:val="28"/>
        </w:rPr>
      </w:pPr>
    </w:p>
    <w:p w14:paraId="32452631">
      <w:pPr>
        <w:tabs>
          <w:tab w:val="left" w:pos="2788"/>
        </w:tabs>
        <w:spacing w:line="360" w:lineRule="auto"/>
        <w:ind w:firstLine="663" w:firstLineChars="236"/>
        <w:rPr>
          <w:rFonts w:ascii="仿宋_GB2312" w:hAnsi="华文仿宋" w:eastAsia="仿宋_GB2312" w:cs="宋体"/>
          <w:b/>
          <w:sz w:val="28"/>
          <w:szCs w:val="28"/>
        </w:rPr>
      </w:pPr>
      <w:r>
        <w:rPr>
          <w:rFonts w:hint="eastAsia" w:ascii="仿宋_GB2312" w:hAnsi="华文仿宋" w:eastAsia="仿宋_GB2312" w:cs="宋体"/>
          <w:b/>
          <w:sz w:val="28"/>
          <w:szCs w:val="28"/>
        </w:rPr>
        <w:t>说明：</w:t>
      </w:r>
    </w:p>
    <w:p w14:paraId="7F753F0B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ascii="仿宋_GB2312" w:hAnsi="华文仿宋" w:eastAsia="仿宋_GB2312" w:cs="宋体"/>
          <w:sz w:val="28"/>
          <w:szCs w:val="28"/>
        </w:rPr>
        <w:t>1、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投标人认为中标结果使自己的权益受到损害的，</w:t>
      </w:r>
      <w:r>
        <w:rPr>
          <w:rFonts w:hint="eastAsia" w:ascii="仿宋_GB2312" w:hAnsi="华文仿宋" w:eastAsia="仿宋_GB2312" w:cs="宋体"/>
          <w:sz w:val="28"/>
          <w:szCs w:val="28"/>
        </w:rPr>
        <w:t>可以在公示期内首先以书面形式向内蒙古蒙牛乳业（集团）股份有限公司提出质疑，质疑未解决或回复的，可进一步投诉，联系方式如下：</w:t>
      </w:r>
    </w:p>
    <w:p w14:paraId="21A5781C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ascii="仿宋_GB2312" w:hAnsi="华文仿宋" w:eastAsia="仿宋_GB2312" w:cs="宋体"/>
          <w:sz w:val="28"/>
          <w:szCs w:val="28"/>
        </w:rPr>
        <w:t>（</w:t>
      </w:r>
      <w:r>
        <w:rPr>
          <w:rFonts w:hint="eastAsia" w:ascii="仿宋_GB2312" w:hAnsi="华文仿宋" w:eastAsia="仿宋_GB2312" w:cs="宋体"/>
          <w:sz w:val="28"/>
          <w:szCs w:val="28"/>
        </w:rPr>
        <w:t>1</w:t>
      </w:r>
      <w:r>
        <w:rPr>
          <w:rFonts w:ascii="仿宋_GB2312" w:hAnsi="华文仿宋" w:eastAsia="仿宋_GB2312" w:cs="宋体"/>
          <w:sz w:val="28"/>
          <w:szCs w:val="28"/>
        </w:rPr>
        <w:t>）</w:t>
      </w:r>
      <w:r>
        <w:rPr>
          <w:rFonts w:hint="eastAsia" w:ascii="仿宋_GB2312" w:hAnsi="华文仿宋" w:eastAsia="仿宋_GB2312" w:cs="宋体"/>
          <w:sz w:val="28"/>
          <w:szCs w:val="28"/>
        </w:rPr>
        <w:t>质疑受理单位信息：</w:t>
      </w:r>
    </w:p>
    <w:p w14:paraId="0D56E4B8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 xml:space="preserve">采购人：内蒙古蒙牛乳业（集团）股份有限公司     </w:t>
      </w:r>
    </w:p>
    <w:p w14:paraId="433D18CF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13384879888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</w:t>
      </w:r>
    </w:p>
    <w:p w14:paraId="283C3680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电子邮箱：</w:t>
      </w:r>
      <w:r>
        <w:fldChar w:fldCharType="begin"/>
      </w:r>
      <w:r>
        <w:instrText xml:space="preserve"> HYPERLINK "mailto:tianxiaojuan@mengniu.cn" </w:instrText>
      </w:r>
      <w:r>
        <w:fldChar w:fldCharType="separate"/>
      </w:r>
      <w:r>
        <w:rPr>
          <w:rStyle w:val="9"/>
          <w:rFonts w:hint="eastAsia" w:ascii="仿宋_GB2312" w:hAnsi="华文仿宋" w:eastAsia="仿宋_GB2312" w:cs="宋体"/>
          <w:color w:val="auto"/>
          <w:sz w:val="28"/>
          <w:szCs w:val="28"/>
        </w:rPr>
        <w:t>jingxiao</w:t>
      </w:r>
      <w:r>
        <w:rPr>
          <w:rStyle w:val="9"/>
          <w:rFonts w:hint="eastAsia" w:ascii="仿宋_GB2312" w:hAnsi="华文仿宋" w:eastAsia="仿宋_GB2312" w:cs="宋体"/>
          <w:color w:val="auto"/>
          <w:sz w:val="28"/>
          <w:szCs w:val="28"/>
          <w:lang w:val="en-US" w:eastAsia="zh-CN"/>
        </w:rPr>
        <w:t>feng</w:t>
      </w:r>
      <w:r>
        <w:rPr>
          <w:rStyle w:val="9"/>
          <w:rFonts w:hint="eastAsia" w:ascii="仿宋_GB2312" w:hAnsi="华文仿宋" w:eastAsia="仿宋_GB2312" w:cs="宋体"/>
          <w:color w:val="auto"/>
          <w:sz w:val="28"/>
          <w:szCs w:val="28"/>
        </w:rPr>
        <w:t>@mengniu.cn</w:t>
      </w:r>
      <w:r>
        <w:rPr>
          <w:rStyle w:val="9"/>
          <w:rFonts w:hint="eastAsia" w:ascii="仿宋_GB2312" w:hAnsi="华文仿宋" w:eastAsia="仿宋_GB2312" w:cs="宋体"/>
          <w:color w:val="auto"/>
          <w:sz w:val="28"/>
          <w:szCs w:val="28"/>
        </w:rPr>
        <w:fldChar w:fldCharType="end"/>
      </w:r>
    </w:p>
    <w:p w14:paraId="1CED74D9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3F3A4FF1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ascii="仿宋_GB2312" w:hAnsi="华文仿宋" w:eastAsia="仿宋_GB2312" w:cs="宋体"/>
          <w:sz w:val="28"/>
          <w:szCs w:val="28"/>
        </w:rPr>
        <w:t>（</w:t>
      </w:r>
      <w:r>
        <w:rPr>
          <w:rFonts w:hint="eastAsia" w:ascii="仿宋_GB2312" w:hAnsi="华文仿宋" w:eastAsia="仿宋_GB2312" w:cs="宋体"/>
          <w:sz w:val="28"/>
          <w:szCs w:val="28"/>
        </w:rPr>
        <w:t>2</w:t>
      </w:r>
      <w:r>
        <w:rPr>
          <w:rFonts w:ascii="仿宋_GB2312" w:hAnsi="华文仿宋" w:eastAsia="仿宋_GB2312" w:cs="宋体"/>
          <w:sz w:val="28"/>
          <w:szCs w:val="28"/>
        </w:rPr>
        <w:t>）</w:t>
      </w:r>
      <w:r>
        <w:rPr>
          <w:rFonts w:hint="eastAsia" w:ascii="仿宋_GB2312" w:hAnsi="华文仿宋" w:eastAsia="仿宋_GB2312" w:cs="宋体"/>
          <w:kern w:val="0"/>
          <w:sz w:val="28"/>
          <w:szCs w:val="28"/>
        </w:rPr>
        <w:t>投诉受理单位信息：蒙牛乳业采购招标管理部</w:t>
      </w:r>
    </w:p>
    <w:p w14:paraId="1239630C">
      <w:pPr>
        <w:tabs>
          <w:tab w:val="left" w:pos="2788"/>
        </w:tabs>
        <w:spacing w:line="5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监督人：薛海燕</w:t>
      </w:r>
    </w:p>
    <w:p w14:paraId="6E0BE13E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 0471-7393642/ 15034952008</w:t>
      </w:r>
    </w:p>
    <w:p w14:paraId="3B0AAEF4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7AAB596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D7CB65">
      <w:pPr>
        <w:tabs>
          <w:tab w:val="left" w:pos="2788"/>
        </w:tabs>
        <w:spacing w:line="540" w:lineRule="exact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2、为了使您的质疑或投诉得以答复，您递交的质疑或投诉书请务必提供以下信息和内容：</w:t>
      </w:r>
    </w:p>
    <w:p w14:paraId="7DBD42C6">
      <w:pPr>
        <w:tabs>
          <w:tab w:val="left" w:pos="2788"/>
        </w:tabs>
        <w:spacing w:line="540" w:lineRule="exact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065E7731">
      <w:pPr>
        <w:tabs>
          <w:tab w:val="left" w:pos="2788"/>
        </w:tabs>
        <w:spacing w:line="540" w:lineRule="exact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7E92850E">
      <w:pPr>
        <w:tabs>
          <w:tab w:val="left" w:pos="2788"/>
        </w:tabs>
        <w:spacing w:line="540" w:lineRule="exact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0E0D6BEF">
      <w:pPr>
        <w:tabs>
          <w:tab w:val="left" w:pos="2788"/>
        </w:tabs>
        <w:spacing w:line="540" w:lineRule="exact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2A97490E">
      <w:pPr>
        <w:tabs>
          <w:tab w:val="left" w:pos="2788"/>
        </w:tabs>
        <w:spacing w:line="540" w:lineRule="exact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5DEC9054">
      <w:pPr>
        <w:tabs>
          <w:tab w:val="left" w:pos="2788"/>
        </w:tabs>
        <w:spacing w:line="540" w:lineRule="exact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5C1A5DD5">
      <w:p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32C4A4D6">
      <w:p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32D1A277">
      <w:p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监 督 人: 张丽娜</w:t>
      </w:r>
    </w:p>
    <w:p w14:paraId="7EC9B8B2">
      <w:pPr>
        <w:tabs>
          <w:tab w:val="left" w:pos="2788"/>
        </w:tabs>
        <w:spacing w:line="540" w:lineRule="exact"/>
        <w:ind w:firstLine="660" w:firstLineChars="236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联系电话：0471-7393612</w:t>
      </w:r>
    </w:p>
    <w:p w14:paraId="06D1B676">
      <w:pPr>
        <w:tabs>
          <w:tab w:val="left" w:pos="2788"/>
        </w:tabs>
        <w:spacing w:line="540" w:lineRule="exact"/>
        <w:ind w:firstLine="3836" w:firstLineChars="1370"/>
        <w:rPr>
          <w:rFonts w:ascii="仿宋_GB2312" w:hAnsi="华文仿宋" w:eastAsia="仿宋_GB2312" w:cs="宋体"/>
          <w:sz w:val="28"/>
          <w:szCs w:val="28"/>
        </w:rPr>
      </w:pPr>
    </w:p>
    <w:p w14:paraId="697BB99A">
      <w:pPr>
        <w:tabs>
          <w:tab w:val="left" w:pos="2788"/>
        </w:tabs>
        <w:spacing w:line="540" w:lineRule="exact"/>
        <w:ind w:firstLine="4200" w:firstLineChars="15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内蒙古蒙牛乳业（集团）股份有限公司</w:t>
      </w:r>
    </w:p>
    <w:p w14:paraId="0AAE97B9">
      <w:pPr>
        <w:tabs>
          <w:tab w:val="left" w:pos="2788"/>
        </w:tabs>
        <w:spacing w:line="360" w:lineRule="auto"/>
        <w:ind w:firstLine="3836" w:firstLineChars="1370"/>
        <w:jc w:val="right"/>
        <w:rPr>
          <w:rFonts w:ascii="仿宋_GB2312" w:hAnsi="华文仿宋" w:eastAsia="仿宋_GB2312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日   期</w:t>
      </w: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2025</w:t>
      </w:r>
      <w:r>
        <w:rPr>
          <w:rFonts w:hint="eastAsia" w:ascii="仿宋_GB2312" w:hAnsi="华文仿宋" w:eastAsia="仿宋_GB2312" w:cs="宋体"/>
          <w:sz w:val="28"/>
          <w:szCs w:val="28"/>
        </w:rPr>
        <w:t>年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华文仿宋" w:eastAsia="仿宋_GB2312" w:cs="宋体"/>
          <w:sz w:val="28"/>
          <w:szCs w:val="28"/>
        </w:rPr>
        <w:t>月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8</w:t>
      </w:r>
      <w:r>
        <w:rPr>
          <w:rFonts w:hint="eastAsia" w:ascii="仿宋_GB2312" w:hAnsi="华文仿宋" w:eastAsia="仿宋_GB2312" w:cs="宋体"/>
          <w:sz w:val="28"/>
          <w:szCs w:val="28"/>
        </w:rPr>
        <w:t>日</w:t>
      </w:r>
    </w:p>
    <w:p w14:paraId="5A422AE3">
      <w:pPr>
        <w:tabs>
          <w:tab w:val="left" w:pos="2788"/>
        </w:tabs>
        <w:spacing w:line="360" w:lineRule="auto"/>
        <w:ind w:firstLine="566" w:firstLineChars="236"/>
        <w:rPr>
          <w:rFonts w:asciiTheme="minorEastAsia" w:hAnsiTheme="minorEastAsia" w:eastAsiaTheme="minorEastAsia"/>
          <w:color w:val="FF0000"/>
          <w:sz w:val="24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A4336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785937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C13D5"/>
    <w:rsid w:val="00007C88"/>
    <w:rsid w:val="00063C20"/>
    <w:rsid w:val="000746DF"/>
    <w:rsid w:val="000E2360"/>
    <w:rsid w:val="000E4067"/>
    <w:rsid w:val="0013721A"/>
    <w:rsid w:val="00151F43"/>
    <w:rsid w:val="00155B77"/>
    <w:rsid w:val="00193BA5"/>
    <w:rsid w:val="001B2C5C"/>
    <w:rsid w:val="001C5E51"/>
    <w:rsid w:val="001F3E32"/>
    <w:rsid w:val="00213507"/>
    <w:rsid w:val="00220039"/>
    <w:rsid w:val="00220536"/>
    <w:rsid w:val="002244F8"/>
    <w:rsid w:val="00252E64"/>
    <w:rsid w:val="002818A6"/>
    <w:rsid w:val="002D29E7"/>
    <w:rsid w:val="002F66EE"/>
    <w:rsid w:val="003021D0"/>
    <w:rsid w:val="0030470B"/>
    <w:rsid w:val="00323D18"/>
    <w:rsid w:val="00335748"/>
    <w:rsid w:val="0035012F"/>
    <w:rsid w:val="003567FA"/>
    <w:rsid w:val="00370CCE"/>
    <w:rsid w:val="003872D0"/>
    <w:rsid w:val="003C021C"/>
    <w:rsid w:val="003E3A82"/>
    <w:rsid w:val="003E3C7D"/>
    <w:rsid w:val="003F12CA"/>
    <w:rsid w:val="00407A14"/>
    <w:rsid w:val="00442087"/>
    <w:rsid w:val="00451F6B"/>
    <w:rsid w:val="00487754"/>
    <w:rsid w:val="004945BA"/>
    <w:rsid w:val="004D3AAB"/>
    <w:rsid w:val="004D72A2"/>
    <w:rsid w:val="004E638E"/>
    <w:rsid w:val="00526645"/>
    <w:rsid w:val="00572A0D"/>
    <w:rsid w:val="0058096F"/>
    <w:rsid w:val="005B5604"/>
    <w:rsid w:val="005B744A"/>
    <w:rsid w:val="005F61CE"/>
    <w:rsid w:val="00612787"/>
    <w:rsid w:val="00636FF5"/>
    <w:rsid w:val="0065089D"/>
    <w:rsid w:val="00677B91"/>
    <w:rsid w:val="00690D46"/>
    <w:rsid w:val="006B3F88"/>
    <w:rsid w:val="006B4E43"/>
    <w:rsid w:val="00717C7F"/>
    <w:rsid w:val="00737837"/>
    <w:rsid w:val="00743444"/>
    <w:rsid w:val="00743BA2"/>
    <w:rsid w:val="00756757"/>
    <w:rsid w:val="00785A82"/>
    <w:rsid w:val="00795FF1"/>
    <w:rsid w:val="007B19D1"/>
    <w:rsid w:val="007B214D"/>
    <w:rsid w:val="007D716F"/>
    <w:rsid w:val="007D74F4"/>
    <w:rsid w:val="007F65CB"/>
    <w:rsid w:val="0080000E"/>
    <w:rsid w:val="008042CA"/>
    <w:rsid w:val="00832FEB"/>
    <w:rsid w:val="008740AB"/>
    <w:rsid w:val="008A52EB"/>
    <w:rsid w:val="008F271B"/>
    <w:rsid w:val="00901EC1"/>
    <w:rsid w:val="009104F2"/>
    <w:rsid w:val="009453A7"/>
    <w:rsid w:val="00966540"/>
    <w:rsid w:val="00973356"/>
    <w:rsid w:val="00986D60"/>
    <w:rsid w:val="0099282E"/>
    <w:rsid w:val="009A2DA3"/>
    <w:rsid w:val="009D562E"/>
    <w:rsid w:val="009F230D"/>
    <w:rsid w:val="00A046EE"/>
    <w:rsid w:val="00A05840"/>
    <w:rsid w:val="00A65C78"/>
    <w:rsid w:val="00A72B6F"/>
    <w:rsid w:val="00A86211"/>
    <w:rsid w:val="00AA1778"/>
    <w:rsid w:val="00AA3DCF"/>
    <w:rsid w:val="00B029B5"/>
    <w:rsid w:val="00B31B91"/>
    <w:rsid w:val="00BA0AA8"/>
    <w:rsid w:val="00BA1316"/>
    <w:rsid w:val="00BB6BA6"/>
    <w:rsid w:val="00BC1D82"/>
    <w:rsid w:val="00BD09CE"/>
    <w:rsid w:val="00BD1358"/>
    <w:rsid w:val="00BF071B"/>
    <w:rsid w:val="00C22499"/>
    <w:rsid w:val="00C60FB8"/>
    <w:rsid w:val="00C67711"/>
    <w:rsid w:val="00CB18FA"/>
    <w:rsid w:val="00CE1A03"/>
    <w:rsid w:val="00CE2FE8"/>
    <w:rsid w:val="00D459C0"/>
    <w:rsid w:val="00E35BEC"/>
    <w:rsid w:val="00EA0B81"/>
    <w:rsid w:val="00EB00C7"/>
    <w:rsid w:val="00EC13D5"/>
    <w:rsid w:val="00ED052A"/>
    <w:rsid w:val="00EE3DA4"/>
    <w:rsid w:val="00F15639"/>
    <w:rsid w:val="00F2006B"/>
    <w:rsid w:val="00F223AB"/>
    <w:rsid w:val="00F6110A"/>
    <w:rsid w:val="00F64277"/>
    <w:rsid w:val="00F847B4"/>
    <w:rsid w:val="00F9412D"/>
    <w:rsid w:val="00FE43AC"/>
    <w:rsid w:val="00FF1470"/>
    <w:rsid w:val="00FF4C3E"/>
    <w:rsid w:val="4D9B77A6"/>
    <w:rsid w:val="756C5816"/>
    <w:rsid w:val="7DD4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/>
    </w:pPr>
  </w:style>
  <w:style w:type="paragraph" w:styleId="3">
    <w:name w:val="Body Text Indent"/>
    <w:basedOn w:val="1"/>
    <w:link w:val="12"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Hyperlink"/>
    <w:qFormat/>
    <w:uiPriority w:val="0"/>
    <w:rPr>
      <w:color w:val="0000FF"/>
      <w:u w:val="none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3"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721</Words>
  <Characters>890</Characters>
  <Lines>6</Lines>
  <Paragraphs>1</Paragraphs>
  <TotalTime>7</TotalTime>
  <ScaleCrop>false</ScaleCrop>
  <LinksUpToDate>false</LinksUpToDate>
  <CharactersWithSpaces>905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2018-04-02T02:01:00Z</dcterms:created>
  <dc:creator>mn</dc:creator>
  <cp:lastModifiedBy>峰</cp:lastModifiedBy>
  <dcterms:modified xsi:type="dcterms:W3CDTF">2025-08-08T06:28:29Z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eyJoZGlkIjoiMGIzMTZhZTkxNjlmODcwNTkzYTk3YjhiZjcyZWZiOWIiLCJ1c2VySWQiOiI1MjY3MzA2MjgifQ==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EA6820C2171B400DB28614FF97169458_12</vt:lpwstr>
  </property>
</Properties>
</file>