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4E42E">
      <w:pPr>
        <w:widowControl/>
        <w:shd w:val="clear" w:color="auto" w:fill="FFFFFF"/>
        <w:snapToGrid w:val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蒙牛乳业低温天津工厂原料间升降机购置项目（二次）</w:t>
      </w:r>
    </w:p>
    <w:p w14:paraId="65C49497">
      <w:pPr>
        <w:widowControl/>
        <w:shd w:val="clear" w:color="auto" w:fill="FFFFFF"/>
        <w:snapToGrid w:val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询比价信息变更公告</w:t>
      </w:r>
    </w:p>
    <w:p w14:paraId="6AA96E66">
      <w:pPr>
        <w:rPr>
          <w:rFonts w:ascii="仿宋_GB2312" w:hAnsi="宋体" w:eastAsia="仿宋_GB2312"/>
          <w:color w:val="auto"/>
          <w:sz w:val="28"/>
          <w:szCs w:val="28"/>
          <w:highlight w:val="none"/>
        </w:rPr>
      </w:pPr>
    </w:p>
    <w:p w14:paraId="6F7EEBDC">
      <w:pPr>
        <w:ind w:firstLine="560" w:firstLineChars="200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内蒙古蒙牛乳业（集团）股份有限公司就蒙牛乳业低温天津工厂原料间升降机购置项目（二次）进行询比价, 欢迎符合资格条件的供应商参加。</w:t>
      </w:r>
    </w:p>
    <w:p w14:paraId="215C0973">
      <w:pPr>
        <w:ind w:firstLine="562" w:firstLineChars="200"/>
        <w:rPr>
          <w:rFonts w:ascii="仿宋_GB2312" w:hAnsi="宋体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</w:rPr>
        <w:t>、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原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</w:rPr>
        <w:t>项目时间安排要求：</w:t>
      </w:r>
    </w:p>
    <w:p w14:paraId="5375CB78">
      <w:pPr>
        <w:ind w:firstLine="560" w:firstLineChars="200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1、报名时间：2025年8月7日 0 时至2025年8月12日24时止；</w:t>
      </w:r>
    </w:p>
    <w:p w14:paraId="5131871F">
      <w:pPr>
        <w:ind w:firstLine="560" w:firstLineChars="200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2、资格预审时间：2025年8月8日9时至2025年8月13日16时止；</w:t>
      </w:r>
    </w:p>
    <w:p w14:paraId="157FC4FD">
      <w:pPr>
        <w:ind w:firstLine="560" w:firstLineChars="200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3、招标文件/谈判文件/询比价单发售时间：2025年8月14日0时至2025年8月17日24时止。</w:t>
      </w:r>
    </w:p>
    <w:p w14:paraId="4A81A742">
      <w:pPr>
        <w:ind w:firstLine="560" w:firstLineChars="200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4、开标/谈判/比价时间：2025年8月20日9时30分；（以发出的招标文件/谈判文件/询价单为准）</w:t>
      </w:r>
    </w:p>
    <w:p w14:paraId="2480EE49">
      <w:pPr>
        <w:ind w:firstLine="562" w:firstLineChars="200"/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二、现变更为：</w:t>
      </w:r>
    </w:p>
    <w:p w14:paraId="1CF7AC9D">
      <w:pPr>
        <w:ind w:firstLine="560" w:firstLineChars="200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1、报名时间：2025年8月7日 0 时至2025年8月16日24时止；</w:t>
      </w:r>
    </w:p>
    <w:p w14:paraId="378263F8">
      <w:pPr>
        <w:ind w:firstLine="560" w:firstLineChars="200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2、资格预审时间：2025年8月8日9时至2025年8月17日16时止；</w:t>
      </w:r>
    </w:p>
    <w:p w14:paraId="2659DC9F">
      <w:pPr>
        <w:ind w:firstLine="560" w:firstLineChars="200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3、招标文件/谈判文件/询比价单发售时间：2025年8月18日0时至2025年8月20日24时止。</w:t>
      </w:r>
    </w:p>
    <w:p w14:paraId="70136A50">
      <w:pPr>
        <w:ind w:firstLine="560" w:firstLineChars="200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4、开标/谈判/比价时间：2025年8月22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日9时30分；（以发出的招标文件/谈判文件/询价单为准）</w:t>
      </w:r>
    </w:p>
    <w:p w14:paraId="50C7021A">
      <w:pPr>
        <w:ind w:firstLine="560" w:firstLineChars="200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</w:p>
    <w:p w14:paraId="2D5521EE">
      <w:pPr>
        <w:ind w:firstLine="562" w:firstLineChars="200"/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三、其他内容详见原公告（其他内容不变）</w:t>
      </w:r>
    </w:p>
    <w:p w14:paraId="1C1680A0">
      <w:pPr>
        <w:ind w:right="1760"/>
        <w:jc w:val="right"/>
        <w:rPr>
          <w:rFonts w:ascii="仿宋_GB2312" w:hAnsi="宋体" w:eastAsia="仿宋_GB2312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内蒙古蒙牛乳业（集团）股份有限公司</w:t>
      </w:r>
    </w:p>
    <w:p w14:paraId="2899A2D3">
      <w:pPr>
        <w:wordWrap w:val="0"/>
        <w:ind w:right="1189"/>
        <w:jc w:val="right"/>
        <w:rPr>
          <w:color w:val="auto"/>
          <w:highlight w:val="none"/>
        </w:rPr>
      </w:pP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  <w:lang w:val="en-US" w:eastAsia="zh-CN"/>
        </w:rPr>
        <w:t>2025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</w:rPr>
        <w:t>月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  <w:lang w:val="en-US" w:eastAsia="zh-CN"/>
        </w:rPr>
        <w:t>13</w:t>
      </w:r>
      <w:r>
        <w:rPr>
          <w:rFonts w:hint="eastAsia" w:ascii="仿宋_GB2312" w:hAnsi="宋体" w:eastAsia="仿宋_GB2312" w:cs="仿宋"/>
          <w:color w:val="auto"/>
          <w:sz w:val="30"/>
          <w:szCs w:val="30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zBjOGMzNzA0YjQ2NmJiMjFhYzJhYWQ4YmVkZmMifQ=="/>
  </w:docVars>
  <w:rsids>
    <w:rsidRoot w:val="000F4331"/>
    <w:rsid w:val="00002DBB"/>
    <w:rsid w:val="000522AE"/>
    <w:rsid w:val="00070BAD"/>
    <w:rsid w:val="000927A0"/>
    <w:rsid w:val="000A50CE"/>
    <w:rsid w:val="000F41F5"/>
    <w:rsid w:val="000F4331"/>
    <w:rsid w:val="00106509"/>
    <w:rsid w:val="00125794"/>
    <w:rsid w:val="00173167"/>
    <w:rsid w:val="001B6352"/>
    <w:rsid w:val="001C0779"/>
    <w:rsid w:val="001C54AE"/>
    <w:rsid w:val="001D0D81"/>
    <w:rsid w:val="0021010E"/>
    <w:rsid w:val="00227ABF"/>
    <w:rsid w:val="0023151B"/>
    <w:rsid w:val="0024228C"/>
    <w:rsid w:val="00266BA7"/>
    <w:rsid w:val="002E0B6F"/>
    <w:rsid w:val="0038487B"/>
    <w:rsid w:val="003B6EF3"/>
    <w:rsid w:val="003E26EB"/>
    <w:rsid w:val="003F4823"/>
    <w:rsid w:val="00405BE5"/>
    <w:rsid w:val="0041481A"/>
    <w:rsid w:val="00453875"/>
    <w:rsid w:val="004631BA"/>
    <w:rsid w:val="00467241"/>
    <w:rsid w:val="004863A4"/>
    <w:rsid w:val="004C38AE"/>
    <w:rsid w:val="005025E7"/>
    <w:rsid w:val="005214BF"/>
    <w:rsid w:val="005831E4"/>
    <w:rsid w:val="005A31DD"/>
    <w:rsid w:val="005D6697"/>
    <w:rsid w:val="00631D3A"/>
    <w:rsid w:val="006663B7"/>
    <w:rsid w:val="00666EE6"/>
    <w:rsid w:val="00667FF2"/>
    <w:rsid w:val="00671957"/>
    <w:rsid w:val="006A5F2C"/>
    <w:rsid w:val="006B6C3A"/>
    <w:rsid w:val="006C345F"/>
    <w:rsid w:val="00727111"/>
    <w:rsid w:val="007B7AAB"/>
    <w:rsid w:val="007F1209"/>
    <w:rsid w:val="0080323E"/>
    <w:rsid w:val="008107ED"/>
    <w:rsid w:val="00816388"/>
    <w:rsid w:val="00821AEE"/>
    <w:rsid w:val="0082709A"/>
    <w:rsid w:val="00840DA4"/>
    <w:rsid w:val="00902120"/>
    <w:rsid w:val="00921E54"/>
    <w:rsid w:val="00964DED"/>
    <w:rsid w:val="0098500F"/>
    <w:rsid w:val="00994689"/>
    <w:rsid w:val="009A53E0"/>
    <w:rsid w:val="009C0E42"/>
    <w:rsid w:val="009E0A16"/>
    <w:rsid w:val="009F6DE3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84D7D"/>
    <w:rsid w:val="00BB598C"/>
    <w:rsid w:val="00BC4982"/>
    <w:rsid w:val="00BD2865"/>
    <w:rsid w:val="00BE311D"/>
    <w:rsid w:val="00C23AF0"/>
    <w:rsid w:val="00C42B89"/>
    <w:rsid w:val="00C50E7D"/>
    <w:rsid w:val="00CA6083"/>
    <w:rsid w:val="00DC0575"/>
    <w:rsid w:val="00DC0FED"/>
    <w:rsid w:val="00DD64F6"/>
    <w:rsid w:val="00E03B81"/>
    <w:rsid w:val="00E13822"/>
    <w:rsid w:val="00E56BDA"/>
    <w:rsid w:val="00E76EB1"/>
    <w:rsid w:val="00EA1469"/>
    <w:rsid w:val="00EA389B"/>
    <w:rsid w:val="00EA3F85"/>
    <w:rsid w:val="00ED6E48"/>
    <w:rsid w:val="00F1123A"/>
    <w:rsid w:val="00F62AB8"/>
    <w:rsid w:val="00FD24A5"/>
    <w:rsid w:val="0216762D"/>
    <w:rsid w:val="05410997"/>
    <w:rsid w:val="054B44FD"/>
    <w:rsid w:val="077B6827"/>
    <w:rsid w:val="07EA138E"/>
    <w:rsid w:val="08050761"/>
    <w:rsid w:val="080C1C65"/>
    <w:rsid w:val="096B4234"/>
    <w:rsid w:val="0B02516C"/>
    <w:rsid w:val="0E707D1E"/>
    <w:rsid w:val="17233A58"/>
    <w:rsid w:val="17E56F60"/>
    <w:rsid w:val="20D61B3B"/>
    <w:rsid w:val="27A432F1"/>
    <w:rsid w:val="28377363"/>
    <w:rsid w:val="2ADF3CE2"/>
    <w:rsid w:val="2D485B6F"/>
    <w:rsid w:val="2E734E6D"/>
    <w:rsid w:val="2EBD4850"/>
    <w:rsid w:val="32075FF9"/>
    <w:rsid w:val="361A2073"/>
    <w:rsid w:val="37FC4126"/>
    <w:rsid w:val="38CC58A6"/>
    <w:rsid w:val="42B86E9B"/>
    <w:rsid w:val="452C29E0"/>
    <w:rsid w:val="46C93D6D"/>
    <w:rsid w:val="4B8C0243"/>
    <w:rsid w:val="4CA6068C"/>
    <w:rsid w:val="4EF337F9"/>
    <w:rsid w:val="51984A67"/>
    <w:rsid w:val="52720E14"/>
    <w:rsid w:val="5C4A2E02"/>
    <w:rsid w:val="5C7D67D9"/>
    <w:rsid w:val="5E2C4096"/>
    <w:rsid w:val="60876600"/>
    <w:rsid w:val="61C67BA8"/>
    <w:rsid w:val="637F3391"/>
    <w:rsid w:val="63C36544"/>
    <w:rsid w:val="698067CB"/>
    <w:rsid w:val="6BAA6C93"/>
    <w:rsid w:val="734A0737"/>
    <w:rsid w:val="779F6DC4"/>
    <w:rsid w:val="7AA82184"/>
    <w:rsid w:val="7C0C6933"/>
    <w:rsid w:val="7FF1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2"/>
    <w:unhideWhenUsed/>
    <w:qFormat/>
    <w:uiPriority w:val="0"/>
    <w:pPr>
      <w:ind w:firstLine="420" w:firstLineChars="200"/>
    </w:pPr>
  </w:style>
  <w:style w:type="character" w:styleId="9">
    <w:name w:val="Hyperlink"/>
    <w:qFormat/>
    <w:uiPriority w:val="0"/>
    <w:rPr>
      <w:color w:val="0000FF"/>
      <w:u w:val="non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493</Characters>
  <Lines>24</Lines>
  <Paragraphs>6</Paragraphs>
  <TotalTime>7</TotalTime>
  <ScaleCrop>false</ScaleCrop>
  <LinksUpToDate>false</LinksUpToDate>
  <CharactersWithSpaces>499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胡瑞</cp:lastModifiedBy>
  <dcterms:modified xsi:type="dcterms:W3CDTF">2025-08-13T07:33:21Z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62B4AA82D2204CA7B86EAE07E805F0FD_12</vt:lpwstr>
  </property>
  <property fmtid="{D5CDD505-2E9C-101B-9397-08002B2CF9AE}" pid="4" name="KSOTemplateDocerSaveRecord">
    <vt:lpwstr>eyJoZGlkIjoiZGRhMjg3MjA3Y2MxMGU1ZmRhMGY2ZjQyOTM2NTJhODgiLCJ1c2VySWQiOiIxNjgzNTIyMzI5In0=</vt:lpwstr>
  </property>
</Properties>
</file>