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A6B96">
      <w:pPr>
        <w:spacing w:line="360" w:lineRule="auto"/>
        <w:jc w:val="center"/>
        <w:rPr>
          <w:rFonts w:hint="eastAsia" w:cs="宋体" w:asciiTheme="minorEastAsia" w:hAnsiTheme="minorEastAsia" w:eastAsiaTheme="minorEastAsia"/>
          <w:b/>
          <w:sz w:val="28"/>
          <w:szCs w:val="28"/>
          <w:highlight w:val="none"/>
        </w:rPr>
      </w:pPr>
      <w:bookmarkStart w:id="1" w:name="_GoBack"/>
      <w:r>
        <w:rPr>
          <w:rFonts w:hint="eastAsia" w:cs="宋体" w:asciiTheme="minorEastAsia" w:hAnsiTheme="minorEastAsia" w:eastAsiaTheme="minorEastAsia"/>
          <w:b/>
          <w:sz w:val="28"/>
          <w:szCs w:val="28"/>
          <w:highlight w:val="none"/>
        </w:rPr>
        <w:t>蒙</w:t>
      </w:r>
      <w:r>
        <w:rPr>
          <w:rFonts w:hint="eastAsia" w:cs="宋体" w:asciiTheme="minorEastAsia" w:hAnsiTheme="minorEastAsia" w:eastAsiaTheme="minorEastAsia"/>
          <w:b/>
          <w:sz w:val="28"/>
          <w:szCs w:val="28"/>
          <w:highlight w:val="none"/>
        </w:rPr>
        <w:t>牛乳业奶粉事业部和林五期工厂浓缩干燥控制系统卡顿闪屏改善项目中标结果公示</w:t>
      </w:r>
    </w:p>
    <w:p w14:paraId="28FD0D03">
      <w:pPr>
        <w:spacing w:line="500" w:lineRule="exact"/>
        <w:ind w:right="23" w:rightChars="11"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项目名称：蒙牛乳业奶粉事业部和林五期工厂浓缩干燥控制系统卡顿闪屏改善项目</w:t>
      </w:r>
    </w:p>
    <w:p w14:paraId="6E459B3D">
      <w:pPr>
        <w:spacing w:line="500" w:lineRule="exact"/>
        <w:ind w:right="23" w:rightChars="11" w:firstLine="420" w:firstLineChars="200"/>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sz w:val="21"/>
          <w:szCs w:val="21"/>
          <w:highlight w:val="none"/>
        </w:rPr>
        <w:t>项目编号：MNCGJH-20250715-0019</w:t>
      </w:r>
    </w:p>
    <w:p w14:paraId="7F616892">
      <w:pPr>
        <w:spacing w:line="500" w:lineRule="exact"/>
        <w:ind w:firstLine="420" w:firstLineChars="200"/>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采购人：</w:t>
      </w:r>
      <w:bookmarkStart w:id="0" w:name="OLE_LINK1"/>
      <w:r>
        <w:rPr>
          <w:rFonts w:hint="eastAsia" w:asciiTheme="minorEastAsia" w:hAnsiTheme="minorEastAsia" w:eastAsiaTheme="minorEastAsia"/>
          <w:bCs/>
          <w:sz w:val="21"/>
          <w:szCs w:val="21"/>
          <w:highlight w:val="none"/>
        </w:rPr>
        <w:t>内蒙古蒙牛乳业（集团）股份有限公司</w:t>
      </w:r>
      <w:bookmarkEnd w:id="0"/>
    </w:p>
    <w:p w14:paraId="56F59B27">
      <w:pPr>
        <w:spacing w:line="500" w:lineRule="exact"/>
        <w:ind w:firstLine="420" w:firstLineChars="200"/>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现将本项目比价结果公布如下：</w:t>
      </w:r>
    </w:p>
    <w:tbl>
      <w:tblPr>
        <w:tblStyle w:val="6"/>
        <w:tblW w:w="0" w:type="auto"/>
        <w:tblInd w:w="252" w:type="dxa"/>
        <w:tblLayout w:type="autofit"/>
        <w:tblCellMar>
          <w:top w:w="15" w:type="dxa"/>
          <w:left w:w="15" w:type="dxa"/>
          <w:bottom w:w="15" w:type="dxa"/>
          <w:right w:w="15" w:type="dxa"/>
        </w:tblCellMar>
      </w:tblPr>
      <w:tblGrid>
        <w:gridCol w:w="1418"/>
        <w:gridCol w:w="5103"/>
        <w:gridCol w:w="1947"/>
      </w:tblGrid>
      <w:tr w14:paraId="31E99339">
        <w:tblPrEx>
          <w:tblCellMar>
            <w:top w:w="15" w:type="dxa"/>
            <w:left w:w="15" w:type="dxa"/>
            <w:bottom w:w="15" w:type="dxa"/>
            <w:right w:w="15"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274E1996">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排名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7A3850FA">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中标候选人</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5D877D95">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是否中标</w:t>
            </w:r>
          </w:p>
        </w:tc>
      </w:tr>
      <w:tr w14:paraId="37A39286">
        <w:tblPrEx>
          <w:tblCellMar>
            <w:top w:w="15" w:type="dxa"/>
            <w:left w:w="15" w:type="dxa"/>
            <w:bottom w:w="15" w:type="dxa"/>
            <w:right w:w="15" w:type="dxa"/>
          </w:tblCellMar>
        </w:tblPrEx>
        <w:trPr>
          <w:trHeight w:val="639"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68C1C03B">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第1名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2B5C46DE">
            <w:pPr>
              <w:widowControl/>
              <w:spacing w:line="540" w:lineRule="auto"/>
              <w:jc w:val="center"/>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上海南尔电气设备有限公司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0E178705">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是</w:t>
            </w:r>
          </w:p>
        </w:tc>
      </w:tr>
      <w:tr w14:paraId="2E4B852E">
        <w:tblPrEx>
          <w:tblCellMar>
            <w:top w:w="15" w:type="dxa"/>
            <w:left w:w="15" w:type="dxa"/>
            <w:bottom w:w="15" w:type="dxa"/>
            <w:right w:w="15" w:type="dxa"/>
          </w:tblCellMar>
        </w:tblPrEx>
        <w:trPr>
          <w:trHeight w:val="650"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1938F201">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第2名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3D56E1D0">
            <w:pPr>
              <w:widowControl/>
              <w:spacing w:line="540" w:lineRule="auto"/>
              <w:jc w:val="center"/>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北京麒云科技有限公司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4921BC8F">
            <w:pPr>
              <w:widowControl/>
              <w:spacing w:line="540" w:lineRule="auto"/>
              <w:jc w:val="center"/>
              <w:rPr>
                <w:rFonts w:hint="eastAsia" w:ascii="宋体" w:hAnsi="宋体" w:cs="宋体"/>
                <w:kern w:val="0"/>
                <w:sz w:val="21"/>
                <w:szCs w:val="21"/>
                <w:highlight w:val="none"/>
              </w:rPr>
            </w:pPr>
            <w:r>
              <w:rPr>
                <w:rFonts w:hint="eastAsia" w:ascii="仿宋_GB2312" w:hAnsi="宋体" w:eastAsia="仿宋_GB2312" w:cs="宋体"/>
                <w:color w:val="000000"/>
                <w:kern w:val="0"/>
                <w:sz w:val="21"/>
                <w:szCs w:val="21"/>
                <w:highlight w:val="none"/>
              </w:rPr>
              <w:t>否</w:t>
            </w:r>
          </w:p>
        </w:tc>
      </w:tr>
      <w:tr w14:paraId="44684F41">
        <w:tblPrEx>
          <w:tblCellMar>
            <w:top w:w="15" w:type="dxa"/>
            <w:left w:w="15" w:type="dxa"/>
            <w:bottom w:w="15" w:type="dxa"/>
            <w:right w:w="15" w:type="dxa"/>
          </w:tblCellMar>
        </w:tblPrEx>
        <w:trPr>
          <w:trHeight w:val="650"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32901409">
            <w:pPr>
              <w:widowControl/>
              <w:spacing w:line="540" w:lineRule="auto"/>
              <w:jc w:val="center"/>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第</w:t>
            </w:r>
            <w:r>
              <w:rPr>
                <w:rFonts w:hint="eastAsia" w:ascii="仿宋_GB2312" w:hAnsi="宋体" w:eastAsia="仿宋_GB2312" w:cs="宋体"/>
                <w:color w:val="000000"/>
                <w:kern w:val="0"/>
                <w:sz w:val="21"/>
                <w:szCs w:val="21"/>
                <w:highlight w:val="none"/>
                <w:lang w:val="en-US" w:eastAsia="zh-CN"/>
              </w:rPr>
              <w:t>3</w:t>
            </w:r>
            <w:r>
              <w:rPr>
                <w:rFonts w:hint="eastAsia" w:ascii="仿宋_GB2312" w:hAnsi="宋体" w:eastAsia="仿宋_GB2312" w:cs="宋体"/>
                <w:color w:val="000000"/>
                <w:kern w:val="0"/>
                <w:sz w:val="21"/>
                <w:szCs w:val="21"/>
                <w:highlight w:val="none"/>
              </w:rPr>
              <w:t>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283F699E">
            <w:pPr>
              <w:widowControl/>
              <w:spacing w:line="540" w:lineRule="auto"/>
              <w:jc w:val="center"/>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深圳市威富视界有限公司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1D09DFD4">
            <w:pPr>
              <w:widowControl/>
              <w:spacing w:line="540" w:lineRule="auto"/>
              <w:jc w:val="center"/>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否</w:t>
            </w:r>
          </w:p>
        </w:tc>
      </w:tr>
    </w:tbl>
    <w:p w14:paraId="51432841">
      <w:pPr>
        <w:spacing w:line="500" w:lineRule="exact"/>
        <w:ind w:firstLine="420" w:firstLineChars="200"/>
        <w:rPr>
          <w:rFonts w:hint="eastAsia" w:ascii="仿宋_GB2312" w:eastAsia="仿宋_GB2312" w:hAnsiTheme="minorEastAsia"/>
          <w:bCs/>
          <w:sz w:val="21"/>
          <w:szCs w:val="21"/>
          <w:highlight w:val="none"/>
        </w:rPr>
      </w:pPr>
      <w:r>
        <w:rPr>
          <w:rFonts w:hint="eastAsia" w:ascii="仿宋_GB2312" w:eastAsia="仿宋_GB2312" w:hAnsiTheme="minorEastAsia"/>
          <w:bCs/>
          <w:sz w:val="21"/>
          <w:szCs w:val="21"/>
          <w:highlight w:val="none"/>
        </w:rPr>
        <w:t>公示期间如对公示内容有异议，请根据如下说明及要求提出质疑；公示期为</w:t>
      </w:r>
      <w:r>
        <w:rPr>
          <w:rFonts w:hint="eastAsia" w:ascii="仿宋_GB2312" w:eastAsia="仿宋_GB2312" w:hAnsiTheme="minorEastAsia"/>
          <w:bCs/>
          <w:sz w:val="21"/>
          <w:szCs w:val="21"/>
          <w:highlight w:val="none"/>
          <w:u w:val="single"/>
        </w:rPr>
        <w:t xml:space="preserve"> </w:t>
      </w:r>
      <w:r>
        <w:rPr>
          <w:rFonts w:ascii="仿宋_GB2312" w:eastAsia="仿宋_GB2312" w:hAnsiTheme="minorEastAsia"/>
          <w:bCs/>
          <w:sz w:val="21"/>
          <w:szCs w:val="21"/>
          <w:highlight w:val="none"/>
          <w:u w:val="single"/>
        </w:rPr>
        <w:t>2025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8</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23</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0 </w:t>
      </w:r>
      <w:r>
        <w:rPr>
          <w:rFonts w:hint="eastAsia" w:ascii="仿宋_GB2312" w:eastAsia="仿宋_GB2312" w:hAnsiTheme="minorEastAsia"/>
          <w:bCs/>
          <w:sz w:val="21"/>
          <w:szCs w:val="21"/>
          <w:highlight w:val="none"/>
        </w:rPr>
        <w:t>时至</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8</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23</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24 </w:t>
      </w:r>
      <w:r>
        <w:rPr>
          <w:rFonts w:hint="eastAsia" w:ascii="仿宋_GB2312" w:eastAsia="仿宋_GB2312" w:hAnsiTheme="minorEastAsia"/>
          <w:bCs/>
          <w:sz w:val="21"/>
          <w:szCs w:val="21"/>
          <w:highlight w:val="none"/>
        </w:rPr>
        <w:t>时，逾期不予受理。</w:t>
      </w:r>
    </w:p>
    <w:p w14:paraId="186C38DB">
      <w:pPr>
        <w:spacing w:line="500" w:lineRule="exact"/>
        <w:ind w:firstLine="420" w:firstLineChars="200"/>
        <w:rPr>
          <w:rFonts w:hint="eastAsia" w:ascii="仿宋_GB2312" w:hAnsi="华文仿宋" w:eastAsia="仿宋_GB2312"/>
          <w:bCs/>
          <w:sz w:val="21"/>
          <w:szCs w:val="21"/>
          <w:highlight w:val="none"/>
        </w:rPr>
      </w:pPr>
    </w:p>
    <w:p w14:paraId="0ACDEAF9">
      <w:pPr>
        <w:tabs>
          <w:tab w:val="left" w:pos="2788"/>
        </w:tabs>
        <w:spacing w:line="360" w:lineRule="auto"/>
        <w:ind w:firstLine="498" w:firstLineChars="236"/>
        <w:rPr>
          <w:rFonts w:hint="eastAsia" w:ascii="仿宋_GB2312" w:hAnsi="华文仿宋" w:eastAsia="仿宋_GB2312" w:cs="宋体"/>
          <w:b/>
          <w:sz w:val="21"/>
          <w:szCs w:val="21"/>
          <w:highlight w:val="none"/>
        </w:rPr>
      </w:pPr>
      <w:r>
        <w:rPr>
          <w:rFonts w:hint="eastAsia" w:ascii="仿宋_GB2312" w:hAnsi="华文仿宋" w:eastAsia="仿宋_GB2312" w:cs="宋体"/>
          <w:b/>
          <w:sz w:val="21"/>
          <w:szCs w:val="21"/>
          <w:highlight w:val="none"/>
        </w:rPr>
        <w:t>说明：</w:t>
      </w:r>
    </w:p>
    <w:p w14:paraId="18BC1BE4">
      <w:pPr>
        <w:tabs>
          <w:tab w:val="left" w:pos="2788"/>
        </w:tabs>
        <w:spacing w:line="360" w:lineRule="auto"/>
        <w:ind w:firstLine="420" w:firstLineChars="200"/>
        <w:jc w:val="left"/>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1、投标人认为中标结果使自己的权益受到损害的，可以在公示期内首先以书面形式向</w:t>
      </w:r>
      <w:r>
        <w:rPr>
          <w:rFonts w:hint="eastAsia" w:ascii="仿宋_GB2312" w:hAnsi="华文仿宋" w:eastAsia="仿宋_GB2312" w:cs="宋体"/>
          <w:sz w:val="21"/>
          <w:szCs w:val="21"/>
          <w:highlight w:val="none"/>
          <w:u w:val="single"/>
        </w:rPr>
        <w:t xml:space="preserve"> 内蒙古蒙牛乳业（集团）股份有限公司 </w:t>
      </w:r>
      <w:r>
        <w:rPr>
          <w:rFonts w:hint="eastAsia" w:ascii="仿宋_GB2312" w:hAnsi="华文仿宋" w:eastAsia="仿宋_GB2312" w:cs="宋体"/>
          <w:sz w:val="21"/>
          <w:szCs w:val="21"/>
          <w:highlight w:val="none"/>
        </w:rPr>
        <w:t>提出质疑，质疑未解决或回复的，可进一步投诉，联系方式如下：</w:t>
      </w:r>
    </w:p>
    <w:p w14:paraId="0386AD9C">
      <w:pPr>
        <w:pStyle w:val="13"/>
        <w:tabs>
          <w:tab w:val="left" w:pos="2788"/>
        </w:tabs>
        <w:spacing w:line="360" w:lineRule="auto"/>
        <w:ind w:firstLine="560"/>
        <w:jc w:val="left"/>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（1）质疑受理单位信息：</w:t>
      </w:r>
    </w:p>
    <w:p w14:paraId="60BEDA7D">
      <w:pPr>
        <w:pStyle w:val="13"/>
        <w:tabs>
          <w:tab w:val="left" w:pos="2788"/>
        </w:tabs>
        <w:spacing w:line="360" w:lineRule="auto"/>
        <w:ind w:left="1788" w:firstLine="0" w:firstLineChars="0"/>
        <w:rPr>
          <w:rFonts w:hint="eastAsia" w:ascii="仿宋_GB2312" w:hAnsi="华文仿宋" w:eastAsia="仿宋_GB2312" w:cs="宋体"/>
          <w:color w:val="FF0000"/>
          <w:sz w:val="21"/>
          <w:szCs w:val="21"/>
          <w:highlight w:val="none"/>
        </w:rPr>
      </w:pPr>
      <w:r>
        <w:rPr>
          <w:rFonts w:hint="eastAsia" w:ascii="仿宋_GB2312" w:hAnsi="华文仿宋" w:eastAsia="仿宋_GB2312" w:cs="宋体"/>
          <w:sz w:val="21"/>
          <w:szCs w:val="21"/>
          <w:highlight w:val="none"/>
        </w:rPr>
        <w:t>采购人：内蒙古蒙牛乳业（集团）股份有限公司</w:t>
      </w:r>
    </w:p>
    <w:p w14:paraId="14D0DCAE">
      <w:pPr>
        <w:pStyle w:val="13"/>
        <w:tabs>
          <w:tab w:val="left" w:pos="2788"/>
        </w:tabs>
        <w:spacing w:line="360" w:lineRule="auto"/>
        <w:ind w:left="1788" w:firstLine="0" w:firstLineChars="0"/>
        <w:rPr>
          <w:rFonts w:hint="default" w:ascii="仿宋_GB2312" w:hAnsi="华文仿宋" w:eastAsia="仿宋_GB2312" w:cs="宋体"/>
          <w:sz w:val="21"/>
          <w:szCs w:val="21"/>
          <w:highlight w:val="none"/>
          <w:lang w:val="en-US" w:eastAsia="zh-CN"/>
        </w:rPr>
      </w:pPr>
      <w:r>
        <w:rPr>
          <w:rFonts w:hint="eastAsia" w:ascii="仿宋_GB2312" w:hAnsi="华文仿宋" w:eastAsia="仿宋_GB2312" w:cs="宋体"/>
          <w:sz w:val="21"/>
          <w:szCs w:val="21"/>
          <w:highlight w:val="none"/>
        </w:rPr>
        <w:t xml:space="preserve">电话： </w:t>
      </w:r>
      <w:r>
        <w:rPr>
          <w:rFonts w:hint="eastAsia" w:ascii="仿宋_GB2312" w:hAnsi="华文仿宋" w:eastAsia="仿宋_GB2312" w:cs="宋体"/>
          <w:sz w:val="21"/>
          <w:szCs w:val="21"/>
          <w:highlight w:val="none"/>
          <w:lang w:val="en-US" w:eastAsia="zh-CN"/>
        </w:rPr>
        <w:t>15540727677</w:t>
      </w:r>
    </w:p>
    <w:p w14:paraId="2BAECEF0">
      <w:pPr>
        <w:pStyle w:val="13"/>
        <w:tabs>
          <w:tab w:val="left" w:pos="2788"/>
        </w:tabs>
        <w:spacing w:line="360" w:lineRule="auto"/>
        <w:ind w:left="1788" w:firstLine="0" w:firstLineChars="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电子邮箱：</w:t>
      </w:r>
      <w:r>
        <w:rPr>
          <w:rFonts w:ascii="仿宋_GB2312" w:hAnsi="华文仿宋" w:eastAsia="仿宋_GB2312" w:cs="宋体"/>
          <w:sz w:val="21"/>
          <w:szCs w:val="21"/>
          <w:highlight w:val="none"/>
        </w:rPr>
        <w:t xml:space="preserve"> </w:t>
      </w:r>
      <w:r>
        <w:rPr>
          <w:rFonts w:hint="eastAsia" w:ascii="仿宋_GB2312" w:hAnsi="华文仿宋" w:eastAsia="仿宋_GB2312" w:cs="宋体"/>
          <w:sz w:val="21"/>
          <w:szCs w:val="21"/>
          <w:highlight w:val="none"/>
        </w:rPr>
        <w:t>hurui2@mengniu.cn</w:t>
      </w:r>
    </w:p>
    <w:p w14:paraId="6C458ADA">
      <w:pPr>
        <w:pStyle w:val="13"/>
        <w:tabs>
          <w:tab w:val="left" w:pos="2788"/>
        </w:tabs>
        <w:spacing w:line="360" w:lineRule="auto"/>
        <w:ind w:left="1788" w:firstLine="0" w:firstLineChars="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质疑服务网址：</w:t>
      </w:r>
      <w:r>
        <w:rPr>
          <w:sz w:val="21"/>
          <w:szCs w:val="21"/>
          <w:highlight w:val="none"/>
        </w:rPr>
        <w:fldChar w:fldCharType="begin"/>
      </w:r>
      <w:r>
        <w:rPr>
          <w:sz w:val="21"/>
          <w:szCs w:val="21"/>
          <w:highlight w:val="none"/>
        </w:rPr>
        <w:instrText xml:space="preserve"> HYPERLINK "https://zbcg.mengniu.cn/" \l "/home" \t "_blank" </w:instrText>
      </w:r>
      <w:r>
        <w:rPr>
          <w:sz w:val="21"/>
          <w:szCs w:val="21"/>
          <w:highlight w:val="none"/>
        </w:rPr>
        <w:fldChar w:fldCharType="separate"/>
      </w:r>
      <w:r>
        <w:rPr>
          <w:rFonts w:hint="eastAsia" w:ascii="仿宋_GB2312" w:hAnsi="华文仿宋" w:eastAsia="仿宋_GB2312" w:cs="宋体"/>
          <w:sz w:val="21"/>
          <w:szCs w:val="21"/>
          <w:highlight w:val="none"/>
        </w:rPr>
        <w:t>https://zbcg.mengniu.cn/#/home</w:t>
      </w:r>
      <w:r>
        <w:rPr>
          <w:rFonts w:hint="eastAsia" w:ascii="仿宋_GB2312" w:hAnsi="华文仿宋" w:eastAsia="仿宋_GB2312" w:cs="宋体"/>
          <w:sz w:val="21"/>
          <w:szCs w:val="21"/>
          <w:highlight w:val="none"/>
        </w:rPr>
        <w:fldChar w:fldCharType="end"/>
      </w:r>
    </w:p>
    <w:p w14:paraId="42ECB9D7">
      <w:pPr>
        <w:pStyle w:val="13"/>
        <w:tabs>
          <w:tab w:val="left" w:pos="2788"/>
        </w:tabs>
        <w:spacing w:line="360" w:lineRule="auto"/>
        <w:ind w:firstLine="560"/>
        <w:jc w:val="left"/>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（2）投诉受理单位信息：蒙牛乳业采购招标管理部</w:t>
      </w:r>
    </w:p>
    <w:p w14:paraId="0EA255A2">
      <w:pPr>
        <w:pStyle w:val="13"/>
        <w:tabs>
          <w:tab w:val="left" w:pos="2788"/>
        </w:tabs>
        <w:spacing w:line="360" w:lineRule="auto"/>
        <w:ind w:left="1788" w:firstLine="0" w:firstLineChars="0"/>
        <w:rPr>
          <w:rFonts w:hint="eastAsia" w:ascii="仿宋_GB2312" w:hAnsi="华文仿宋" w:eastAsia="仿宋_GB2312" w:cs="宋体"/>
          <w:color w:val="FF0000"/>
          <w:sz w:val="21"/>
          <w:szCs w:val="21"/>
          <w:highlight w:val="none"/>
        </w:rPr>
      </w:pPr>
      <w:r>
        <w:rPr>
          <w:rFonts w:hint="eastAsia" w:ascii="仿宋_GB2312" w:hAnsi="华文仿宋" w:eastAsia="仿宋_GB2312" w:cs="宋体"/>
          <w:sz w:val="21"/>
          <w:szCs w:val="21"/>
          <w:highlight w:val="none"/>
        </w:rPr>
        <w:t>监督人：薛海燕</w:t>
      </w:r>
    </w:p>
    <w:p w14:paraId="04BBEA3E">
      <w:pPr>
        <w:pStyle w:val="13"/>
        <w:tabs>
          <w:tab w:val="left" w:pos="2788"/>
        </w:tabs>
        <w:spacing w:line="360" w:lineRule="auto"/>
        <w:ind w:left="1788" w:firstLine="0" w:firstLineChars="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电话：</w:t>
      </w:r>
      <w:r>
        <w:rPr>
          <w:rFonts w:ascii="仿宋_GB2312" w:hAnsi="华文仿宋" w:eastAsia="仿宋_GB2312" w:cs="宋体"/>
          <w:sz w:val="21"/>
          <w:szCs w:val="21"/>
          <w:highlight w:val="none"/>
        </w:rPr>
        <w:t>0471-7393642/ 15034952008</w:t>
      </w:r>
    </w:p>
    <w:p w14:paraId="3815FD74">
      <w:pPr>
        <w:pStyle w:val="13"/>
        <w:tabs>
          <w:tab w:val="left" w:pos="2788"/>
        </w:tabs>
        <w:spacing w:line="360" w:lineRule="auto"/>
        <w:ind w:left="1788" w:firstLine="0" w:firstLineChars="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电子邮件：</w:t>
      </w:r>
      <w:r>
        <w:rPr>
          <w:rFonts w:ascii="仿宋_GB2312" w:hAnsi="华文仿宋" w:eastAsia="仿宋_GB2312" w:cs="宋体"/>
          <w:sz w:val="21"/>
          <w:szCs w:val="21"/>
          <w:highlight w:val="none"/>
        </w:rPr>
        <w:t xml:space="preserve">xuehaiyan@mengniu.cn </w:t>
      </w:r>
    </w:p>
    <w:p w14:paraId="3EA91612">
      <w:pPr>
        <w:pStyle w:val="13"/>
        <w:tabs>
          <w:tab w:val="left" w:pos="2788"/>
        </w:tabs>
        <w:spacing w:line="360" w:lineRule="auto"/>
        <w:ind w:left="1788" w:firstLine="0" w:firstLineChars="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投诉服务网址：</w:t>
      </w:r>
      <w:r>
        <w:rPr>
          <w:sz w:val="21"/>
          <w:szCs w:val="21"/>
          <w:highlight w:val="none"/>
        </w:rPr>
        <w:fldChar w:fldCharType="begin"/>
      </w:r>
      <w:r>
        <w:rPr>
          <w:sz w:val="21"/>
          <w:szCs w:val="21"/>
          <w:highlight w:val="none"/>
        </w:rPr>
        <w:instrText xml:space="preserve"> HYPERLINK "https://zbcg.mengniu.cn/" \l "/home" \t "_blank" </w:instrText>
      </w:r>
      <w:r>
        <w:rPr>
          <w:sz w:val="21"/>
          <w:szCs w:val="21"/>
          <w:highlight w:val="none"/>
        </w:rPr>
        <w:fldChar w:fldCharType="separate"/>
      </w:r>
      <w:r>
        <w:rPr>
          <w:rFonts w:hint="eastAsia" w:ascii="仿宋_GB2312" w:hAnsi="华文仿宋" w:eastAsia="仿宋_GB2312" w:cs="宋体"/>
          <w:sz w:val="21"/>
          <w:szCs w:val="21"/>
          <w:highlight w:val="none"/>
        </w:rPr>
        <w:t>https://zbcg.mengniu.cn/#/home</w:t>
      </w:r>
      <w:r>
        <w:rPr>
          <w:rFonts w:hint="eastAsia" w:ascii="仿宋_GB2312" w:hAnsi="华文仿宋" w:eastAsia="仿宋_GB2312" w:cs="宋体"/>
          <w:sz w:val="21"/>
          <w:szCs w:val="21"/>
          <w:highlight w:val="none"/>
        </w:rPr>
        <w:fldChar w:fldCharType="end"/>
      </w:r>
    </w:p>
    <w:p w14:paraId="77C07C97">
      <w:pPr>
        <w:tabs>
          <w:tab w:val="left" w:pos="2788"/>
        </w:tabs>
        <w:spacing w:line="360" w:lineRule="auto"/>
        <w:ind w:firstLine="420" w:firstLineChars="200"/>
        <w:jc w:val="left"/>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2、为了使您的质疑或投诉得以答复，您递交的质疑或投诉书请务必提供以下信息和内容：</w:t>
      </w:r>
    </w:p>
    <w:p w14:paraId="2E7894B5">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（1）质疑人或投诉人的单位名称或姓名、联系电话等；</w:t>
      </w:r>
    </w:p>
    <w:p w14:paraId="62EDB44D">
      <w:pPr>
        <w:tabs>
          <w:tab w:val="left" w:pos="2788"/>
        </w:tabs>
        <w:spacing w:line="360" w:lineRule="auto"/>
        <w:ind w:firstLine="495" w:firstLineChars="236"/>
        <w:outlineLvl w:val="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（2）被质疑人或被投诉人的单位名称或姓名等；</w:t>
      </w:r>
    </w:p>
    <w:p w14:paraId="542AD1ED">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（3）质疑或投诉的事实及理由；</w:t>
      </w:r>
    </w:p>
    <w:p w14:paraId="09C456C7">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（4）有关违规违法的情况和有效证明材料；</w:t>
      </w:r>
    </w:p>
    <w:p w14:paraId="4C41D66D">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（5）质疑人或投诉人的签章及质疑或投诉时间；</w:t>
      </w:r>
    </w:p>
    <w:p w14:paraId="14CBEE0A">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如质疑或投诉书不按以上要求提供准确的信息，将有会被视为无效质疑或投诉的可能。</w:t>
      </w:r>
    </w:p>
    <w:p w14:paraId="6E77B252">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对无效质疑或投诉，本公司恕不予答复和受理。</w:t>
      </w:r>
    </w:p>
    <w:p w14:paraId="0100F8F1">
      <w:pPr>
        <w:tabs>
          <w:tab w:val="left" w:pos="2788"/>
        </w:tabs>
        <w:spacing w:line="360" w:lineRule="auto"/>
        <w:ind w:firstLine="495" w:firstLineChars="236"/>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3</w:t>
      </w:r>
      <w:r>
        <w:rPr>
          <w:rFonts w:hint="eastAsia" w:ascii="仿宋_GB2312" w:eastAsia="仿宋_GB2312" w:cs="宋体" w:hAnsiTheme="minorEastAsia"/>
          <w:sz w:val="21"/>
          <w:szCs w:val="21"/>
          <w:highlight w:val="none"/>
        </w:rPr>
        <w:t>、如采购招标执行过程中涉嫌贪污贿赂、滥用职权、玩忽职守、权力寻租、利益输送、徇私舞弊以及浪费公司资财等违纪问题，可向蒙牛乳业纪委办公室进行举报，举报联系人信息如下：</w:t>
      </w:r>
    </w:p>
    <w:p w14:paraId="1D5AE07D">
      <w:pPr>
        <w:tabs>
          <w:tab w:val="left" w:pos="2788"/>
        </w:tabs>
        <w:spacing w:line="360" w:lineRule="auto"/>
        <w:ind w:firstLine="495" w:firstLineChars="236"/>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监督人:张丽娜</w:t>
      </w:r>
    </w:p>
    <w:p w14:paraId="641D9255">
      <w:pPr>
        <w:tabs>
          <w:tab w:val="left" w:pos="2788"/>
        </w:tabs>
        <w:spacing w:line="360" w:lineRule="auto"/>
        <w:ind w:firstLine="495" w:firstLineChars="236"/>
        <w:rPr>
          <w:rFonts w:hint="eastAsia" w:ascii="仿宋_GB2312" w:hAnsi="华文仿宋" w:eastAsia="仿宋_GB2312" w:cs="宋体"/>
          <w:sz w:val="21"/>
          <w:szCs w:val="21"/>
          <w:highlight w:val="none"/>
        </w:rPr>
      </w:pPr>
      <w:r>
        <w:rPr>
          <w:rFonts w:hint="eastAsia" w:ascii="仿宋_GB2312" w:eastAsia="仿宋_GB2312" w:cs="宋体" w:hAnsiTheme="minorEastAsia"/>
          <w:sz w:val="21"/>
          <w:szCs w:val="21"/>
          <w:highlight w:val="none"/>
        </w:rPr>
        <w:t>联系电话：0471-7393612</w:t>
      </w:r>
    </w:p>
    <w:p w14:paraId="5D83C5CE">
      <w:pPr>
        <w:tabs>
          <w:tab w:val="left" w:pos="2788"/>
        </w:tabs>
        <w:spacing w:line="360" w:lineRule="auto"/>
        <w:ind w:firstLine="2877" w:firstLineChars="1370"/>
        <w:rPr>
          <w:rFonts w:hint="eastAsia" w:ascii="仿宋_GB2312" w:hAnsi="华文仿宋" w:eastAsia="仿宋_GB2312" w:cs="宋体"/>
          <w:sz w:val="21"/>
          <w:szCs w:val="21"/>
          <w:highlight w:val="none"/>
        </w:rPr>
      </w:pPr>
      <w:r>
        <w:rPr>
          <w:rFonts w:hint="eastAsia" w:ascii="仿宋_GB2312" w:hAnsi="华文仿宋" w:eastAsia="仿宋_GB2312" w:cs="宋体"/>
          <w:sz w:val="21"/>
          <w:szCs w:val="21"/>
          <w:highlight w:val="none"/>
        </w:rPr>
        <w:t>内蒙古蒙牛乳业（集团）股份有限公司</w:t>
      </w:r>
    </w:p>
    <w:p w14:paraId="2B445539">
      <w:pPr>
        <w:tabs>
          <w:tab w:val="left" w:pos="2788"/>
        </w:tabs>
        <w:spacing w:line="360" w:lineRule="auto"/>
        <w:ind w:firstLine="2877" w:firstLineChars="1370"/>
        <w:rPr>
          <w:rFonts w:hint="eastAsia" w:ascii="仿宋_GB2312" w:hAnsi="华文仿宋" w:eastAsia="仿宋_GB2312"/>
          <w:color w:val="FF0000"/>
          <w:sz w:val="28"/>
          <w:szCs w:val="28"/>
          <w:highlight w:val="none"/>
        </w:rPr>
      </w:pPr>
      <w:r>
        <w:rPr>
          <w:rFonts w:hint="eastAsia" w:ascii="仿宋_GB2312" w:hAnsi="华文仿宋" w:eastAsia="仿宋_GB2312" w:cs="宋体"/>
          <w:sz w:val="21"/>
          <w:szCs w:val="21"/>
          <w:highlight w:val="none"/>
        </w:rPr>
        <w:t>日   期：</w:t>
      </w:r>
      <w:r>
        <w:rPr>
          <w:rFonts w:ascii="仿宋_GB2312" w:hAnsi="华文仿宋" w:eastAsia="仿宋_GB2312" w:cs="宋体"/>
          <w:sz w:val="21"/>
          <w:szCs w:val="21"/>
          <w:highlight w:val="none"/>
        </w:rPr>
        <w:t>2025</w:t>
      </w:r>
      <w:r>
        <w:rPr>
          <w:rFonts w:hint="eastAsia" w:ascii="仿宋_GB2312" w:hAnsi="华文仿宋" w:eastAsia="仿宋_GB2312" w:cs="宋体"/>
          <w:sz w:val="21"/>
          <w:szCs w:val="21"/>
          <w:highlight w:val="none"/>
        </w:rPr>
        <w:t>年</w:t>
      </w:r>
      <w:r>
        <w:rPr>
          <w:rFonts w:hint="eastAsia" w:ascii="仿宋_GB2312" w:hAnsi="华文仿宋" w:eastAsia="仿宋_GB2312" w:cs="宋体"/>
          <w:sz w:val="21"/>
          <w:szCs w:val="21"/>
          <w:highlight w:val="none"/>
          <w:lang w:val="en-US" w:eastAsia="zh-CN"/>
        </w:rPr>
        <w:t>8</w:t>
      </w:r>
      <w:r>
        <w:rPr>
          <w:rFonts w:hint="eastAsia" w:ascii="仿宋_GB2312" w:hAnsi="华文仿宋" w:eastAsia="仿宋_GB2312" w:cs="宋体"/>
          <w:sz w:val="21"/>
          <w:szCs w:val="21"/>
          <w:highlight w:val="none"/>
        </w:rPr>
        <w:t>月</w:t>
      </w:r>
      <w:r>
        <w:rPr>
          <w:rFonts w:hint="eastAsia" w:ascii="仿宋_GB2312" w:hAnsi="华文仿宋" w:eastAsia="仿宋_GB2312" w:cs="宋体"/>
          <w:sz w:val="21"/>
          <w:szCs w:val="21"/>
          <w:highlight w:val="none"/>
          <w:lang w:val="en-US" w:eastAsia="zh-CN"/>
        </w:rPr>
        <w:t>22</w:t>
      </w:r>
      <w:r>
        <w:rPr>
          <w:rFonts w:hint="eastAsia" w:ascii="仿宋_GB2312" w:hAnsi="华文仿宋" w:eastAsia="仿宋_GB2312" w:cs="宋体"/>
          <w:sz w:val="21"/>
          <w:szCs w:val="21"/>
          <w:highlight w:val="none"/>
        </w:rPr>
        <w:t>日</w:t>
      </w:r>
    </w:p>
    <w:bookmarkEnd w:id="1"/>
    <w:sectPr>
      <w:footerReference r:id="rId3" w:type="default"/>
      <w:pgSz w:w="11906" w:h="16838"/>
      <w:pgMar w:top="1418" w:right="1474" w:bottom="113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AAAC">
    <w:pPr>
      <w:pStyle w:val="4"/>
      <w:jc w:val="center"/>
    </w:pPr>
    <w:r>
      <w:fldChar w:fldCharType="begin"/>
    </w:r>
    <w:r>
      <w:instrText xml:space="preserve"> PAGE   \* MERGEFORMAT </w:instrText>
    </w:r>
    <w:r>
      <w:fldChar w:fldCharType="separate"/>
    </w:r>
    <w:r>
      <w:rPr>
        <w:lang w:val="zh-CN"/>
      </w:rPr>
      <w:t>2</w:t>
    </w:r>
    <w:r>
      <w:fldChar w:fldCharType="end"/>
    </w:r>
  </w:p>
  <w:p w14:paraId="1840826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C13D5"/>
    <w:rsid w:val="00007C88"/>
    <w:rsid w:val="00027BCC"/>
    <w:rsid w:val="00063C20"/>
    <w:rsid w:val="00065333"/>
    <w:rsid w:val="000746DF"/>
    <w:rsid w:val="000E2360"/>
    <w:rsid w:val="000E3840"/>
    <w:rsid w:val="000E4067"/>
    <w:rsid w:val="0013721A"/>
    <w:rsid w:val="00151F43"/>
    <w:rsid w:val="00155B77"/>
    <w:rsid w:val="00193BA5"/>
    <w:rsid w:val="001B2C5C"/>
    <w:rsid w:val="001C5E51"/>
    <w:rsid w:val="001F269A"/>
    <w:rsid w:val="001F3E32"/>
    <w:rsid w:val="00212D93"/>
    <w:rsid w:val="00213507"/>
    <w:rsid w:val="002159BA"/>
    <w:rsid w:val="00220039"/>
    <w:rsid w:val="00220536"/>
    <w:rsid w:val="002244F8"/>
    <w:rsid w:val="00243D88"/>
    <w:rsid w:val="00252E64"/>
    <w:rsid w:val="002818A6"/>
    <w:rsid w:val="00292186"/>
    <w:rsid w:val="002D29E7"/>
    <w:rsid w:val="002F66EE"/>
    <w:rsid w:val="003021D0"/>
    <w:rsid w:val="0030470B"/>
    <w:rsid w:val="0031270A"/>
    <w:rsid w:val="003168F2"/>
    <w:rsid w:val="00323D18"/>
    <w:rsid w:val="00335748"/>
    <w:rsid w:val="0035012F"/>
    <w:rsid w:val="003567FA"/>
    <w:rsid w:val="00370CCE"/>
    <w:rsid w:val="003869D8"/>
    <w:rsid w:val="003872D0"/>
    <w:rsid w:val="003C021C"/>
    <w:rsid w:val="003E3A82"/>
    <w:rsid w:val="003E3C7D"/>
    <w:rsid w:val="003F12CA"/>
    <w:rsid w:val="00407A14"/>
    <w:rsid w:val="00442087"/>
    <w:rsid w:val="00445876"/>
    <w:rsid w:val="00451F6B"/>
    <w:rsid w:val="00487754"/>
    <w:rsid w:val="00493D82"/>
    <w:rsid w:val="004945BA"/>
    <w:rsid w:val="004D3AAB"/>
    <w:rsid w:val="004D72A2"/>
    <w:rsid w:val="004E638E"/>
    <w:rsid w:val="004E70BD"/>
    <w:rsid w:val="00526645"/>
    <w:rsid w:val="00572A0D"/>
    <w:rsid w:val="0058096F"/>
    <w:rsid w:val="005B5604"/>
    <w:rsid w:val="005B744A"/>
    <w:rsid w:val="005F61CE"/>
    <w:rsid w:val="00612787"/>
    <w:rsid w:val="00636FF5"/>
    <w:rsid w:val="0065089D"/>
    <w:rsid w:val="00677B91"/>
    <w:rsid w:val="00690D46"/>
    <w:rsid w:val="006B3F88"/>
    <w:rsid w:val="006B4E43"/>
    <w:rsid w:val="006D7BB4"/>
    <w:rsid w:val="00717C7F"/>
    <w:rsid w:val="00736C4D"/>
    <w:rsid w:val="00737837"/>
    <w:rsid w:val="00743444"/>
    <w:rsid w:val="00743BA2"/>
    <w:rsid w:val="00756757"/>
    <w:rsid w:val="00785A82"/>
    <w:rsid w:val="00795FF1"/>
    <w:rsid w:val="007B19D1"/>
    <w:rsid w:val="007B214D"/>
    <w:rsid w:val="007D716F"/>
    <w:rsid w:val="007D74F4"/>
    <w:rsid w:val="007F65CB"/>
    <w:rsid w:val="0080000E"/>
    <w:rsid w:val="008042CA"/>
    <w:rsid w:val="00832FEB"/>
    <w:rsid w:val="008740AB"/>
    <w:rsid w:val="008A52EB"/>
    <w:rsid w:val="008B7935"/>
    <w:rsid w:val="008F271B"/>
    <w:rsid w:val="00901EC1"/>
    <w:rsid w:val="009104F2"/>
    <w:rsid w:val="009453A7"/>
    <w:rsid w:val="00966540"/>
    <w:rsid w:val="00973356"/>
    <w:rsid w:val="00986D60"/>
    <w:rsid w:val="0099282E"/>
    <w:rsid w:val="009A2DA3"/>
    <w:rsid w:val="009B2E10"/>
    <w:rsid w:val="009D562E"/>
    <w:rsid w:val="009F230D"/>
    <w:rsid w:val="00A046EE"/>
    <w:rsid w:val="00A05840"/>
    <w:rsid w:val="00A65C78"/>
    <w:rsid w:val="00A72B6F"/>
    <w:rsid w:val="00A86211"/>
    <w:rsid w:val="00AA1778"/>
    <w:rsid w:val="00AA3DCF"/>
    <w:rsid w:val="00B029B5"/>
    <w:rsid w:val="00B31B91"/>
    <w:rsid w:val="00BA0AA8"/>
    <w:rsid w:val="00BA1316"/>
    <w:rsid w:val="00BB6BA6"/>
    <w:rsid w:val="00BC1D82"/>
    <w:rsid w:val="00BD09CE"/>
    <w:rsid w:val="00BD1358"/>
    <w:rsid w:val="00BF071B"/>
    <w:rsid w:val="00BF7909"/>
    <w:rsid w:val="00C22499"/>
    <w:rsid w:val="00C60FB8"/>
    <w:rsid w:val="00C67711"/>
    <w:rsid w:val="00C80D95"/>
    <w:rsid w:val="00CB18FA"/>
    <w:rsid w:val="00CE1A03"/>
    <w:rsid w:val="00CE2FE8"/>
    <w:rsid w:val="00D148E8"/>
    <w:rsid w:val="00D4371F"/>
    <w:rsid w:val="00D459C0"/>
    <w:rsid w:val="00D6682E"/>
    <w:rsid w:val="00DA126F"/>
    <w:rsid w:val="00E35BEC"/>
    <w:rsid w:val="00EA0B81"/>
    <w:rsid w:val="00EB00C7"/>
    <w:rsid w:val="00EC13D5"/>
    <w:rsid w:val="00ED052A"/>
    <w:rsid w:val="00EE3DA4"/>
    <w:rsid w:val="00F15639"/>
    <w:rsid w:val="00F2006B"/>
    <w:rsid w:val="00F223AB"/>
    <w:rsid w:val="00F6110A"/>
    <w:rsid w:val="00F64277"/>
    <w:rsid w:val="00F847B4"/>
    <w:rsid w:val="00F9412D"/>
    <w:rsid w:val="00FE43AC"/>
    <w:rsid w:val="00FF1470"/>
    <w:rsid w:val="00FF4C3E"/>
    <w:rsid w:val="0137567B"/>
    <w:rsid w:val="02376A56"/>
    <w:rsid w:val="11597274"/>
    <w:rsid w:val="162F0DFD"/>
    <w:rsid w:val="19DF278E"/>
    <w:rsid w:val="27F56230"/>
    <w:rsid w:val="325812E3"/>
    <w:rsid w:val="4010149A"/>
    <w:rsid w:val="4665733A"/>
    <w:rsid w:val="5F2F6C1D"/>
    <w:rsid w:val="699D6C67"/>
    <w:rsid w:val="719B1CDE"/>
    <w:rsid w:val="72662FF9"/>
    <w:rsid w:val="7AAC0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缩进 字符"/>
    <w:basedOn w:val="7"/>
    <w:link w:val="2"/>
    <w:qFormat/>
    <w:uiPriority w:val="0"/>
    <w:rPr>
      <w:rFonts w:ascii="仿宋_GB2312" w:hAnsi="宋体" w:eastAsia="仿宋_GB2312" w:cs="Times New Roman"/>
      <w:bCs/>
      <w:color w:val="FF0000"/>
      <w:sz w:val="28"/>
      <w:szCs w:val="21"/>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391</Words>
  <Characters>512</Characters>
  <Lines>149</Lines>
  <Paragraphs>129</Paragraphs>
  <TotalTime>293</TotalTime>
  <ScaleCrop>false</ScaleCrop>
  <LinksUpToDate>false</LinksUpToDate>
  <CharactersWithSpaces>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2018-04-02T02:01:00Z</dcterms:created>
  <dc:creator>mn</dc:creator>
  <cp:lastModifiedBy>胡瑞</cp:lastModifiedBy>
  <dcterms:modified xsi:type="dcterms:W3CDTF">2025-08-22T06:07:59Z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eyJoZGlkIjoiZGRhMjg3MjA3Y2MxMGU1ZmRhMGY2ZjQyOTM2NTJhODgiLCJ1c2VySWQiOiIxNjgzNTIyMzI5In0=</vt:lpwstr>
  </property>
  <property fmtid="{D5CDD505-2E9C-101B-9397-08002B2CF9AE}" pid="3" name="KSOProductBuildVer">
    <vt:lpwstr>2052-12.1.0.21915</vt:lpwstr>
  </property>
  <property fmtid="{D5CDD505-2E9C-101B-9397-08002B2CF9AE}" pid="4" name="ICV">
    <vt:lpwstr>CA60CA319ADE42858ED7FF5718FC9B7A_12</vt:lpwstr>
  </property>
</Properties>
</file>