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蒙牛乳业常温事业部齐齐哈尔工厂立体库电柜升级项目中标结果公示</w:t>
      </w:r>
    </w:p>
    <w:p w14:paraId="6AE2FF7A">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项目名称：蒙牛乳业常温事业部齐齐哈尔工厂立体库电柜升级项目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项目编号：MNCGJH-20250704-0006</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rPr>
      </w:pPr>
      <w:r>
        <w:rPr>
          <w:rFonts w:hint="eastAsia" w:ascii="仿宋_GB2312" w:eastAsia="仿宋_GB2312" w:hAnsiTheme="minorEastAsia"/>
          <w:sz w:val="28"/>
          <w:szCs w:val="28"/>
          <w:highlight w:val="none"/>
        </w:rPr>
        <w:t>采购人：内蒙古蒙牛乳业（集团）股份有限公司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山西艾特嘉科技有限公司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太原福莱瑞达物流设备科技有限公司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山西</w:t>
            </w:r>
            <w:bookmarkStart w:id="0" w:name="_GoBack"/>
            <w:bookmarkEnd w:id="0"/>
            <w:r>
              <w:rPr>
                <w:rFonts w:hint="eastAsia" w:ascii="仿宋_GB2312" w:hAnsi="宋体" w:eastAsia="仿宋_GB2312" w:cs="宋体"/>
                <w:color w:val="000000"/>
                <w:kern w:val="0"/>
                <w:sz w:val="28"/>
                <w:highlight w:val="none"/>
              </w:rPr>
              <w:t>爱斯宜智能装备有限公司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否</w:t>
            </w:r>
          </w:p>
        </w:tc>
      </w:tr>
    </w:tbl>
    <w:p w14:paraId="56D5E0E0">
      <w:pPr>
        <w:spacing w:line="500" w:lineRule="exact"/>
        <w:ind w:firstLine="560" w:firstLineChars="200"/>
        <w:rPr>
          <w:rFonts w:hint="eastAsia" w:ascii="仿宋_GB2312" w:eastAsia="仿宋_GB2312" w:hAnsiTheme="minorEastAsia"/>
          <w:bCs/>
          <w:sz w:val="28"/>
          <w:szCs w:val="28"/>
          <w:highlight w:val="none"/>
        </w:rPr>
      </w:pPr>
    </w:p>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08</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08</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23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4"/>
        <w:numPr>
          <w:ilvl w:val="0"/>
          <w:numId w:val="0"/>
        </w:numPr>
        <w:tabs>
          <w:tab w:val="left" w:pos="2788"/>
        </w:tabs>
        <w:spacing w:line="360" w:lineRule="auto"/>
        <w:ind w:left="708" w:leftChars="0"/>
        <w:rPr>
          <w:rFonts w:hint="default" w:ascii="仿宋_GB2312" w:hAnsi="华文仿宋" w:eastAsia="仿宋_GB2312" w:cs="宋体"/>
          <w:sz w:val="28"/>
          <w:szCs w:val="28"/>
          <w:highlight w:val="none"/>
          <w:lang w:val="en-US" w:eastAsia="zh-CN"/>
        </w:rPr>
      </w:pP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75798033">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64843766">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6366D6FF">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0025B715">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0DE53B85">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0EF99E71">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电子邮件或平台网址：</w:t>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 xml:space="preserve">年 </w:t>
      </w:r>
      <w:r>
        <w:rPr>
          <w:rFonts w:hint="eastAsia" w:ascii="仿宋_GB2312" w:hAnsi="华文仿宋" w:eastAsia="仿宋_GB2312" w:cs="宋体"/>
          <w:sz w:val="28"/>
          <w:szCs w:val="28"/>
          <w:highlight w:val="none"/>
          <w:lang w:val="en-US" w:eastAsia="zh-CN"/>
        </w:rPr>
        <w:t>08</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22</w:t>
      </w:r>
      <w:r>
        <w:rPr>
          <w:rFonts w:hint="eastAsia" w:ascii="仿宋_GB2312" w:hAnsi="华文仿宋" w:eastAsia="仿宋_GB2312"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925734E"/>
    <w:rsid w:val="44486D37"/>
    <w:rsid w:val="4D983341"/>
    <w:rsid w:val="4FF37C19"/>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744</Words>
  <Characters>867</Characters>
  <Lines>6</Lines>
  <Paragraphs>1</Paragraphs>
  <TotalTime>2</TotalTime>
  <ScaleCrop>false</ScaleCrop>
  <LinksUpToDate>false</LinksUpToDate>
  <CharactersWithSpaces>914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2025-08-22T01:13:07Z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C17B3FA8D2A54729A5B5B5352BAA3DB9_12</vt:lpwstr>
  </property>
  <property fmtid="{D5CDD505-2E9C-101B-9397-08002B2CF9AE}" pid="4" name="KSOTemplateDocerSaveRecord">
    <vt:lpwstr>eyJoZGlkIjoiZjU1ZTMyNDdhMTkwNTgyNjRhYWNjMTc1NWJlMjMxY2IiLCJ1c2VySWQiOiI1MzMwNzM1MjIifQ==</vt:lpwstr>
  </property>
</Properties>
</file>