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蒙牛乳业奶粉事业部山西工</w:t>
      </w:r>
      <w:bookmarkStart w:id="0" w:name="_GoBack"/>
      <w:bookmarkEnd w:id="0"/>
      <w:r>
        <w:rPr>
          <w:rFonts w:hint="eastAsia" w:ascii="仿宋" w:hAnsi="仿宋" w:eastAsia="仿宋" w:cs="仿宋"/>
          <w:b/>
          <w:sz w:val="36"/>
          <w:szCs w:val="36"/>
          <w:highlight w:val="none"/>
          <w:u w:val="none"/>
        </w:rPr>
        <w:t>厂购买巧固架项目中标结果公示</w:t>
      </w:r>
    </w:p>
    <w:p w14:paraId="7124AA5E">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项目名称：蒙牛乳业奶粉事业部山西工厂购买巧固架项目</w:t>
      </w:r>
    </w:p>
    <w:p w14:paraId="28DAB8E7">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项目编号：MNCGJH-20250730-0008</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临沂正固建筑工程有限公司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南京欧曼物流科技有限公司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苏州兴贝赢商用设备集团有限公司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6D06FDF4">
      <w:pPr>
        <w:spacing w:line="500" w:lineRule="exact"/>
        <w:ind w:firstLine="560" w:firstLineChars="200"/>
        <w:rPr>
          <w:rFonts w:hint="eastAsia" w:ascii="仿宋" w:hAnsi="仿宋" w:eastAsia="仿宋" w:cs="仿宋"/>
          <w:bCs/>
          <w:sz w:val="28"/>
          <w:szCs w:val="28"/>
          <w:highlight w:val="none"/>
          <w:u w:val="none"/>
        </w:rPr>
      </w:pPr>
    </w:p>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2025</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08</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28</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0时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08</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28</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24时</w:t>
      </w:r>
      <w:r>
        <w:rPr>
          <w:rFonts w:hint="eastAsia" w:ascii="仿宋" w:hAnsi="仿宋" w:eastAsia="仿宋" w:cs="仿宋"/>
          <w:bCs/>
          <w:sz w:val="28"/>
          <w:szCs w:val="28"/>
          <w:highlight w:val="none"/>
          <w:u w:val="none"/>
        </w:rPr>
        <w:t>，逾期不予受理。</w:t>
      </w:r>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6D247297">
      <w:pPr>
        <w:pStyle w:val="15"/>
        <w:tabs>
          <w:tab w:val="left" w:pos="2788"/>
        </w:tabs>
        <w:spacing w:line="360" w:lineRule="auto"/>
        <w:ind w:firstLine="1680" w:firstLineChars="6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招标代理机构：内蒙古华晟工程项目管理有限公司</w:t>
      </w:r>
    </w:p>
    <w:p w14:paraId="7B6463EB">
      <w:pPr>
        <w:pStyle w:val="15"/>
        <w:tabs>
          <w:tab w:val="left" w:pos="2788"/>
        </w:tabs>
        <w:spacing w:line="360" w:lineRule="auto"/>
        <w:ind w:left="1788" w:firstLine="0" w:firstLineChars="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电话：0471-4918085/</w:t>
      </w:r>
      <w:r>
        <w:rPr>
          <w:rFonts w:hint="eastAsia" w:ascii="仿宋" w:hAnsi="仿宋" w:eastAsia="仿宋" w:cs="仿宋"/>
          <w:sz w:val="28"/>
          <w:szCs w:val="28"/>
          <w:highlight w:val="none"/>
          <w:u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邮箱：zhaobo@nmghuasheng.com</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627A5CC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3EEE7782">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0F77DC6">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4B84C460">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4BBAD1D5">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6176C5CD">
      <w:pPr>
        <w:tabs>
          <w:tab w:val="left" w:pos="2788"/>
        </w:tabs>
        <w:spacing w:line="360" w:lineRule="auto"/>
        <w:ind w:firstLine="1120" w:firstLineChars="4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招标代理机构（盖章）：</w:t>
      </w:r>
      <w:r>
        <w:rPr>
          <w:rFonts w:hint="eastAsia" w:ascii="仿宋" w:hAnsi="仿宋" w:eastAsia="仿宋" w:cs="仿宋"/>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日   期：</w:t>
      </w:r>
      <w:r>
        <w:rPr>
          <w:rFonts w:hint="eastAsia" w:ascii="仿宋" w:hAnsi="仿宋" w:eastAsia="仿宋" w:cs="仿宋"/>
          <w:sz w:val="28"/>
          <w:szCs w:val="28"/>
          <w:highlight w:val="none"/>
          <w:u w:val="none"/>
          <w:lang w:val="en-US" w:eastAsia="zh-CN"/>
        </w:rPr>
        <w:t>2025</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08</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27</w:t>
      </w:r>
      <w:r>
        <w:rPr>
          <w:rFonts w:hint="eastAsia" w:ascii="仿宋" w:hAnsi="仿宋" w:eastAsia="仿宋" w:cs="仿宋"/>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0E8F4521"/>
    <w:rsid w:val="1DA022A7"/>
    <w:rsid w:val="24C65CA2"/>
    <w:rsid w:val="4D983341"/>
    <w:rsid w:val="54424EA8"/>
    <w:rsid w:val="63CF71A8"/>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uiPriority w:val="0"/>
    <w:rPr>
      <w:color w:val="0000FF"/>
      <w:u w:val="none"/>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正文文本缩进 字符"/>
    <w:basedOn w:val="9"/>
    <w:link w:val="3"/>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708</Words>
  <Characters>812</Characters>
  <Lines>6</Lines>
  <Paragraphs>1</Paragraphs>
  <TotalTime>6</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2025-08-27T02:43:41Z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