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F92AC">
      <w:pPr>
        <w:keepNext w:val="0"/>
        <w:keepLines w:val="0"/>
        <w:pageBreakBefore w:val="0"/>
        <w:widowControl/>
        <w:shd w:val="clear" w:color="auto" w:fill="FFFFFF"/>
        <w:kinsoku/>
        <w:overflowPunct/>
        <w:topLinePunct w:val="0"/>
        <w:autoSpaceDE/>
        <w:autoSpaceDN/>
        <w:bidi w:val="0"/>
        <w:adjustRightInd/>
        <w:snapToGrid/>
        <w:spacing w:line="240" w:lineRule="auto"/>
        <w:ind w:firstLine="723" w:firstLineChars="200"/>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蒙牛乳业冰品清远工厂主车间屋面防水维修</w:t>
      </w:r>
    </w:p>
    <w:p w14:paraId="336269F7">
      <w:pPr>
        <w:keepNext w:val="0"/>
        <w:keepLines w:val="0"/>
        <w:pageBreakBefore w:val="0"/>
        <w:widowControl/>
        <w:shd w:val="clear" w:color="auto" w:fill="FFFFFF"/>
        <w:kinsoku/>
        <w:overflowPunct/>
        <w:topLinePunct w:val="0"/>
        <w:autoSpaceDE/>
        <w:autoSpaceDN/>
        <w:bidi w:val="0"/>
        <w:adjustRightInd/>
        <w:snapToGrid/>
        <w:spacing w:line="240" w:lineRule="auto"/>
        <w:ind w:firstLine="723" w:firstLineChars="200"/>
        <w:jc w:val="center"/>
        <w:rPr>
          <w:rFonts w:hint="eastAsia" w:ascii="仿宋" w:hAnsi="仿宋" w:eastAsia="仿宋" w:cs="仿宋"/>
          <w:b/>
          <w:bCs/>
          <w:color w:val="FF0000"/>
          <w:kern w:val="0"/>
          <w:sz w:val="36"/>
          <w:szCs w:val="36"/>
        </w:rPr>
      </w:pPr>
      <w:r>
        <w:rPr>
          <w:rFonts w:hint="eastAsia" w:ascii="仿宋" w:hAnsi="仿宋" w:eastAsia="仿宋" w:cs="仿宋"/>
          <w:b/>
          <w:bCs/>
          <w:kern w:val="0"/>
          <w:sz w:val="36"/>
          <w:szCs w:val="36"/>
        </w:rPr>
        <w:t>项目</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lang w:val="en-US" w:eastAsia="zh-CN"/>
        </w:rPr>
        <w:t>二次</w:t>
      </w:r>
      <w:r>
        <w:rPr>
          <w:rFonts w:hint="eastAsia" w:ascii="仿宋" w:hAnsi="仿宋" w:eastAsia="仿宋" w:cs="仿宋"/>
          <w:b/>
          <w:bCs/>
          <w:kern w:val="0"/>
          <w:sz w:val="36"/>
          <w:szCs w:val="36"/>
          <w:lang w:eastAsia="zh-CN"/>
        </w:rPr>
        <w:t>）</w:t>
      </w:r>
      <w:r>
        <w:rPr>
          <w:rFonts w:hint="eastAsia" w:ascii="仿宋" w:hAnsi="仿宋" w:eastAsia="仿宋" w:cs="仿宋"/>
          <w:b/>
          <w:bCs/>
          <w:kern w:val="0"/>
          <w:sz w:val="36"/>
          <w:szCs w:val="36"/>
        </w:rPr>
        <w:t>竞争性谈判信息公告</w:t>
      </w:r>
    </w:p>
    <w:p w14:paraId="2E72775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内蒙古华晟工程项目管理有限公司受内蒙古蒙牛乳业（集团）股份有限公司委托，现对蒙牛乳业冰品清远工厂主车间屋面防水维修项目进行竞争性谈判, 欢迎符合资格条件的投标人参加。</w:t>
      </w:r>
    </w:p>
    <w:p w14:paraId="67EC8D3C">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Cs/>
          <w:sz w:val="28"/>
          <w:szCs w:val="28"/>
        </w:rPr>
      </w:pPr>
      <w:r>
        <w:rPr>
          <w:rFonts w:hint="eastAsia" w:ascii="仿宋" w:hAnsi="仿宋" w:eastAsia="仿宋" w:cs="仿宋"/>
          <w:b/>
          <w:sz w:val="28"/>
          <w:szCs w:val="28"/>
        </w:rPr>
        <w:t>一、项目编号：</w:t>
      </w:r>
      <w:r>
        <w:rPr>
          <w:rFonts w:hint="eastAsia" w:ascii="仿宋" w:hAnsi="仿宋" w:eastAsia="仿宋" w:cs="仿宋"/>
          <w:b w:val="0"/>
          <w:bCs/>
          <w:i w:val="0"/>
          <w:iCs w:val="0"/>
          <w:sz w:val="28"/>
          <w:szCs w:val="28"/>
        </w:rPr>
        <w:t>MNCGJH-20250808-0005</w:t>
      </w:r>
    </w:p>
    <w:p w14:paraId="5F084723">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Cs/>
          <w:sz w:val="28"/>
          <w:szCs w:val="28"/>
        </w:rPr>
      </w:pPr>
      <w:r>
        <w:rPr>
          <w:rFonts w:hint="eastAsia" w:ascii="仿宋" w:hAnsi="仿宋" w:eastAsia="仿宋" w:cs="仿宋"/>
          <w:b/>
          <w:sz w:val="28"/>
          <w:szCs w:val="28"/>
        </w:rPr>
        <w:t>二、项目名称：</w:t>
      </w:r>
      <w:r>
        <w:rPr>
          <w:rFonts w:hint="eastAsia" w:ascii="仿宋" w:hAnsi="仿宋" w:eastAsia="仿宋" w:cs="仿宋"/>
          <w:b w:val="0"/>
          <w:bCs/>
          <w:sz w:val="28"/>
          <w:szCs w:val="28"/>
        </w:rPr>
        <w:t>蒙牛乳业冰品清远工厂主车间屋面防水维修项目</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二次</w:t>
      </w:r>
      <w:r>
        <w:rPr>
          <w:rFonts w:hint="eastAsia" w:ascii="仿宋" w:hAnsi="仿宋" w:eastAsia="仿宋" w:cs="仿宋"/>
          <w:b w:val="0"/>
          <w:bCs/>
          <w:sz w:val="28"/>
          <w:szCs w:val="28"/>
          <w:lang w:eastAsia="zh-CN"/>
        </w:rPr>
        <w:t>）</w:t>
      </w:r>
    </w:p>
    <w:p w14:paraId="36130E24">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三、项目概况：</w:t>
      </w:r>
    </w:p>
    <w:p w14:paraId="10EC2239">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1、概况：</w:t>
      </w:r>
    </w:p>
    <w:p w14:paraId="2B5B471F">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本项目为蒙牛乳业冰品清远工厂主车间因冷库库顶夹层内钢梁和外漏天沟锈蚀严重、冷库屋面梁端二次浇灌混凝土出现碎裂破损、冷库屋面天沟彩板打钉处钉眼有锈穿现象</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车间屋面天窗与屋面板连接处密封胶老化，存在漏水现象，需进行维修，现对该项目实施内容进行采购招标。</w:t>
      </w:r>
    </w:p>
    <w:p w14:paraId="7F4D2895">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2、采购范围：</w:t>
      </w:r>
    </w:p>
    <w:p w14:paraId="02012768">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bCs/>
          <w:sz w:val="28"/>
          <w:szCs w:val="28"/>
          <w:lang w:eastAsia="zh-CN"/>
        </w:rPr>
      </w:pPr>
      <w:r>
        <w:rPr>
          <w:rFonts w:hint="eastAsia" w:ascii="仿宋" w:hAnsi="仿宋" w:eastAsia="仿宋" w:cs="仿宋"/>
          <w:bCs/>
          <w:sz w:val="28"/>
          <w:szCs w:val="28"/>
          <w:lang w:eastAsia="zh-CN"/>
        </w:rPr>
        <w:t>（1）冷库库顶夹层内钢梁和外漏天沟除锈和防腐等；</w:t>
      </w:r>
    </w:p>
    <w:p w14:paraId="24B15CF4">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bCs/>
          <w:sz w:val="28"/>
          <w:szCs w:val="28"/>
          <w:lang w:eastAsia="zh-CN"/>
        </w:rPr>
      </w:pPr>
      <w:r>
        <w:rPr>
          <w:rFonts w:hint="eastAsia" w:ascii="仿宋" w:hAnsi="仿宋" w:eastAsia="仿宋" w:cs="仿宋"/>
          <w:bCs/>
          <w:sz w:val="28"/>
          <w:szCs w:val="28"/>
          <w:lang w:eastAsia="zh-CN"/>
        </w:rPr>
        <w:t>（2）</w:t>
      </w:r>
      <w:r>
        <w:rPr>
          <w:rFonts w:hint="eastAsia" w:ascii="仿宋" w:hAnsi="仿宋" w:eastAsia="仿宋" w:cs="仿宋"/>
          <w:bCs/>
          <w:sz w:val="28"/>
          <w:szCs w:val="28"/>
          <w:lang w:val="en-US" w:eastAsia="zh-CN"/>
        </w:rPr>
        <w:t>冷库屋面梁端二次浇灌混凝土出现碎裂破损</w:t>
      </w:r>
      <w:r>
        <w:rPr>
          <w:rFonts w:hint="eastAsia" w:ascii="仿宋" w:hAnsi="仿宋" w:eastAsia="仿宋" w:cs="仿宋"/>
          <w:bCs/>
          <w:sz w:val="28"/>
          <w:szCs w:val="28"/>
          <w:lang w:eastAsia="zh-CN"/>
        </w:rPr>
        <w:t>维修；</w:t>
      </w:r>
    </w:p>
    <w:p w14:paraId="7ACF6122">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bCs/>
          <w:sz w:val="28"/>
          <w:szCs w:val="28"/>
          <w:lang w:eastAsia="zh-CN"/>
        </w:rPr>
      </w:pPr>
      <w:r>
        <w:rPr>
          <w:rFonts w:hint="eastAsia" w:ascii="仿宋" w:hAnsi="仿宋" w:eastAsia="仿宋" w:cs="仿宋"/>
          <w:bCs/>
          <w:sz w:val="28"/>
          <w:szCs w:val="28"/>
          <w:lang w:eastAsia="zh-CN"/>
        </w:rPr>
        <w:t>（3）</w:t>
      </w:r>
      <w:r>
        <w:rPr>
          <w:rFonts w:hint="eastAsia" w:ascii="仿宋" w:hAnsi="仿宋" w:eastAsia="仿宋" w:cs="仿宋"/>
          <w:bCs/>
          <w:sz w:val="28"/>
          <w:szCs w:val="28"/>
          <w:lang w:val="en-US" w:eastAsia="zh-CN"/>
        </w:rPr>
        <w:t>冷库屋面</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天沟彩板打钉处钉眼</w:t>
      </w:r>
      <w:r>
        <w:rPr>
          <w:rFonts w:hint="eastAsia" w:ascii="仿宋" w:hAnsi="仿宋" w:eastAsia="仿宋" w:cs="仿宋"/>
          <w:bCs/>
          <w:sz w:val="28"/>
          <w:szCs w:val="28"/>
          <w:lang w:eastAsia="zh-CN"/>
        </w:rPr>
        <w:t>漏水处做除锈、防腐和补漏；</w:t>
      </w:r>
    </w:p>
    <w:p w14:paraId="75AA51BE">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bCs/>
          <w:sz w:val="28"/>
          <w:szCs w:val="28"/>
          <w:lang w:eastAsia="zh-CN"/>
        </w:rPr>
      </w:pPr>
      <w:r>
        <w:rPr>
          <w:rFonts w:hint="eastAsia" w:ascii="仿宋" w:hAnsi="仿宋" w:eastAsia="仿宋" w:cs="仿宋"/>
          <w:bCs/>
          <w:sz w:val="28"/>
          <w:szCs w:val="28"/>
          <w:lang w:eastAsia="zh-CN"/>
        </w:rPr>
        <w:t>（4）</w:t>
      </w:r>
      <w:r>
        <w:rPr>
          <w:rFonts w:hint="eastAsia" w:ascii="仿宋" w:hAnsi="仿宋" w:eastAsia="仿宋" w:cs="仿宋"/>
          <w:bCs/>
          <w:sz w:val="28"/>
          <w:szCs w:val="28"/>
          <w:lang w:val="en-US" w:eastAsia="zh-CN"/>
        </w:rPr>
        <w:t>车间屋面天窗与屋面板连接处</w:t>
      </w:r>
      <w:r>
        <w:rPr>
          <w:rFonts w:hint="eastAsia" w:ascii="仿宋" w:hAnsi="仿宋" w:eastAsia="仿宋" w:cs="仿宋"/>
          <w:bCs/>
          <w:sz w:val="28"/>
          <w:szCs w:val="28"/>
          <w:lang w:eastAsia="zh-CN"/>
        </w:rPr>
        <w:t>老化</w:t>
      </w:r>
      <w:r>
        <w:rPr>
          <w:rFonts w:hint="eastAsia" w:ascii="仿宋" w:hAnsi="仿宋" w:eastAsia="仿宋" w:cs="仿宋"/>
          <w:bCs/>
          <w:sz w:val="28"/>
          <w:szCs w:val="28"/>
          <w:lang w:val="en-US" w:eastAsia="zh-CN"/>
        </w:rPr>
        <w:t>密封胶</w:t>
      </w:r>
      <w:r>
        <w:rPr>
          <w:rFonts w:hint="eastAsia" w:ascii="仿宋" w:hAnsi="仿宋" w:eastAsia="仿宋" w:cs="仿宋"/>
          <w:bCs/>
          <w:sz w:val="28"/>
          <w:szCs w:val="28"/>
          <w:lang w:eastAsia="zh-CN"/>
        </w:rPr>
        <w:t>清理、打胶密封等。</w:t>
      </w:r>
    </w:p>
    <w:p w14:paraId="6A21DF4D">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bCs/>
          <w:sz w:val="28"/>
          <w:szCs w:val="28"/>
        </w:rPr>
      </w:pPr>
      <w:r>
        <w:rPr>
          <w:rFonts w:hint="eastAsia" w:ascii="仿宋" w:hAnsi="仿宋" w:eastAsia="仿宋" w:cs="仿宋"/>
          <w:bCs/>
          <w:sz w:val="28"/>
          <w:szCs w:val="28"/>
          <w:lang w:val="en-US" w:eastAsia="zh-CN"/>
        </w:rPr>
        <w:t>3、工期：20天</w:t>
      </w:r>
      <w:r>
        <w:rPr>
          <w:rFonts w:hint="eastAsia" w:ascii="仿宋" w:hAnsi="仿宋" w:eastAsia="仿宋" w:cs="仿宋"/>
          <w:bCs/>
          <w:sz w:val="28"/>
          <w:szCs w:val="28"/>
        </w:rPr>
        <w:t>。</w:t>
      </w:r>
    </w:p>
    <w:p w14:paraId="4E2C8BC4">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四、资格要求：</w:t>
      </w:r>
    </w:p>
    <w:p w14:paraId="2B822C19">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1、投标人必须是在中华人民共和国境内注册的具有独立法人资格的企事业单位；</w:t>
      </w:r>
    </w:p>
    <w:p w14:paraId="2FBDFD6A">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2、投标人须具备一般纳税人资格，且为正常纳税企业；</w:t>
      </w:r>
    </w:p>
    <w:p w14:paraId="447AF26F">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3、投标人授权委托人必须是本企业在职人员；</w:t>
      </w:r>
    </w:p>
    <w:p w14:paraId="495BE6D8">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rPr>
        <w:t>4、</w:t>
      </w:r>
      <w:r>
        <w:rPr>
          <w:rFonts w:hint="eastAsia" w:ascii="仿宋" w:hAnsi="仿宋" w:eastAsia="仿宋" w:cs="仿宋"/>
          <w:sz w:val="28"/>
          <w:szCs w:val="28"/>
          <w:lang w:eastAsia="zh-CN"/>
        </w:rPr>
        <w:t>投标人</w:t>
      </w:r>
      <w:bookmarkStart w:id="0" w:name="OLE_LINK15"/>
      <w:r>
        <w:rPr>
          <w:rFonts w:hint="eastAsia" w:ascii="仿宋" w:hAnsi="仿宋" w:eastAsia="仿宋" w:cs="仿宋"/>
          <w:sz w:val="28"/>
          <w:szCs w:val="28"/>
          <w:lang w:eastAsia="zh-CN"/>
        </w:rPr>
        <w:t>须具有建设行政主管部门颁发的</w:t>
      </w:r>
      <w:bookmarkEnd w:id="0"/>
      <w:r>
        <w:rPr>
          <w:rFonts w:hint="eastAsia" w:ascii="仿宋" w:hAnsi="仿宋" w:eastAsia="仿宋" w:cs="仿宋"/>
          <w:sz w:val="28"/>
          <w:szCs w:val="28"/>
          <w:lang w:val="en-US" w:eastAsia="zh-CN"/>
        </w:rPr>
        <w:t>钢结构工程专业承包</w:t>
      </w:r>
      <w:r>
        <w:rPr>
          <w:rFonts w:hint="eastAsia" w:ascii="仿宋" w:hAnsi="仿宋" w:eastAsia="仿宋" w:cs="仿宋"/>
          <w:sz w:val="28"/>
          <w:szCs w:val="28"/>
          <w:lang w:eastAsia="zh-CN"/>
        </w:rPr>
        <w:t>叁</w:t>
      </w:r>
      <w:r>
        <w:rPr>
          <w:rFonts w:hint="eastAsia" w:ascii="仿宋" w:hAnsi="仿宋" w:eastAsia="仿宋" w:cs="仿宋"/>
          <w:sz w:val="28"/>
          <w:szCs w:val="28"/>
          <w:lang w:val="en-US" w:eastAsia="zh-CN"/>
        </w:rPr>
        <w:t>级及以上资质</w:t>
      </w:r>
      <w:r>
        <w:rPr>
          <w:rFonts w:hint="eastAsia" w:ascii="仿宋" w:hAnsi="仿宋" w:eastAsia="仿宋" w:cs="仿宋"/>
          <w:sz w:val="28"/>
          <w:szCs w:val="28"/>
          <w:lang w:eastAsia="zh-CN"/>
        </w:rPr>
        <w:t>，或防水防腐保温工程专业承包乙级及以上资质（</w:t>
      </w:r>
      <w:r>
        <w:rPr>
          <w:rFonts w:hint="eastAsia" w:ascii="仿宋" w:hAnsi="仿宋" w:eastAsia="仿宋" w:cs="仿宋"/>
          <w:sz w:val="28"/>
          <w:szCs w:val="28"/>
          <w:lang w:val="en-US" w:eastAsia="zh-CN"/>
        </w:rPr>
        <w:t>贰</w:t>
      </w:r>
      <w:r>
        <w:rPr>
          <w:rFonts w:hint="eastAsia" w:ascii="仿宋" w:hAnsi="仿宋" w:eastAsia="仿宋" w:cs="仿宋"/>
          <w:sz w:val="28"/>
          <w:szCs w:val="28"/>
          <w:lang w:eastAsia="zh-CN"/>
        </w:rPr>
        <w:t>级及以上资质），</w:t>
      </w:r>
      <w:r>
        <w:rPr>
          <w:rFonts w:hint="eastAsia" w:ascii="仿宋" w:hAnsi="仿宋" w:eastAsia="仿宋" w:cs="仿宋"/>
          <w:sz w:val="28"/>
          <w:szCs w:val="28"/>
          <w:lang w:val="en-US" w:eastAsia="zh-CN"/>
        </w:rPr>
        <w:t>或</w:t>
      </w:r>
      <w:r>
        <w:rPr>
          <w:rFonts w:hint="eastAsia" w:ascii="仿宋" w:hAnsi="仿宋" w:eastAsia="仿宋" w:cs="仿宋"/>
          <w:sz w:val="28"/>
          <w:szCs w:val="28"/>
          <w:lang w:eastAsia="zh-CN"/>
        </w:rPr>
        <w:t>建筑工程施工总承包乙级及以上资质（叁级及以上资质），且资质证书在有效期内</w:t>
      </w:r>
      <w:r>
        <w:rPr>
          <w:rFonts w:hint="eastAsia" w:ascii="仿宋" w:hAnsi="仿宋" w:eastAsia="仿宋" w:cs="仿宋"/>
          <w:sz w:val="28"/>
          <w:szCs w:val="28"/>
          <w:highlight w:val="none"/>
        </w:rPr>
        <w:t>；</w:t>
      </w:r>
    </w:p>
    <w:p w14:paraId="6B86B8D8">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highlight w:val="yellow"/>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、投标人须具有有效的安全生产许可证</w:t>
      </w:r>
      <w:r>
        <w:rPr>
          <w:rFonts w:hint="eastAsia" w:ascii="仿宋" w:hAnsi="仿宋" w:eastAsia="仿宋" w:cs="仿宋"/>
          <w:sz w:val="28"/>
          <w:szCs w:val="28"/>
          <w:lang w:eastAsia="zh-CN"/>
        </w:rPr>
        <w:t>；</w:t>
      </w:r>
    </w:p>
    <w:p w14:paraId="33CBA8B0">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投标人须为在本企业注册的建造师，具备建筑工程二级及以上注册建造师执业资格和有效的安全生产考核合格证书（须为项目负责人安全生产考核合格证，即“建安B”类证），且</w:t>
      </w:r>
      <w:r>
        <w:rPr>
          <w:rFonts w:hint="eastAsia" w:ascii="仿宋" w:hAnsi="仿宋" w:eastAsia="仿宋" w:cs="仿宋"/>
          <w:sz w:val="28"/>
          <w:szCs w:val="28"/>
          <w:lang w:eastAsia="zh-CN"/>
        </w:rPr>
        <w:t>未在其他在建工程项目任职</w:t>
      </w:r>
      <w:r>
        <w:rPr>
          <w:rFonts w:hint="eastAsia" w:ascii="仿宋" w:hAnsi="仿宋" w:eastAsia="仿宋" w:cs="仿宋"/>
          <w:sz w:val="28"/>
          <w:szCs w:val="28"/>
        </w:rPr>
        <w:t>；</w:t>
      </w:r>
    </w:p>
    <w:p w14:paraId="03182119">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7、投标人须具有2022年1月1日至今2个及以上类似项目业绩</w:t>
      </w:r>
      <w:r>
        <w:rPr>
          <w:rFonts w:hint="eastAsia" w:ascii="仿宋" w:hAnsi="仿宋" w:eastAsia="仿宋" w:cs="仿宋"/>
          <w:color w:val="000000"/>
          <w:sz w:val="28"/>
          <w:szCs w:val="28"/>
        </w:rPr>
        <w:t>（以合同为准）</w:t>
      </w:r>
      <w:r>
        <w:rPr>
          <w:rFonts w:hint="eastAsia" w:ascii="仿宋" w:hAnsi="仿宋" w:eastAsia="仿宋" w:cs="仿宋"/>
          <w:sz w:val="28"/>
          <w:szCs w:val="28"/>
        </w:rPr>
        <w:t>；</w:t>
      </w:r>
    </w:p>
    <w:p w14:paraId="3E2F37D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8、投标人须具有良好的财务状况；</w:t>
      </w:r>
    </w:p>
    <w:p w14:paraId="49A4A6FA">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9、投标人</w:t>
      </w:r>
      <w:r>
        <w:rPr>
          <w:rFonts w:hint="eastAsia" w:ascii="仿宋" w:hAnsi="仿宋" w:eastAsia="仿宋" w:cs="仿宋"/>
          <w:sz w:val="28"/>
          <w:szCs w:val="28"/>
          <w:lang w:val="en-US" w:eastAsia="zh-CN"/>
        </w:rPr>
        <w:t>须</w:t>
      </w:r>
      <w:r>
        <w:rPr>
          <w:rFonts w:hint="eastAsia" w:ascii="仿宋" w:hAnsi="仿宋" w:eastAsia="仿宋" w:cs="仿宋"/>
          <w:sz w:val="28"/>
          <w:szCs w:val="28"/>
        </w:rPr>
        <w:t>在“中华人民共和国应急管理部（https://www.mem.gov.cn/）”近一年内无公开曝光的安全事件</w:t>
      </w:r>
      <w:r>
        <w:rPr>
          <w:rFonts w:hint="eastAsia" w:ascii="仿宋" w:hAnsi="仿宋" w:eastAsia="仿宋" w:cs="仿宋"/>
          <w:sz w:val="28"/>
          <w:szCs w:val="28"/>
          <w:lang w:eastAsia="zh-CN"/>
        </w:rPr>
        <w:t>；</w:t>
      </w:r>
    </w:p>
    <w:p w14:paraId="5C47D43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投标人未被列入</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"http://www.creditchina.gov.cn）和" \t "_blank"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“国家企业信用信息公示系统”官网（www.gsxt.gov.cn/index.html）严重违法失信企业名单</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rPr>
        <w:t>；</w:t>
      </w:r>
    </w:p>
    <w:p w14:paraId="6A6B5AEB">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11、本次项目不接受联合体竞谈，不允许分包或转包；</w:t>
      </w:r>
    </w:p>
    <w:p w14:paraId="1C248B7A">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78FE35E2">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13、未列入中粮及蒙牛供应商黑名单（以蒙牛集团采购招标管理部下发的黑名单为准）的企业参与竞争。</w:t>
      </w:r>
    </w:p>
    <w:p w14:paraId="5DDE5D02">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color w:val="000000"/>
          <w:sz w:val="28"/>
          <w:szCs w:val="28"/>
        </w:rPr>
      </w:pPr>
      <w:r>
        <w:rPr>
          <w:rFonts w:hint="eastAsia" w:ascii="仿宋" w:hAnsi="仿宋" w:eastAsia="仿宋" w:cs="仿宋"/>
          <w:b/>
          <w:color w:val="000000"/>
          <w:sz w:val="28"/>
          <w:szCs w:val="28"/>
        </w:rPr>
        <w:t>五、报名须知：</w:t>
      </w:r>
    </w:p>
    <w:p w14:paraId="6553966F">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1、报名方式:</w:t>
      </w:r>
    </w:p>
    <w:p w14:paraId="2E6D17EF">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 xml:space="preserve"> </w:t>
      </w:r>
    </w:p>
    <w:p w14:paraId="1D402714">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平台服务支持电话为4008108111。</w:t>
      </w:r>
    </w:p>
    <w:p w14:paraId="21E69ABA">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2、报名资格文件按照如下要求提供：</w:t>
      </w:r>
    </w:p>
    <w:p w14:paraId="7DF0A406">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7B8C2815">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（2）提供企业一般纳税人认定资格证明材料、9%增值税专用发票和企业最近1年（2024年</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月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rPr>
        <w:t xml:space="preserve">； </w:t>
      </w:r>
    </w:p>
    <w:p w14:paraId="06C5ECA9">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color w:val="000000"/>
          <w:sz w:val="28"/>
          <w:szCs w:val="28"/>
        </w:rPr>
        <w:t>（3）提供法定代表人证明书或授权委托书原件扫描件</w:t>
      </w:r>
      <w:r>
        <w:rPr>
          <w:rFonts w:hint="eastAsia" w:ascii="仿宋" w:hAnsi="仿宋" w:eastAsia="仿宋" w:cs="仿宋"/>
          <w:sz w:val="28"/>
          <w:szCs w:val="28"/>
        </w:rPr>
        <w:t>；</w:t>
      </w:r>
    </w:p>
    <w:p w14:paraId="20A2AC7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备注：如果是法定代表人报名，请提供法定代表人证明材料及身份证扫描件，如果是被授权委托人报名，请提供一份法人授权委托书和身份证扫描件及被授权委托人近一年内（2024年</w:t>
      </w:r>
      <w:r>
        <w:rPr>
          <w:rFonts w:hint="eastAsia" w:ascii="仿宋" w:hAnsi="仿宋" w:eastAsia="仿宋" w:cs="仿宋"/>
          <w:sz w:val="28"/>
          <w:szCs w:val="28"/>
          <w:lang w:val="en-US" w:eastAsia="zh-CN"/>
        </w:rPr>
        <w:t>7</w:t>
      </w:r>
      <w:r>
        <w:rPr>
          <w:rFonts w:hint="eastAsia" w:ascii="仿宋" w:hAnsi="仿宋" w:eastAsia="仿宋" w:cs="仿宋"/>
          <w:sz w:val="28"/>
          <w:szCs w:val="28"/>
        </w:rPr>
        <w:t>月至今）连续三个月在本单位的社保证明材料（附件1）；</w:t>
      </w:r>
    </w:p>
    <w:p w14:paraId="3AF11FB7">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（4）提供</w:t>
      </w:r>
      <w:r>
        <w:rPr>
          <w:rFonts w:hint="eastAsia" w:ascii="仿宋" w:hAnsi="仿宋" w:eastAsia="仿宋" w:cs="仿宋"/>
          <w:sz w:val="28"/>
          <w:szCs w:val="28"/>
        </w:rPr>
        <w:t>建设行政主管部门颁发的</w:t>
      </w:r>
      <w:r>
        <w:rPr>
          <w:rFonts w:hint="eastAsia" w:ascii="仿宋" w:hAnsi="仿宋" w:eastAsia="仿宋" w:cs="仿宋"/>
          <w:sz w:val="28"/>
          <w:szCs w:val="28"/>
          <w:lang w:val="en-US" w:eastAsia="zh-CN"/>
        </w:rPr>
        <w:t>钢结构工程专业承包</w:t>
      </w:r>
      <w:r>
        <w:rPr>
          <w:rFonts w:hint="eastAsia" w:ascii="仿宋" w:hAnsi="仿宋" w:eastAsia="仿宋" w:cs="仿宋"/>
          <w:sz w:val="28"/>
          <w:szCs w:val="28"/>
          <w:lang w:eastAsia="zh-CN"/>
        </w:rPr>
        <w:t>叁</w:t>
      </w:r>
      <w:r>
        <w:rPr>
          <w:rFonts w:hint="eastAsia" w:ascii="仿宋" w:hAnsi="仿宋" w:eastAsia="仿宋" w:cs="仿宋"/>
          <w:sz w:val="28"/>
          <w:szCs w:val="28"/>
          <w:lang w:val="en-US" w:eastAsia="zh-CN"/>
        </w:rPr>
        <w:t>级及以上资质证书</w:t>
      </w:r>
      <w:r>
        <w:rPr>
          <w:rFonts w:hint="eastAsia" w:ascii="仿宋" w:hAnsi="仿宋" w:eastAsia="仿宋" w:cs="仿宋"/>
          <w:sz w:val="28"/>
          <w:szCs w:val="28"/>
          <w:lang w:eastAsia="zh-CN"/>
        </w:rPr>
        <w:t>，或防水防腐保温工程专业</w:t>
      </w:r>
      <w:bookmarkStart w:id="6" w:name="_GoBack"/>
      <w:bookmarkEnd w:id="6"/>
      <w:r>
        <w:rPr>
          <w:rFonts w:hint="eastAsia" w:ascii="仿宋" w:hAnsi="仿宋" w:eastAsia="仿宋" w:cs="仿宋"/>
          <w:sz w:val="28"/>
          <w:szCs w:val="28"/>
          <w:lang w:eastAsia="zh-CN"/>
        </w:rPr>
        <w:t>承包乙级及以上资质</w:t>
      </w:r>
      <w:r>
        <w:rPr>
          <w:rFonts w:hint="eastAsia" w:ascii="仿宋" w:hAnsi="仿宋" w:eastAsia="仿宋" w:cs="仿宋"/>
          <w:sz w:val="28"/>
          <w:szCs w:val="28"/>
          <w:lang w:val="en-US" w:eastAsia="zh-CN"/>
        </w:rPr>
        <w:t>证书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贰</w:t>
      </w:r>
      <w:r>
        <w:rPr>
          <w:rFonts w:hint="eastAsia" w:ascii="仿宋" w:hAnsi="仿宋" w:eastAsia="仿宋" w:cs="仿宋"/>
          <w:sz w:val="28"/>
          <w:szCs w:val="28"/>
          <w:lang w:eastAsia="zh-CN"/>
        </w:rPr>
        <w:t>级及以上资质</w:t>
      </w:r>
      <w:r>
        <w:rPr>
          <w:rFonts w:hint="eastAsia" w:ascii="仿宋" w:hAnsi="仿宋" w:eastAsia="仿宋" w:cs="仿宋"/>
          <w:sz w:val="28"/>
          <w:szCs w:val="28"/>
          <w:lang w:val="en-US" w:eastAsia="zh-CN"/>
        </w:rPr>
        <w:t>证书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w:t>
      </w:r>
      <w:r>
        <w:rPr>
          <w:rFonts w:hint="eastAsia" w:ascii="仿宋" w:hAnsi="仿宋" w:eastAsia="仿宋" w:cs="仿宋"/>
          <w:sz w:val="28"/>
          <w:szCs w:val="28"/>
          <w:lang w:eastAsia="zh-CN"/>
        </w:rPr>
        <w:t>建筑工程施工总承包乙级及以上资质</w:t>
      </w:r>
      <w:r>
        <w:rPr>
          <w:rFonts w:hint="eastAsia" w:ascii="仿宋" w:hAnsi="仿宋" w:eastAsia="仿宋" w:cs="仿宋"/>
          <w:sz w:val="28"/>
          <w:szCs w:val="28"/>
          <w:lang w:val="en-US" w:eastAsia="zh-CN"/>
        </w:rPr>
        <w:t>证书</w:t>
      </w:r>
      <w:r>
        <w:rPr>
          <w:rFonts w:hint="eastAsia" w:ascii="仿宋" w:hAnsi="仿宋" w:eastAsia="仿宋" w:cs="仿宋"/>
          <w:sz w:val="28"/>
          <w:szCs w:val="28"/>
          <w:lang w:eastAsia="zh-CN"/>
        </w:rPr>
        <w:t>（叁级及以上资质</w:t>
      </w:r>
      <w:r>
        <w:rPr>
          <w:rFonts w:hint="eastAsia" w:ascii="仿宋" w:hAnsi="仿宋" w:eastAsia="仿宋" w:cs="仿宋"/>
          <w:sz w:val="28"/>
          <w:szCs w:val="28"/>
          <w:lang w:val="en-US" w:eastAsia="zh-CN"/>
        </w:rPr>
        <w:t>证书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r>
        <w:rPr>
          <w:rFonts w:hint="eastAsia" w:ascii="仿宋" w:hAnsi="仿宋" w:eastAsia="仿宋" w:cs="仿宋"/>
          <w:color w:val="000000"/>
          <w:sz w:val="28"/>
          <w:szCs w:val="28"/>
        </w:rPr>
        <w:t>；</w:t>
      </w:r>
    </w:p>
    <w:p w14:paraId="5878BDC7">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提供有效的安全生产许可证</w:t>
      </w:r>
      <w:r>
        <w:rPr>
          <w:rFonts w:hint="eastAsia" w:ascii="仿宋" w:hAnsi="仿宋" w:eastAsia="仿宋" w:cs="仿宋"/>
          <w:color w:val="000000"/>
          <w:sz w:val="28"/>
          <w:szCs w:val="28"/>
          <w:lang w:val="en-US" w:eastAsia="zh-CN"/>
        </w:rPr>
        <w:t>证书</w:t>
      </w:r>
      <w:r>
        <w:rPr>
          <w:rFonts w:hint="eastAsia" w:ascii="仿宋" w:hAnsi="仿宋" w:eastAsia="仿宋" w:cs="仿宋"/>
          <w:color w:val="000000"/>
          <w:sz w:val="28"/>
          <w:szCs w:val="28"/>
        </w:rPr>
        <w:t>；</w:t>
      </w:r>
    </w:p>
    <w:p w14:paraId="11070540">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（6）提供本企业建筑工程二级及以上注册建造师执业资格证书和有效的安全生产考核合格证书（须为项目负责人安全生产考核合格证，即“建安B”类证），</w:t>
      </w:r>
      <w:r>
        <w:rPr>
          <w:rFonts w:hint="eastAsia" w:ascii="仿宋" w:hAnsi="仿宋" w:eastAsia="仿宋" w:cs="仿宋"/>
          <w:color w:val="000000"/>
          <w:sz w:val="28"/>
          <w:szCs w:val="28"/>
        </w:rPr>
        <w:t>及未在其他在建工程项目任职的承诺书；</w:t>
      </w:r>
    </w:p>
    <w:p w14:paraId="16E5D453">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提供2022年1月1日至今至少2个类似项目业绩（以合同为准，合同提供完整版，如果是标准版合同，</w:t>
      </w:r>
      <w:r>
        <w:rPr>
          <w:rFonts w:hint="default" w:ascii="仿宋" w:hAnsi="仿宋" w:eastAsia="仿宋" w:cs="仿宋"/>
          <w:color w:val="000000"/>
          <w:sz w:val="28"/>
          <w:szCs w:val="28"/>
          <w:woUserID w:val="1"/>
        </w:rPr>
        <w:t>第一</w:t>
      </w:r>
      <w:r>
        <w:rPr>
          <w:rFonts w:hint="eastAsia" w:ascii="仿宋" w:hAnsi="仿宋" w:eastAsia="仿宋" w:cs="仿宋"/>
          <w:color w:val="000000"/>
          <w:sz w:val="28"/>
          <w:szCs w:val="28"/>
        </w:rPr>
        <w:t>部分</w:t>
      </w:r>
      <w:r>
        <w:rPr>
          <w:rFonts w:hint="default" w:ascii="仿宋" w:hAnsi="仿宋" w:eastAsia="仿宋" w:cs="仿宋"/>
          <w:color w:val="000000"/>
          <w:sz w:val="28"/>
          <w:szCs w:val="28"/>
          <w:woUserID w:val="1"/>
        </w:rPr>
        <w:t>合同协议书须是完整版</w:t>
      </w:r>
      <w:r>
        <w:rPr>
          <w:rFonts w:hint="eastAsia" w:ascii="仿宋" w:hAnsi="仿宋" w:eastAsia="仿宋" w:cs="仿宋"/>
          <w:color w:val="000000"/>
          <w:sz w:val="28"/>
          <w:szCs w:val="28"/>
        </w:rPr>
        <w:t>）</w:t>
      </w:r>
      <w:r>
        <w:rPr>
          <w:rFonts w:hint="eastAsia" w:ascii="仿宋" w:hAnsi="仿宋" w:eastAsia="仿宋" w:cs="仿宋"/>
          <w:sz w:val="28"/>
          <w:szCs w:val="28"/>
        </w:rPr>
        <w:t>；</w:t>
      </w:r>
    </w:p>
    <w:p w14:paraId="5D904EF0">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提供2022年—2024年经过第三方专业审计机构审计的财务报告或财务报表（新成立企业提供成立年度至投标截止日的财务审计报告或财务报表）；</w:t>
      </w:r>
    </w:p>
    <w:p w14:paraId="18B21E8D">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lang w:eastAsia="zh-CN"/>
        </w:rPr>
      </w:pPr>
      <w:r>
        <w:rPr>
          <w:rFonts w:hint="eastAsia" w:ascii="仿宋" w:hAnsi="仿宋" w:eastAsia="仿宋" w:cs="仿宋"/>
          <w:color w:val="000000"/>
          <w:sz w:val="28"/>
          <w:szCs w:val="28"/>
        </w:rPr>
        <w:t>（9）提供中华人民共和国应急管理部（https://www.mem.gov.cn/）”近一年内无公开曝光安全事件证明材料</w:t>
      </w:r>
      <w:r>
        <w:rPr>
          <w:rFonts w:hint="eastAsia" w:ascii="仿宋" w:hAnsi="仿宋" w:eastAsia="仿宋" w:cs="仿宋"/>
          <w:color w:val="000000"/>
          <w:sz w:val="28"/>
          <w:szCs w:val="28"/>
          <w:lang w:eastAsia="zh-CN"/>
        </w:rPr>
        <w:t>；</w:t>
      </w:r>
    </w:p>
    <w:p w14:paraId="3E492D30">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color w:val="000000"/>
          <w:sz w:val="28"/>
          <w:szCs w:val="28"/>
        </w:rPr>
        <w:t>（10）</w:t>
      </w:r>
      <w:r>
        <w:rPr>
          <w:rFonts w:hint="eastAsia" w:ascii="仿宋" w:hAnsi="仿宋" w:eastAsia="仿宋" w:cs="仿宋"/>
          <w:sz w:val="28"/>
          <w:szCs w:val="28"/>
        </w:rPr>
        <w:t>提供投标人</w:t>
      </w:r>
      <w:r>
        <w:rPr>
          <w:rFonts w:hint="eastAsia" w:ascii="仿宋" w:hAnsi="仿宋" w:eastAsia="仿宋" w:cs="仿宋"/>
          <w:sz w:val="28"/>
          <w:szCs w:val="28"/>
          <w:lang w:val="en-US" w:eastAsia="zh-CN"/>
        </w:rPr>
        <w:t>未被列入</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"http://www.creditchina.gov.cn）和" \t "_blank"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“国家企业信用信息公示系统”官网（www.gsxt.gov.cn/index.html）严重违法失信企业名单</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rPr>
        <w:t>截图（查询证明需加盖企业公章）；</w:t>
      </w:r>
    </w:p>
    <w:p w14:paraId="7C04D342">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（11）提供保密承诺书（附件2）；</w:t>
      </w:r>
    </w:p>
    <w:p w14:paraId="52566FB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（12）提供本企业无联合体竞谈，不分包或转包声明（附件3）；</w:t>
      </w:r>
    </w:p>
    <w:p w14:paraId="4D68A799">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（13）提供关于聘用蒙牛在职人员亲属（含特定关系人）及离职人员的告知函（附件4和附件5）。</w:t>
      </w:r>
    </w:p>
    <w:p w14:paraId="54D04D1B">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3、说明：</w:t>
      </w:r>
      <w:r>
        <w:rPr>
          <w:rFonts w:hint="eastAsia" w:ascii="仿宋" w:hAnsi="仿宋" w:eastAsia="仿宋" w:cs="仿宋"/>
          <w:b/>
          <w:bCs/>
          <w:sz w:val="28"/>
          <w:szCs w:val="28"/>
        </w:rPr>
        <w:t>本项目采用全流程电子化招标采购方式</w:t>
      </w:r>
      <w:r>
        <w:rPr>
          <w:rFonts w:hint="eastAsia" w:ascii="仿宋" w:hAnsi="仿宋" w:eastAsia="仿宋" w:cs="仿宋"/>
          <w:sz w:val="28"/>
          <w:szCs w:val="28"/>
        </w:rPr>
        <w:t>，以上各类证书、证明材料应为原件的扫描件或复印件，均需</w:t>
      </w:r>
      <w:r>
        <w:rPr>
          <w:rFonts w:hint="eastAsia" w:ascii="仿宋" w:hAnsi="仿宋" w:eastAsia="仿宋" w:cs="仿宋"/>
          <w:b/>
          <w:bCs/>
          <w:color w:val="FF0000"/>
          <w:sz w:val="28"/>
          <w:szCs w:val="28"/>
        </w:rPr>
        <w:t>逐页加盖公章</w:t>
      </w:r>
      <w:r>
        <w:rPr>
          <w:rFonts w:hint="eastAsia" w:ascii="仿宋" w:hAnsi="仿宋" w:eastAsia="仿宋" w:cs="仿宋"/>
          <w:sz w:val="28"/>
          <w:szCs w:val="28"/>
        </w:rPr>
        <w:t>，并于报名截止时间前在</w:t>
      </w:r>
      <w:bookmarkStart w:id="1" w:name="_Toc122871895"/>
      <w:r>
        <w:rPr>
          <w:rFonts w:hint="eastAsia" w:ascii="仿宋" w:hAnsi="仿宋" w:eastAsia="仿宋" w:cs="仿宋"/>
          <w:sz w:val="28"/>
          <w:szCs w:val="28"/>
        </w:rPr>
        <w:t>“蒙牛集团电子采购招标平台（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bookmarkEnd w:id="1"/>
      <w:r>
        <w:rPr>
          <w:rFonts w:hint="eastAsia" w:ascii="仿宋" w:hAnsi="仿宋" w:eastAsia="仿宋" w:cs="仿宋"/>
          <w:sz w:val="28"/>
          <w:szCs w:val="28"/>
        </w:rPr>
        <w:t>进行线上提交，进行资格审查（过期提交不予受理），审查合格后方可购买谈判文件（仅作为发放谈判文件的依据）。</w:t>
      </w:r>
    </w:p>
    <w:p w14:paraId="74FACCE3">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资料提供不全或者未按时间要求提报的将被拒绝接收，所提供的资质、业绩文件中如有虚假情况，一经发现将被取消竞谈资格。</w:t>
      </w:r>
    </w:p>
    <w:p w14:paraId="1E6420F2">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3A8E1A44">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6A5B41DE">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日0时至2025年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日24时；</w:t>
      </w:r>
    </w:p>
    <w:p w14:paraId="064DDCEF">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日9时至2025年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日1</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时；</w:t>
      </w:r>
    </w:p>
    <w:p w14:paraId="6AC1437B">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日0时至2025年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日24时发售谈判文件（以发出的谈判文件为准），谈判文件每套售价：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w:t>
      </w:r>
      <w:r>
        <w:rPr>
          <w:rFonts w:hint="eastAsia" w:ascii="仿宋" w:hAnsi="仿宋" w:eastAsia="仿宋" w:cs="仿宋"/>
          <w:color w:val="000000"/>
          <w:sz w:val="28"/>
          <w:szCs w:val="28"/>
        </w:rPr>
        <w:t>售后不退（标书款仅对公有效，电汇凭证备注清楚项目名称和单位名称）；</w:t>
      </w:r>
    </w:p>
    <w:p w14:paraId="2A1C3B79">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C018D72">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3D917560">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55667494">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5ADE6A2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3E07E3A4">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4、澄清截止时间：2025年</w:t>
      </w:r>
      <w:r>
        <w:rPr>
          <w:rFonts w:hint="eastAsia" w:ascii="仿宋" w:hAnsi="仿宋" w:eastAsia="仿宋" w:cs="仿宋"/>
          <w:color w:val="000000"/>
          <w:sz w:val="28"/>
          <w:szCs w:val="28"/>
          <w:lang w:val="en-US" w:eastAsia="zh-CN"/>
          <w:woUserID w:val="1"/>
        </w:rPr>
        <w:t>9</w:t>
      </w:r>
      <w:r>
        <w:rPr>
          <w:rFonts w:hint="eastAsia" w:ascii="仿宋" w:hAnsi="仿宋" w:eastAsia="仿宋" w:cs="仿宋"/>
          <w:color w:val="000000"/>
          <w:sz w:val="28"/>
          <w:szCs w:val="28"/>
          <w:woUserID w:val="1"/>
        </w:rPr>
        <w:t>月</w:t>
      </w:r>
      <w:r>
        <w:rPr>
          <w:rFonts w:hint="eastAsia" w:ascii="仿宋" w:hAnsi="仿宋" w:eastAsia="仿宋" w:cs="仿宋"/>
          <w:color w:val="000000"/>
          <w:sz w:val="28"/>
          <w:szCs w:val="28"/>
          <w:lang w:val="en-US" w:eastAsia="zh-CN"/>
          <w:woUserID w:val="1"/>
        </w:rPr>
        <w:t>9</w:t>
      </w:r>
      <w:r>
        <w:rPr>
          <w:rFonts w:hint="eastAsia" w:ascii="仿宋" w:hAnsi="仿宋" w:eastAsia="仿宋" w:cs="仿宋"/>
          <w:color w:val="000000"/>
          <w:sz w:val="28"/>
          <w:szCs w:val="28"/>
          <w:woUserID w:val="1"/>
        </w:rPr>
        <w:t>日15时</w:t>
      </w:r>
    </w:p>
    <w:p w14:paraId="154F08E2">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sz w:val="28"/>
          <w:szCs w:val="28"/>
          <w:woUserID w:val="1"/>
        </w:rPr>
        <w:t>5</w:t>
      </w:r>
      <w:r>
        <w:rPr>
          <w:rFonts w:hint="eastAsia" w:ascii="仿宋" w:hAnsi="仿宋" w:eastAsia="仿宋" w:cs="仿宋"/>
          <w:sz w:val="28"/>
          <w:szCs w:val="28"/>
        </w:rPr>
        <w:t>、谈判时间：</w:t>
      </w:r>
      <w:r>
        <w:rPr>
          <w:rFonts w:hint="eastAsia" w:ascii="仿宋" w:hAnsi="仿宋" w:eastAsia="仿宋" w:cs="仿宋"/>
          <w:sz w:val="28"/>
          <w:szCs w:val="28"/>
          <w:u w:val="none"/>
        </w:rPr>
        <w:t xml:space="preserve"> 2025年</w:t>
      </w:r>
      <w:r>
        <w:rPr>
          <w:rFonts w:hint="eastAsia" w:ascii="仿宋" w:hAnsi="仿宋" w:eastAsia="仿宋" w:cs="仿宋"/>
          <w:sz w:val="28"/>
          <w:szCs w:val="28"/>
          <w:u w:val="none"/>
          <w:lang w:val="en-US" w:eastAsia="zh-CN"/>
        </w:rPr>
        <w:t>9</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16</w:t>
      </w:r>
      <w:r>
        <w:rPr>
          <w:rFonts w:hint="eastAsia" w:ascii="仿宋" w:hAnsi="仿宋" w:eastAsia="仿宋" w:cs="仿宋"/>
          <w:sz w:val="28"/>
          <w:szCs w:val="28"/>
          <w:u w:val="none"/>
        </w:rPr>
        <w:t>日9时</w:t>
      </w:r>
      <w:r>
        <w:rPr>
          <w:rFonts w:hint="eastAsia" w:ascii="仿宋" w:hAnsi="仿宋" w:eastAsia="仿宋" w:cs="仿宋"/>
          <w:sz w:val="28"/>
          <w:szCs w:val="28"/>
        </w:rPr>
        <w:t>（以发出的谈判文件为准）。</w:t>
      </w:r>
    </w:p>
    <w:p w14:paraId="1A832273">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sz w:val="28"/>
          <w:szCs w:val="28"/>
        </w:rPr>
      </w:pPr>
      <w:r>
        <w:rPr>
          <w:rFonts w:hint="eastAsia" w:ascii="仿宋" w:hAnsi="仿宋" w:eastAsia="仿宋" w:cs="仿宋"/>
          <w:b/>
          <w:sz w:val="28"/>
          <w:szCs w:val="28"/>
        </w:rPr>
        <w:t>七、谈判地点：</w:t>
      </w:r>
      <w:r>
        <w:rPr>
          <w:rFonts w:hint="eastAsia" w:ascii="仿宋" w:hAnsi="仿宋" w:eastAsia="仿宋" w:cs="仿宋"/>
          <w:sz w:val="28"/>
          <w:szCs w:val="28"/>
        </w:rPr>
        <w:t>蒙牛集团电子采购招标平台（https://zbcg.mengniu.cn/）</w:t>
      </w:r>
    </w:p>
    <w:p w14:paraId="16B3201F">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color w:val="000000"/>
          <w:sz w:val="28"/>
          <w:szCs w:val="28"/>
        </w:rPr>
      </w:pPr>
      <w:r>
        <w:rPr>
          <w:rFonts w:hint="eastAsia" w:ascii="仿宋" w:hAnsi="仿宋" w:eastAsia="仿宋" w:cs="仿宋"/>
          <w:b/>
          <w:color w:val="000000"/>
          <w:sz w:val="28"/>
          <w:szCs w:val="28"/>
        </w:rPr>
        <w:t>八、发布媒体：</w:t>
      </w:r>
    </w:p>
    <w:p w14:paraId="5B0A46A0">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蒙牛OA平台</w:t>
      </w:r>
    </w:p>
    <w:p w14:paraId="0D275D9F">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蒙牛官网（http://www.mengniu.com.cn）</w:t>
      </w:r>
    </w:p>
    <w:p w14:paraId="3F52CB30">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蒙牛集团电子招标采购交易平台（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w:t>
      </w:r>
      <w:r>
        <w:rPr>
          <w:rFonts w:hint="eastAsia" w:ascii="仿宋" w:hAnsi="仿宋" w:eastAsia="仿宋" w:cs="仿宋"/>
          <w:sz w:val="28"/>
          <w:szCs w:val="28"/>
        </w:rPr>
        <w:fldChar w:fldCharType="end"/>
      </w:r>
    </w:p>
    <w:p w14:paraId="51E420D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中国采购与招标网大数据平台（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"https://www.chinabidding.cn/" </w:instrText>
      </w:r>
      <w:r>
        <w:rPr>
          <w:rFonts w:hint="eastAsia" w:ascii="仿宋" w:hAnsi="仿宋" w:eastAsia="仿宋" w:cs="仿宋"/>
          <w:sz w:val="28"/>
          <w:szCs w:val="28"/>
        </w:rPr>
        <w:fldChar w:fldCharType="separate"/>
      </w:r>
      <w:r>
        <w:rPr>
          <w:rFonts w:hint="eastAsia" w:ascii="仿宋" w:hAnsi="仿宋" w:eastAsia="仿宋" w:cs="仿宋"/>
          <w:sz w:val="28"/>
          <w:szCs w:val="28"/>
        </w:rPr>
        <w:t>https://www.chinabidding.cn/</w:t>
      </w:r>
      <w:r>
        <w:rPr>
          <w:rFonts w:hint="eastAsia" w:ascii="仿宋" w:hAnsi="仿宋" w:eastAsia="仿宋" w:cs="仿宋"/>
          <w:sz w:val="28"/>
          <w:szCs w:val="28"/>
        </w:rPr>
        <w:fldChar w:fldCharType="end"/>
      </w:r>
      <w:r>
        <w:rPr>
          <w:rFonts w:hint="eastAsia" w:ascii="仿宋" w:hAnsi="仿宋" w:eastAsia="仿宋" w:cs="仿宋"/>
          <w:sz w:val="28"/>
          <w:szCs w:val="28"/>
        </w:rPr>
        <w:t>）</w:t>
      </w:r>
    </w:p>
    <w:p w14:paraId="6F5F27C6">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中国招标投标公共服务平台（http://www.cebpubservice.com/）</w:t>
      </w:r>
    </w:p>
    <w:p w14:paraId="2B14CDFD">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此公告只在以上平台发布，其他任何媒体转载无效。</w:t>
      </w:r>
    </w:p>
    <w:p w14:paraId="7B67642B">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九、代理机构及联系方式：</w:t>
      </w:r>
    </w:p>
    <w:p w14:paraId="588498E1">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7C2861D6">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报名联系人：</w:t>
      </w:r>
      <w:bookmarkStart w:id="2" w:name="OLE_LINK81"/>
      <w:bookmarkStart w:id="3" w:name="OLE_LINK82"/>
      <w:r>
        <w:rPr>
          <w:rFonts w:hint="eastAsia" w:ascii="仿宋" w:hAnsi="仿宋" w:eastAsia="仿宋" w:cs="仿宋"/>
          <w:sz w:val="28"/>
          <w:szCs w:val="28"/>
        </w:rPr>
        <w:t>白璐（13848351536）/郭宇飞（13474917016）</w:t>
      </w:r>
      <w:bookmarkEnd w:id="2"/>
      <w:bookmarkEnd w:id="3"/>
    </w:p>
    <w:p w14:paraId="770C1AE5">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联系电话：0471-3957849、4918085 分机号：8021</w:t>
      </w:r>
    </w:p>
    <w:p w14:paraId="4D09FC60">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电子邮箱：bailu@nmghuasheng.com      </w:t>
      </w:r>
    </w:p>
    <w:p w14:paraId="0DB158E6">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6D6F308D">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十、采购招标实施方及联系方式：</w:t>
      </w:r>
    </w:p>
    <w:p w14:paraId="30BA6723">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5D30C10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业务咨询联系人：景晓峰     </w:t>
      </w:r>
    </w:p>
    <w:p w14:paraId="1E69DEA1">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联系方式：13384879888</w:t>
      </w:r>
    </w:p>
    <w:p w14:paraId="275BFFFA">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十一、监督单位及联系方式：</w:t>
      </w:r>
    </w:p>
    <w:p w14:paraId="12F5CD40">
      <w:pPr>
        <w:keepNext w:val="0"/>
        <w:keepLines w:val="0"/>
        <w:pageBreakBefore w:val="0"/>
        <w:kinsoku/>
        <w:overflowPunct/>
        <w:topLinePunct w:val="0"/>
        <w:autoSpaceDE/>
        <w:autoSpaceDN/>
        <w:bidi w:val="0"/>
        <w:adjustRightInd/>
        <w:snapToGrid/>
        <w:spacing w:line="240" w:lineRule="auto"/>
        <w:ind w:right="640" w:firstLine="560" w:firstLineChars="200"/>
        <w:jc w:val="both"/>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0B5A20CC">
      <w:pPr>
        <w:keepNext w:val="0"/>
        <w:keepLines w:val="0"/>
        <w:pageBreakBefore w:val="0"/>
        <w:kinsoku/>
        <w:overflowPunct/>
        <w:topLinePunct w:val="0"/>
        <w:autoSpaceDE/>
        <w:autoSpaceDN/>
        <w:bidi w:val="0"/>
        <w:adjustRightInd/>
        <w:snapToGrid/>
        <w:spacing w:line="240" w:lineRule="auto"/>
        <w:ind w:right="640" w:firstLine="560" w:firstLineChars="200"/>
        <w:jc w:val="both"/>
        <w:rPr>
          <w:rFonts w:hint="eastAsia" w:ascii="仿宋" w:hAnsi="仿宋" w:eastAsia="仿宋" w:cs="仿宋"/>
          <w:sz w:val="28"/>
          <w:szCs w:val="28"/>
        </w:rPr>
      </w:pPr>
      <w:r>
        <w:rPr>
          <w:rFonts w:hint="eastAsia" w:ascii="仿宋" w:hAnsi="仿宋" w:eastAsia="仿宋" w:cs="仿宋"/>
          <w:sz w:val="28"/>
          <w:szCs w:val="28"/>
        </w:rPr>
        <w:t>监 督 人：</w:t>
      </w:r>
      <w:bookmarkStart w:id="4" w:name="OLE_LINK2"/>
      <w:r>
        <w:rPr>
          <w:rFonts w:hint="eastAsia" w:ascii="仿宋" w:hAnsi="仿宋" w:eastAsia="仿宋" w:cs="仿宋"/>
          <w:sz w:val="28"/>
          <w:szCs w:val="28"/>
        </w:rPr>
        <w:t>薛海燕</w:t>
      </w:r>
      <w:bookmarkEnd w:id="4"/>
    </w:p>
    <w:p w14:paraId="58E16117">
      <w:pPr>
        <w:keepNext w:val="0"/>
        <w:keepLines w:val="0"/>
        <w:pageBreakBefore w:val="0"/>
        <w:kinsoku/>
        <w:overflowPunct/>
        <w:topLinePunct w:val="0"/>
        <w:autoSpaceDE/>
        <w:autoSpaceDN/>
        <w:bidi w:val="0"/>
        <w:adjustRightInd/>
        <w:snapToGrid/>
        <w:spacing w:line="240" w:lineRule="auto"/>
        <w:ind w:right="640" w:firstLine="560" w:firstLineChars="200"/>
        <w:jc w:val="both"/>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6CFC71A4">
      <w:pPr>
        <w:keepNext w:val="0"/>
        <w:keepLines w:val="0"/>
        <w:pageBreakBefore w:val="0"/>
        <w:kinsoku/>
        <w:overflowPunct/>
        <w:topLinePunct w:val="0"/>
        <w:autoSpaceDE/>
        <w:autoSpaceDN/>
        <w:bidi w:val="0"/>
        <w:adjustRightInd/>
        <w:snapToGrid/>
        <w:spacing w:line="240" w:lineRule="auto"/>
        <w:ind w:right="640" w:firstLine="560" w:firstLineChars="200"/>
        <w:jc w:val="both"/>
        <w:rPr>
          <w:rFonts w:hint="eastAsia" w:ascii="仿宋" w:hAnsi="仿宋" w:eastAsia="仿宋" w:cs="仿宋"/>
          <w:sz w:val="28"/>
          <w:szCs w:val="28"/>
        </w:rPr>
      </w:pPr>
      <w:r>
        <w:rPr>
          <w:rFonts w:hint="eastAsia" w:ascii="仿宋" w:hAnsi="仿宋" w:eastAsia="仿宋" w:cs="仿宋"/>
          <w:sz w:val="28"/>
          <w:szCs w:val="28"/>
        </w:rPr>
        <w:t>电子邮件：xuehaiyan@mengniu.cn</w:t>
      </w:r>
    </w:p>
    <w:p w14:paraId="30A6F5D6">
      <w:pPr>
        <w:keepNext w:val="0"/>
        <w:keepLines w:val="0"/>
        <w:pageBreakBefore w:val="0"/>
        <w:kinsoku/>
        <w:overflowPunct/>
        <w:topLinePunct w:val="0"/>
        <w:autoSpaceDE/>
        <w:autoSpaceDN/>
        <w:bidi w:val="0"/>
        <w:adjustRightInd/>
        <w:snapToGrid/>
        <w:spacing w:line="240" w:lineRule="auto"/>
        <w:ind w:right="640" w:firstLine="560" w:firstLineChars="200"/>
        <w:jc w:val="both"/>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4B6554CA">
      <w:pPr>
        <w:keepNext w:val="0"/>
        <w:keepLines w:val="0"/>
        <w:pageBreakBefore w:val="0"/>
        <w:kinsoku/>
        <w:overflowPunct/>
        <w:topLinePunct w:val="0"/>
        <w:autoSpaceDE/>
        <w:autoSpaceDN/>
        <w:bidi w:val="0"/>
        <w:adjustRightInd/>
        <w:snapToGrid/>
        <w:spacing w:line="240" w:lineRule="auto"/>
        <w:ind w:right="640" w:firstLine="560" w:firstLineChars="200"/>
        <w:jc w:val="both"/>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B01A1DD">
      <w:pPr>
        <w:keepNext w:val="0"/>
        <w:keepLines w:val="0"/>
        <w:pageBreakBefore w:val="0"/>
        <w:kinsoku/>
        <w:overflowPunct/>
        <w:topLinePunct w:val="0"/>
        <w:autoSpaceDE/>
        <w:autoSpaceDN/>
        <w:bidi w:val="0"/>
        <w:adjustRightInd/>
        <w:snapToGrid/>
        <w:spacing w:line="240" w:lineRule="auto"/>
        <w:ind w:right="640" w:firstLine="560" w:firstLineChars="200"/>
        <w:jc w:val="both"/>
        <w:rPr>
          <w:rFonts w:hint="eastAsia" w:ascii="仿宋" w:hAnsi="仿宋" w:eastAsia="仿宋" w:cs="仿宋"/>
          <w:sz w:val="28"/>
          <w:szCs w:val="28"/>
        </w:rPr>
      </w:pPr>
      <w:r>
        <w:rPr>
          <w:rFonts w:hint="eastAsia" w:ascii="仿宋" w:hAnsi="仿宋" w:eastAsia="仿宋" w:cs="仿宋"/>
          <w:sz w:val="28"/>
          <w:szCs w:val="28"/>
        </w:rPr>
        <w:t>监 督 人：张丽娜</w:t>
      </w:r>
    </w:p>
    <w:p w14:paraId="3AECFC1F">
      <w:pPr>
        <w:keepNext w:val="0"/>
        <w:keepLines w:val="0"/>
        <w:pageBreakBefore w:val="0"/>
        <w:kinsoku/>
        <w:overflowPunct/>
        <w:topLinePunct w:val="0"/>
        <w:autoSpaceDE/>
        <w:autoSpaceDN/>
        <w:bidi w:val="0"/>
        <w:adjustRightInd/>
        <w:snapToGrid/>
        <w:spacing w:line="240" w:lineRule="auto"/>
        <w:ind w:right="640" w:firstLine="560" w:firstLineChars="200"/>
        <w:jc w:val="both"/>
        <w:rPr>
          <w:rFonts w:hint="eastAsia" w:ascii="仿宋" w:hAnsi="仿宋" w:eastAsia="仿宋" w:cs="仿宋"/>
          <w:sz w:val="28"/>
          <w:szCs w:val="28"/>
        </w:rPr>
      </w:pPr>
      <w:r>
        <w:rPr>
          <w:rFonts w:hint="eastAsia" w:ascii="仿宋" w:hAnsi="仿宋" w:eastAsia="仿宋" w:cs="仿宋"/>
          <w:sz w:val="28"/>
          <w:szCs w:val="28"/>
        </w:rPr>
        <w:t>联系电话：0471-7393612</w:t>
      </w:r>
    </w:p>
    <w:p w14:paraId="3198131C">
      <w:pPr>
        <w:keepNext w:val="0"/>
        <w:keepLines w:val="0"/>
        <w:pageBreakBefore w:val="0"/>
        <w:kinsoku/>
        <w:overflowPunct/>
        <w:topLinePunct w:val="0"/>
        <w:autoSpaceDE/>
        <w:autoSpaceDN/>
        <w:bidi w:val="0"/>
        <w:adjustRightInd/>
        <w:snapToGrid/>
        <w:spacing w:line="240" w:lineRule="auto"/>
        <w:ind w:right="640" w:firstLine="560" w:firstLineChars="200"/>
        <w:jc w:val="both"/>
        <w:rPr>
          <w:rFonts w:hint="eastAsia" w:ascii="仿宋" w:hAnsi="仿宋" w:eastAsia="仿宋" w:cs="仿宋"/>
          <w:sz w:val="28"/>
          <w:szCs w:val="28"/>
        </w:rPr>
      </w:pPr>
      <w:r>
        <w:rPr>
          <w:rFonts w:hint="eastAsia" w:ascii="仿宋" w:hAnsi="仿宋" w:eastAsia="仿宋" w:cs="仿宋"/>
          <w:sz w:val="28"/>
          <w:szCs w:val="28"/>
        </w:rPr>
        <w:t>受理范围：采购招标</w:t>
      </w:r>
      <w:bookmarkStart w:id="5" w:name="OLE_LINK1"/>
      <w:r>
        <w:rPr>
          <w:rFonts w:hint="eastAsia" w:ascii="仿宋" w:hAnsi="仿宋" w:eastAsia="仿宋" w:cs="仿宋"/>
          <w:sz w:val="28"/>
          <w:szCs w:val="28"/>
        </w:rPr>
        <w:t>执行过程中涉嫌</w:t>
      </w:r>
      <w:bookmarkEnd w:id="5"/>
      <w:r>
        <w:rPr>
          <w:rFonts w:hint="eastAsia" w:ascii="仿宋" w:hAnsi="仿宋" w:eastAsia="仿宋" w:cs="仿宋"/>
          <w:sz w:val="28"/>
          <w:szCs w:val="28"/>
        </w:rPr>
        <w:t>贪污贿赂、滥用职权、玩忽职守、权力寻租、利益输送、徇私舞弊以及浪费公司资财等违纪问题的各类举报</w:t>
      </w:r>
    </w:p>
    <w:p w14:paraId="03B2E5E6">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附件：1.法定代表人身份证明、法定代表人授权委托书</w:t>
      </w:r>
    </w:p>
    <w:p w14:paraId="3445725E">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2.保密承诺书</w:t>
      </w:r>
    </w:p>
    <w:p w14:paraId="7FFDE08B">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00AEF77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4.告知函</w:t>
      </w:r>
    </w:p>
    <w:p w14:paraId="1F93CCEE">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5.阳光协议                                                      </w:t>
      </w:r>
    </w:p>
    <w:p w14:paraId="3077B988">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采  购  人：内蒙古蒙牛乳业（集团）股份有限公司</w:t>
      </w:r>
    </w:p>
    <w:p w14:paraId="612783E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招标代理公司：内蒙古华晟工程项目管理有限公司                       </w:t>
      </w:r>
    </w:p>
    <w:p w14:paraId="5066C850">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4"/>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29</w:t>
      </w:r>
      <w:r>
        <w:rPr>
          <w:rFonts w:hint="eastAsia" w:ascii="仿宋" w:hAnsi="仿宋" w:eastAsia="仿宋" w:cs="仿宋"/>
          <w:color w:val="000000"/>
          <w:sz w:val="28"/>
          <w:szCs w:val="28"/>
        </w:rPr>
        <w:t>日</w:t>
      </w:r>
    </w:p>
    <w:p w14:paraId="13905888">
      <w:pPr>
        <w:keepNext w:val="0"/>
        <w:keepLines w:val="0"/>
        <w:pageBreakBefore w:val="0"/>
        <w:kinsoku/>
        <w:overflowPunct/>
        <w:topLinePunct w:val="0"/>
        <w:autoSpaceDE/>
        <w:autoSpaceDN/>
        <w:bidi w:val="0"/>
        <w:adjustRightInd/>
        <w:snapToGrid/>
        <w:spacing w:line="240" w:lineRule="auto"/>
        <w:ind w:firstLine="480" w:firstLineChars="200"/>
        <w:jc w:val="both"/>
        <w:rPr>
          <w:rFonts w:hint="eastAsia" w:ascii="仿宋" w:hAnsi="仿宋" w:eastAsia="仿宋" w:cs="仿宋"/>
          <w:sz w:val="24"/>
        </w:rPr>
      </w:pPr>
      <w:r>
        <w:rPr>
          <w:rFonts w:hint="eastAsia" w:ascii="仿宋" w:hAnsi="仿宋" w:eastAsia="仿宋" w:cs="仿宋"/>
          <w:sz w:val="24"/>
        </w:rPr>
        <w:br w:type="page"/>
      </w:r>
    </w:p>
    <w:p w14:paraId="3FCD7F0F">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附件1：</w:t>
      </w:r>
    </w:p>
    <w:p w14:paraId="11E774D1">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sz w:val="28"/>
          <w:szCs w:val="28"/>
        </w:rPr>
      </w:pPr>
      <w:r>
        <w:rPr>
          <w:rFonts w:hint="eastAsia" w:ascii="仿宋" w:hAnsi="仿宋" w:eastAsia="仿宋" w:cs="仿宋"/>
          <w:b/>
          <w:kern w:val="0"/>
          <w:sz w:val="28"/>
          <w:szCs w:val="28"/>
        </w:rPr>
        <w:t>法定代表人身份证明</w:t>
      </w:r>
    </w:p>
    <w:p w14:paraId="1BF78F96">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AF46B7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FF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rPr>
        <w:t>（同营业执照）</w:t>
      </w:r>
    </w:p>
    <w:p w14:paraId="3DBBC983">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45808600">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385BBF94">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755B3B51">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68C73150">
      <w:pPr>
        <w:keepNext w:val="0"/>
        <w:keepLines w:val="0"/>
        <w:pageBreakBefore w:val="0"/>
        <w:kinsoku/>
        <w:overflowPunct/>
        <w:topLinePunct w:val="0"/>
        <w:autoSpaceDE/>
        <w:autoSpaceDN/>
        <w:bidi w:val="0"/>
        <w:adjustRightInd/>
        <w:snapToGrid/>
        <w:spacing w:line="240" w:lineRule="auto"/>
        <w:ind w:left="708" w:leftChars="337"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52CD71CC">
      <w:pPr>
        <w:keepNext w:val="0"/>
        <w:keepLines w:val="0"/>
        <w:pageBreakBefore w:val="0"/>
        <w:kinsoku/>
        <w:overflowPunct/>
        <w:topLinePunct w:val="0"/>
        <w:autoSpaceDE/>
        <w:autoSpaceDN/>
        <w:bidi w:val="0"/>
        <w:adjustRightInd/>
        <w:snapToGrid/>
        <w:spacing w:line="240" w:lineRule="auto"/>
        <w:ind w:left="708" w:leftChars="337" w:firstLine="1680" w:firstLineChars="600"/>
        <w:jc w:val="both"/>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64A39A7F">
      <w:pPr>
        <w:keepNext w:val="0"/>
        <w:keepLines w:val="0"/>
        <w:pageBreakBefore w:val="0"/>
        <w:kinsoku/>
        <w:overflowPunct/>
        <w:topLinePunct w:val="0"/>
        <w:autoSpaceDE/>
        <w:autoSpaceDN/>
        <w:bidi w:val="0"/>
        <w:adjustRightInd/>
        <w:snapToGrid/>
        <w:spacing w:line="240" w:lineRule="auto"/>
        <w:ind w:right="1556" w:rightChars="741" w:firstLine="4200" w:firstLineChars="1500"/>
        <w:jc w:val="both"/>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9BC543B">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kern w:val="0"/>
          <w:sz w:val="28"/>
          <w:szCs w:val="28"/>
        </w:rPr>
      </w:pPr>
    </w:p>
    <w:tbl>
      <w:tblPr>
        <w:tblStyle w:val="14"/>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0"/>
        <w:gridCol w:w="4370"/>
      </w:tblGrid>
      <w:tr w14:paraId="2194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370" w:type="dxa"/>
            <w:shd w:val="clear" w:color="auto" w:fill="auto"/>
          </w:tcPr>
          <w:p w14:paraId="3B89AA9E">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70" w:type="dxa"/>
            <w:shd w:val="clear" w:color="auto" w:fill="auto"/>
          </w:tcPr>
          <w:p w14:paraId="30F3F7D7">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7629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370" w:type="dxa"/>
            <w:shd w:val="clear" w:color="auto" w:fill="auto"/>
          </w:tcPr>
          <w:p w14:paraId="3B59B9F6">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kern w:val="0"/>
                <w:sz w:val="28"/>
                <w:szCs w:val="28"/>
              </w:rPr>
            </w:pPr>
          </w:p>
        </w:tc>
        <w:tc>
          <w:tcPr>
            <w:tcW w:w="4370" w:type="dxa"/>
            <w:shd w:val="clear" w:color="auto" w:fill="auto"/>
          </w:tcPr>
          <w:p w14:paraId="3F5733DB">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kern w:val="0"/>
                <w:sz w:val="28"/>
                <w:szCs w:val="28"/>
              </w:rPr>
            </w:pPr>
          </w:p>
        </w:tc>
      </w:tr>
    </w:tbl>
    <w:p w14:paraId="542C37F1">
      <w:pPr>
        <w:keepNext w:val="0"/>
        <w:keepLines w:val="0"/>
        <w:pageBreakBefore w:val="0"/>
        <w:kinsoku/>
        <w:overflowPunct/>
        <w:topLinePunct w:val="0"/>
        <w:autoSpaceDE/>
        <w:autoSpaceDN/>
        <w:bidi w:val="0"/>
        <w:adjustRightInd/>
        <w:snapToGrid/>
        <w:spacing w:line="240" w:lineRule="auto"/>
        <w:ind w:firstLine="482" w:firstLineChars="200"/>
        <w:jc w:val="both"/>
        <w:rPr>
          <w:rFonts w:hint="eastAsia" w:ascii="仿宋" w:hAnsi="仿宋" w:eastAsia="仿宋" w:cs="仿宋"/>
          <w:b/>
          <w:kern w:val="0"/>
          <w:sz w:val="24"/>
        </w:rPr>
      </w:pPr>
    </w:p>
    <w:p w14:paraId="1F9B2F44">
      <w:pPr>
        <w:keepNext w:val="0"/>
        <w:keepLines w:val="0"/>
        <w:pageBreakBefore w:val="0"/>
        <w:kinsoku/>
        <w:overflowPunct/>
        <w:topLinePunct w:val="0"/>
        <w:autoSpaceDE/>
        <w:autoSpaceDN/>
        <w:bidi w:val="0"/>
        <w:adjustRightInd/>
        <w:snapToGrid/>
        <w:spacing w:line="240" w:lineRule="auto"/>
        <w:ind w:firstLine="482" w:firstLineChars="200"/>
        <w:jc w:val="both"/>
        <w:rPr>
          <w:rFonts w:hint="eastAsia" w:ascii="仿宋" w:hAnsi="仿宋" w:eastAsia="仿宋" w:cs="仿宋"/>
          <w:b/>
          <w:kern w:val="0"/>
          <w:sz w:val="24"/>
        </w:rPr>
      </w:pPr>
    </w:p>
    <w:p w14:paraId="294D478B">
      <w:pPr>
        <w:keepNext w:val="0"/>
        <w:keepLines w:val="0"/>
        <w:pageBreakBefore w:val="0"/>
        <w:kinsoku/>
        <w:overflowPunct/>
        <w:topLinePunct w:val="0"/>
        <w:autoSpaceDE/>
        <w:autoSpaceDN/>
        <w:bidi w:val="0"/>
        <w:adjustRightInd/>
        <w:snapToGrid/>
        <w:spacing w:line="240" w:lineRule="auto"/>
        <w:ind w:firstLine="482" w:firstLineChars="200"/>
        <w:jc w:val="both"/>
        <w:rPr>
          <w:rFonts w:hint="eastAsia" w:ascii="仿宋" w:hAnsi="仿宋" w:eastAsia="仿宋" w:cs="仿宋"/>
          <w:b/>
          <w:kern w:val="0"/>
          <w:sz w:val="24"/>
        </w:rPr>
      </w:pPr>
      <w:r>
        <w:rPr>
          <w:rFonts w:hint="eastAsia" w:ascii="仿宋" w:hAnsi="仿宋" w:eastAsia="仿宋" w:cs="仿宋"/>
          <w:b/>
          <w:kern w:val="0"/>
          <w:sz w:val="24"/>
        </w:rPr>
        <w:br w:type="page"/>
      </w:r>
    </w:p>
    <w:p w14:paraId="3AD6E264">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2D824973">
      <w:pPr>
        <w:keepNext w:val="0"/>
        <w:keepLines w:val="0"/>
        <w:pageBreakBefore w:val="0"/>
        <w:kinsoku/>
        <w:overflowPunct/>
        <w:topLinePunct w:val="0"/>
        <w:autoSpaceDE/>
        <w:autoSpaceDN/>
        <w:bidi w:val="0"/>
        <w:adjustRightInd/>
        <w:snapToGrid/>
        <w:spacing w:line="240" w:lineRule="auto"/>
        <w:ind w:right="594" w:rightChars="283" w:firstLine="560" w:firstLineChars="200"/>
        <w:jc w:val="both"/>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487426E">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为全权代表法定代表人，参加贵方组织的全权处理</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none"/>
          <w:lang w:val="en-US" w:eastAsia="zh-CN"/>
        </w:rPr>
        <w:t>项目，全权处理竞谈活动中的一切事宜</w:t>
      </w:r>
      <w:r>
        <w:rPr>
          <w:rFonts w:hint="eastAsia" w:ascii="仿宋" w:hAnsi="仿宋" w:eastAsia="仿宋" w:cs="仿宋"/>
          <w:sz w:val="28"/>
          <w:szCs w:val="28"/>
        </w:rPr>
        <w:t>。</w:t>
      </w:r>
    </w:p>
    <w:p w14:paraId="0C61EDF2">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229CAC2">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投标人全称（公章）：</w:t>
      </w:r>
    </w:p>
    <w:p w14:paraId="3A9D2E47">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0F40E66A">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0A71B2E8">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身份证号码：</w:t>
      </w:r>
    </w:p>
    <w:p w14:paraId="103AAA35">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09D6920D">
      <w:pPr>
        <w:keepNext w:val="0"/>
        <w:keepLines w:val="0"/>
        <w:pageBreakBefore w:val="0"/>
        <w:kinsoku/>
        <w:overflowPunct/>
        <w:topLinePunct w:val="0"/>
        <w:autoSpaceDE/>
        <w:autoSpaceDN/>
        <w:bidi w:val="0"/>
        <w:adjustRightInd/>
        <w:snapToGrid/>
        <w:spacing w:line="240" w:lineRule="auto"/>
        <w:ind w:left="850" w:leftChars="405"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    </w:t>
      </w:r>
    </w:p>
    <w:p w14:paraId="0EA2F399">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86"/>
        <w:gridCol w:w="4713"/>
      </w:tblGrid>
      <w:tr w14:paraId="02451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3" w:hRule="atLeast"/>
          <w:jc w:val="center"/>
        </w:trPr>
        <w:tc>
          <w:tcPr>
            <w:tcW w:w="4986" w:type="dxa"/>
          </w:tcPr>
          <w:p w14:paraId="55E271A4">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713" w:type="dxa"/>
          </w:tcPr>
          <w:p w14:paraId="05FD2638">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7C921D53">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b/>
          <w:sz w:val="24"/>
        </w:rPr>
      </w:pPr>
      <w:r>
        <w:rPr>
          <w:rFonts w:hint="eastAsia" w:ascii="仿宋" w:hAnsi="仿宋" w:eastAsia="仿宋" w:cs="仿宋"/>
          <w:b/>
          <w:sz w:val="24"/>
        </w:rPr>
        <w:t>授权委托人社保证明材料</w:t>
      </w:r>
    </w:p>
    <w:p w14:paraId="51AE211E">
      <w:pPr>
        <w:keepNext w:val="0"/>
        <w:keepLines w:val="0"/>
        <w:pageBreakBefore w:val="0"/>
        <w:kinsoku/>
        <w:overflowPunct/>
        <w:topLinePunct w:val="0"/>
        <w:autoSpaceDE/>
        <w:autoSpaceDN/>
        <w:bidi w:val="0"/>
        <w:adjustRightInd/>
        <w:snapToGrid/>
        <w:spacing w:line="240" w:lineRule="auto"/>
        <w:ind w:firstLine="480" w:firstLineChars="200"/>
        <w:jc w:val="both"/>
        <w:rPr>
          <w:rFonts w:hint="eastAsia" w:ascii="仿宋" w:hAnsi="仿宋" w:eastAsia="仿宋" w:cs="仿宋"/>
          <w:i/>
          <w:color w:val="FF0000"/>
          <w:sz w:val="24"/>
          <w:shd w:val="clear" w:color="auto" w:fill="FFFFFF"/>
        </w:rPr>
      </w:pPr>
      <w:r>
        <w:rPr>
          <w:rFonts w:hint="eastAsia" w:ascii="仿宋" w:hAnsi="仿宋" w:eastAsia="仿宋" w:cs="仿宋"/>
          <w:i/>
          <w:color w:val="FF0000"/>
          <w:sz w:val="24"/>
          <w:shd w:val="clear" w:color="auto" w:fill="FFFFFF"/>
        </w:rPr>
        <w:t>（要求：1、具备社保局出具的材料；2、具备本单位名称及授权委托人姓名）</w:t>
      </w:r>
    </w:p>
    <w:p w14:paraId="08AF1F61">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附件2：</w:t>
      </w:r>
    </w:p>
    <w:p w14:paraId="4E6D8819">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4DF85354">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2F4392A6">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w:t>
      </w:r>
    </w:p>
    <w:p w14:paraId="54859BDB">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761E371A">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673AE939">
      <w:pPr>
        <w:keepNext w:val="0"/>
        <w:keepLines w:val="0"/>
        <w:pageBreakBefore w:val="0"/>
        <w:shd w:val="clear" w:color="auto" w:fill="FFFFFF"/>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sz w:val="28"/>
          <w:szCs w:val="28"/>
          <w:u w:val="single"/>
        </w:rPr>
        <w:t xml:space="preserve">                     </w:t>
      </w:r>
      <w:r>
        <w:rPr>
          <w:rFonts w:hint="eastAsia" w:ascii="仿宋" w:hAnsi="仿宋" w:eastAsia="仿宋" w:cs="仿宋"/>
          <w:sz w:val="28"/>
          <w:szCs w:val="28"/>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lang w:val="en-US" w:eastAsia="zh-CN"/>
        </w:rPr>
        <w:t>谈</w:t>
      </w:r>
      <w:r>
        <w:rPr>
          <w:rFonts w:hint="eastAsia" w:ascii="仿宋" w:hAnsi="仿宋" w:eastAsia="仿宋" w:cs="仿宋"/>
          <w:color w:val="000000"/>
          <w:kern w:val="0"/>
          <w:sz w:val="28"/>
          <w:szCs w:val="28"/>
        </w:rPr>
        <w:t>判协商过程中甲方提供或乙方知悉的机密信息（定义如下）的保护达成一致，并由乙方出具本承诺书进行保证。</w:t>
      </w:r>
    </w:p>
    <w:p w14:paraId="6D74E585">
      <w:pPr>
        <w:keepNext w:val="0"/>
        <w:keepLines w:val="0"/>
        <w:pageBreakBefore w:val="0"/>
        <w:kinsoku/>
        <w:wordWrap w:val="0"/>
        <w:overflowPunct/>
        <w:topLinePunct w:val="0"/>
        <w:autoSpaceDE/>
        <w:autoSpaceDN/>
        <w:bidi w:val="0"/>
        <w:adjustRightInd/>
        <w:snapToGrid/>
        <w:spacing w:line="240" w:lineRule="auto"/>
        <w:ind w:firstLine="562" w:firstLineChars="200"/>
        <w:jc w:val="both"/>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431D1058">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04408CB">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679D2F22">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5CB00050">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3D4424D4">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02A6A389">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31925FD4">
      <w:pPr>
        <w:keepNext w:val="0"/>
        <w:keepLines w:val="0"/>
        <w:pageBreakBefore w:val="0"/>
        <w:kinsoku/>
        <w:wordWrap w:val="0"/>
        <w:overflowPunct/>
        <w:topLinePunct w:val="0"/>
        <w:autoSpaceDE/>
        <w:autoSpaceDN/>
        <w:bidi w:val="0"/>
        <w:adjustRightInd/>
        <w:snapToGrid/>
        <w:spacing w:line="240" w:lineRule="auto"/>
        <w:ind w:firstLine="562" w:firstLineChars="200"/>
        <w:jc w:val="both"/>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462D68CE">
      <w:pPr>
        <w:pStyle w:val="10"/>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606DF9A8">
      <w:pPr>
        <w:keepNext w:val="0"/>
        <w:keepLines w:val="0"/>
        <w:pageBreakBefore w:val="0"/>
        <w:kinsoku/>
        <w:wordWrap w:val="0"/>
        <w:overflowPunct/>
        <w:topLinePunct w:val="0"/>
        <w:autoSpaceDE/>
        <w:autoSpaceDN/>
        <w:bidi w:val="0"/>
        <w:adjustRightInd/>
        <w:snapToGrid/>
        <w:spacing w:line="240" w:lineRule="auto"/>
        <w:ind w:firstLine="562" w:firstLineChars="200"/>
        <w:jc w:val="both"/>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6C94EA9D">
      <w:pPr>
        <w:pStyle w:val="10"/>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42523FFA">
      <w:pPr>
        <w:keepNext w:val="0"/>
        <w:keepLines w:val="0"/>
        <w:pageBreakBefore w:val="0"/>
        <w:kinsoku/>
        <w:wordWrap w:val="0"/>
        <w:overflowPunct/>
        <w:topLinePunct w:val="0"/>
        <w:autoSpaceDE/>
        <w:autoSpaceDN/>
        <w:bidi w:val="0"/>
        <w:adjustRightInd/>
        <w:snapToGrid/>
        <w:spacing w:line="240" w:lineRule="auto"/>
        <w:ind w:firstLine="562" w:firstLineChars="200"/>
        <w:jc w:val="both"/>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0B98DC9A">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49D38C0">
      <w:pPr>
        <w:keepNext w:val="0"/>
        <w:keepLines w:val="0"/>
        <w:pageBreakBefore w:val="0"/>
        <w:kinsoku/>
        <w:wordWrap w:val="0"/>
        <w:overflowPunct/>
        <w:topLinePunct w:val="0"/>
        <w:autoSpaceDE/>
        <w:autoSpaceDN/>
        <w:bidi w:val="0"/>
        <w:adjustRightInd/>
        <w:snapToGrid/>
        <w:spacing w:line="240" w:lineRule="auto"/>
        <w:ind w:firstLine="562" w:firstLineChars="200"/>
        <w:jc w:val="both"/>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6801A886">
      <w:pPr>
        <w:pStyle w:val="6"/>
        <w:keepNext w:val="0"/>
        <w:keepLines w:val="0"/>
        <w:pageBreakBefore w:val="0"/>
        <w:kinsoku/>
        <w:wordWrap w:val="0"/>
        <w:overflowPunct/>
        <w:topLinePunct w:val="0"/>
        <w:autoSpaceDE/>
        <w:autoSpaceDN/>
        <w:bidi w:val="0"/>
        <w:adjustRightInd/>
        <w:snapToGrid/>
        <w:spacing w:after="0" w:line="240" w:lineRule="auto"/>
        <w:ind w:left="0" w:leftChars="0" w:firstLine="560" w:firstLineChars="200"/>
        <w:jc w:val="both"/>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20DE33F">
      <w:pPr>
        <w:keepNext w:val="0"/>
        <w:keepLines w:val="0"/>
        <w:pageBreakBefore w:val="0"/>
        <w:kinsoku/>
        <w:wordWrap w:val="0"/>
        <w:overflowPunct/>
        <w:topLinePunct w:val="0"/>
        <w:autoSpaceDE/>
        <w:autoSpaceDN/>
        <w:bidi w:val="0"/>
        <w:adjustRightInd/>
        <w:snapToGrid/>
        <w:spacing w:line="240" w:lineRule="auto"/>
        <w:ind w:firstLine="562" w:firstLineChars="200"/>
        <w:jc w:val="both"/>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333AC465">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4C95399">
      <w:pPr>
        <w:keepNext w:val="0"/>
        <w:keepLines w:val="0"/>
        <w:pageBreakBefore w:val="0"/>
        <w:kinsoku/>
        <w:wordWrap w:val="0"/>
        <w:overflowPunct/>
        <w:topLinePunct w:val="0"/>
        <w:autoSpaceDE/>
        <w:autoSpaceDN/>
        <w:bidi w:val="0"/>
        <w:adjustRightInd/>
        <w:snapToGrid/>
        <w:spacing w:line="240" w:lineRule="auto"/>
        <w:ind w:firstLine="562" w:firstLineChars="200"/>
        <w:jc w:val="both"/>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08957AE5">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1FB975D8">
      <w:pPr>
        <w:keepNext w:val="0"/>
        <w:keepLines w:val="0"/>
        <w:pageBreakBefore w:val="0"/>
        <w:kinsoku/>
        <w:wordWrap w:val="0"/>
        <w:overflowPunct/>
        <w:topLinePunct w:val="0"/>
        <w:autoSpaceDE/>
        <w:autoSpaceDN/>
        <w:bidi w:val="0"/>
        <w:adjustRightInd/>
        <w:snapToGrid/>
        <w:spacing w:line="240" w:lineRule="auto"/>
        <w:ind w:firstLine="562" w:firstLineChars="200"/>
        <w:jc w:val="both"/>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52ECE0E2">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1F10FE9">
      <w:pPr>
        <w:keepNext w:val="0"/>
        <w:keepLines w:val="0"/>
        <w:pageBreakBefore w:val="0"/>
        <w:kinsoku/>
        <w:wordWrap w:val="0"/>
        <w:overflowPunct/>
        <w:topLinePunct w:val="0"/>
        <w:autoSpaceDE/>
        <w:autoSpaceDN/>
        <w:bidi w:val="0"/>
        <w:adjustRightInd/>
        <w:snapToGrid/>
        <w:spacing w:line="240" w:lineRule="auto"/>
        <w:ind w:firstLine="562" w:firstLineChars="200"/>
        <w:jc w:val="both"/>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47785BF4">
      <w:pPr>
        <w:pStyle w:val="6"/>
        <w:keepNext w:val="0"/>
        <w:keepLines w:val="0"/>
        <w:pageBreakBefore w:val="0"/>
        <w:kinsoku/>
        <w:wordWrap w:val="0"/>
        <w:overflowPunct/>
        <w:topLinePunct w:val="0"/>
        <w:autoSpaceDE/>
        <w:autoSpaceDN/>
        <w:bidi w:val="0"/>
        <w:adjustRightInd/>
        <w:snapToGrid/>
        <w:spacing w:after="0" w:line="240" w:lineRule="auto"/>
        <w:ind w:left="0" w:leftChars="0" w:firstLine="560" w:firstLineChars="200"/>
        <w:jc w:val="both"/>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69FC0BFB">
      <w:pPr>
        <w:pStyle w:val="5"/>
        <w:keepNext w:val="0"/>
        <w:keepLines w:val="0"/>
        <w:pageBreakBefore w:val="0"/>
        <w:kinsoku/>
        <w:wordWrap w:val="0"/>
        <w:overflowPunct/>
        <w:topLinePunct w:val="0"/>
        <w:autoSpaceDE/>
        <w:autoSpaceDN/>
        <w:bidi w:val="0"/>
        <w:adjustRightInd/>
        <w:snapToGrid/>
        <w:spacing w:line="240" w:lineRule="auto"/>
        <w:ind w:left="0" w:firstLine="562" w:firstLineChars="200"/>
        <w:jc w:val="both"/>
        <w:rPr>
          <w:rFonts w:hint="eastAsia" w:ascii="仿宋" w:hAnsi="仿宋" w:eastAsia="仿宋" w:cs="仿宋"/>
          <w:b/>
          <w:color w:val="000000"/>
          <w:sz w:val="28"/>
          <w:szCs w:val="28"/>
        </w:rPr>
      </w:pPr>
      <w:r>
        <w:rPr>
          <w:rFonts w:hint="eastAsia" w:ascii="仿宋" w:hAnsi="仿宋" w:eastAsia="仿宋" w:cs="仿宋"/>
          <w:b/>
          <w:color w:val="000000"/>
          <w:sz w:val="28"/>
          <w:szCs w:val="28"/>
        </w:rPr>
        <w:t>十、补充条款</w:t>
      </w:r>
    </w:p>
    <w:p w14:paraId="6F271871">
      <w:pPr>
        <w:pStyle w:val="5"/>
        <w:keepNext w:val="0"/>
        <w:keepLines w:val="0"/>
        <w:pageBreakBefore w:val="0"/>
        <w:kinsoku/>
        <w:wordWrap w:val="0"/>
        <w:overflowPunct/>
        <w:topLinePunct w:val="0"/>
        <w:autoSpaceDE/>
        <w:autoSpaceDN/>
        <w:bidi w:val="0"/>
        <w:adjustRightInd/>
        <w:snapToGrid/>
        <w:spacing w:line="240" w:lineRule="auto"/>
        <w:ind w:left="0" w:firstLine="562" w:firstLineChars="200"/>
        <w:jc w:val="both"/>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72A6D4FC">
      <w:pPr>
        <w:pStyle w:val="5"/>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419C3F1">
      <w:pPr>
        <w:pStyle w:val="5"/>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34881D95">
      <w:pPr>
        <w:pStyle w:val="5"/>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5086670">
      <w:pPr>
        <w:pStyle w:val="5"/>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226DCEEA">
      <w:pPr>
        <w:pStyle w:val="5"/>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1BF1E09A">
      <w:pPr>
        <w:pStyle w:val="5"/>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631843E3">
      <w:pPr>
        <w:pStyle w:val="5"/>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7A1CA42D">
      <w:pPr>
        <w:pStyle w:val="5"/>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7831463">
      <w:pPr>
        <w:pStyle w:val="5"/>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2066D3">
      <w:pPr>
        <w:pStyle w:val="5"/>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75D1F98E">
      <w:pPr>
        <w:pStyle w:val="5"/>
        <w:keepNext w:val="0"/>
        <w:keepLines w:val="0"/>
        <w:pageBreakBefore w:val="0"/>
        <w:kinsoku/>
        <w:wordWrap w:val="0"/>
        <w:overflowPunct/>
        <w:topLinePunct w:val="0"/>
        <w:autoSpaceDE/>
        <w:autoSpaceDN/>
        <w:bidi w:val="0"/>
        <w:adjustRightInd/>
        <w:snapToGrid/>
        <w:spacing w:line="240" w:lineRule="auto"/>
        <w:ind w:left="0"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12、适用原则：本承诺书中合规条款对乙方的要求与承诺书中其他条款不一致的，以对乙方要求更高的条款为准。</w:t>
      </w:r>
    </w:p>
    <w:p w14:paraId="3970B6E2">
      <w:pPr>
        <w:pStyle w:val="5"/>
        <w:keepNext w:val="0"/>
        <w:keepLines w:val="0"/>
        <w:pageBreakBefore w:val="0"/>
        <w:kinsoku/>
        <w:wordWrap w:val="0"/>
        <w:overflowPunct/>
        <w:topLinePunct w:val="0"/>
        <w:autoSpaceDE/>
        <w:autoSpaceDN/>
        <w:bidi w:val="0"/>
        <w:adjustRightInd/>
        <w:snapToGrid/>
        <w:spacing w:line="240" w:lineRule="auto"/>
        <w:ind w:left="0" w:firstLine="562" w:firstLineChars="200"/>
        <w:jc w:val="both"/>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6E3E13ED">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02E4344">
      <w:pPr>
        <w:keepNext w:val="0"/>
        <w:keepLines w:val="0"/>
        <w:pageBreakBefore w:val="0"/>
        <w:kinsoku/>
        <w:wordWrap w:val="0"/>
        <w:overflowPunct/>
        <w:topLinePunct w:val="0"/>
        <w:autoSpaceDE/>
        <w:autoSpaceDN/>
        <w:bidi w:val="0"/>
        <w:adjustRightInd/>
        <w:snapToGrid/>
        <w:spacing w:line="240" w:lineRule="auto"/>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3F78DA21">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21D1FB86">
      <w:pPr>
        <w:pStyle w:val="5"/>
        <w:keepNext w:val="0"/>
        <w:keepLines w:val="0"/>
        <w:pageBreakBefore w:val="0"/>
        <w:kinsoku/>
        <w:wordWrap w:val="0"/>
        <w:overflowPunct/>
        <w:topLinePunct w:val="0"/>
        <w:autoSpaceDE/>
        <w:autoSpaceDN/>
        <w:bidi w:val="0"/>
        <w:adjustRightInd/>
        <w:snapToGrid/>
        <w:spacing w:line="240" w:lineRule="auto"/>
        <w:ind w:left="0" w:firstLine="562" w:firstLineChars="200"/>
        <w:jc w:val="both"/>
        <w:rPr>
          <w:rFonts w:hint="eastAsia"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6F04C478">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18AD208B">
      <w:pPr>
        <w:pStyle w:val="5"/>
        <w:keepNext w:val="0"/>
        <w:keepLines w:val="0"/>
        <w:pageBreakBefore w:val="0"/>
        <w:kinsoku/>
        <w:wordWrap w:val="0"/>
        <w:overflowPunct/>
        <w:topLinePunct w:val="0"/>
        <w:autoSpaceDE/>
        <w:autoSpaceDN/>
        <w:bidi w:val="0"/>
        <w:adjustRightInd/>
        <w:snapToGrid/>
        <w:spacing w:line="240" w:lineRule="auto"/>
        <w:ind w:left="0" w:firstLine="562" w:firstLineChars="200"/>
        <w:jc w:val="both"/>
        <w:rPr>
          <w:rFonts w:hint="eastAsia"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7CFC91AA">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b w:val="0"/>
          <w:bCs/>
          <w:color w:val="000000"/>
          <w:kern w:val="0"/>
          <w:sz w:val="28"/>
          <w:szCs w:val="28"/>
        </w:rPr>
      </w:pPr>
      <w:r>
        <w:rPr>
          <w:rFonts w:hint="eastAsia" w:ascii="仿宋" w:hAnsi="仿宋" w:eastAsia="仿宋" w:cs="仿宋"/>
          <w:b w:val="0"/>
          <w:bCs/>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C8BB343">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b w:val="0"/>
          <w:bCs/>
          <w:color w:val="000000"/>
          <w:kern w:val="0"/>
          <w:sz w:val="28"/>
          <w:szCs w:val="28"/>
        </w:rPr>
      </w:pPr>
      <w:r>
        <w:rPr>
          <w:rFonts w:hint="eastAsia" w:ascii="仿宋" w:hAnsi="仿宋" w:eastAsia="仿宋" w:cs="仿宋"/>
          <w:b w:val="0"/>
          <w:bCs/>
          <w:color w:val="000000"/>
          <w:kern w:val="0"/>
          <w:sz w:val="28"/>
          <w:szCs w:val="28"/>
        </w:rPr>
        <w:t>如果乙方违反本承诺书的任何规定情形,则甲方有权将乙方拉入蒙牛供应商黑名单，乙方应积极配合甲方在10个工作日内收回已经泄露的信息。</w:t>
      </w:r>
    </w:p>
    <w:p w14:paraId="079452C4">
      <w:pPr>
        <w:pStyle w:val="5"/>
        <w:keepNext w:val="0"/>
        <w:keepLines w:val="0"/>
        <w:pageBreakBefore w:val="0"/>
        <w:kinsoku/>
        <w:wordWrap w:val="0"/>
        <w:overflowPunct/>
        <w:topLinePunct w:val="0"/>
        <w:autoSpaceDE/>
        <w:autoSpaceDN/>
        <w:bidi w:val="0"/>
        <w:adjustRightInd/>
        <w:snapToGrid/>
        <w:spacing w:line="240" w:lineRule="auto"/>
        <w:ind w:left="0" w:firstLine="562" w:firstLineChars="200"/>
        <w:jc w:val="both"/>
        <w:rPr>
          <w:rFonts w:hint="eastAsia"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32BED99F">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color w:val="000000"/>
          <w:sz w:val="28"/>
          <w:szCs w:val="28"/>
        </w:rPr>
        <w:t>本承诺书经乙方签字盖章之日起生效</w:t>
      </w:r>
      <w:r>
        <w:rPr>
          <w:rFonts w:hint="eastAsia" w:ascii="仿宋" w:hAnsi="仿宋" w:eastAsia="仿宋" w:cs="仿宋"/>
          <w:sz w:val="28"/>
          <w:szCs w:val="28"/>
        </w:rPr>
        <w:t>。</w:t>
      </w:r>
    </w:p>
    <w:p w14:paraId="6462533E">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p>
    <w:p w14:paraId="58511B33">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（以下无正文）                   </w:t>
      </w:r>
    </w:p>
    <w:p w14:paraId="7B43CAE3">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p>
    <w:p w14:paraId="3DC5508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乙方（承诺方）：（盖章）</w:t>
      </w:r>
    </w:p>
    <w:p w14:paraId="468C2548">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p>
    <w:p w14:paraId="0B6B8444">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代表人：（签字或印章）</w:t>
      </w:r>
    </w:p>
    <w:p w14:paraId="172927D4">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p>
    <w:p w14:paraId="61D7F93A">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日期：</w:t>
      </w:r>
    </w:p>
    <w:p w14:paraId="4566274E">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p>
    <w:p w14:paraId="5FE13712">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p>
    <w:p w14:paraId="4A1171AE">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br w:type="page"/>
      </w:r>
    </w:p>
    <w:p w14:paraId="6C818D4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附件3：</w:t>
      </w:r>
    </w:p>
    <w:p w14:paraId="48E10BD1">
      <w:pPr>
        <w:keepNext w:val="0"/>
        <w:keepLines w:val="0"/>
        <w:pageBreakBefore w:val="0"/>
        <w:widowControl/>
        <w:kinsoku/>
        <w:overflowPunct/>
        <w:topLinePunct w:val="0"/>
        <w:autoSpaceDE/>
        <w:autoSpaceDN/>
        <w:bidi w:val="0"/>
        <w:adjustRightInd/>
        <w:snapToGrid/>
        <w:spacing w:line="240" w:lineRule="auto"/>
        <w:ind w:firstLine="562" w:firstLineChars="200"/>
        <w:jc w:val="both"/>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34672777">
      <w:pPr>
        <w:keepNext w:val="0"/>
        <w:keepLines w:val="0"/>
        <w:pageBreakBefore w:val="0"/>
        <w:widowControl/>
        <w:kinsoku/>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sz w:val="28"/>
          <w:szCs w:val="28"/>
        </w:rPr>
      </w:pPr>
    </w:p>
    <w:p w14:paraId="26772F94">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4ABA578F">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662EBB85">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p>
    <w:p w14:paraId="552A4BEF">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特此声明!</w:t>
      </w:r>
    </w:p>
    <w:p w14:paraId="5513E20F">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p>
    <w:p w14:paraId="5B8851EB">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76839B82">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p>
    <w:p w14:paraId="07A08131">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12306A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w:t>
      </w:r>
    </w:p>
    <w:p w14:paraId="340DC0F0">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日      期：                           </w:t>
      </w:r>
    </w:p>
    <w:p w14:paraId="36A2E30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br w:type="page"/>
      </w:r>
    </w:p>
    <w:p w14:paraId="61968694">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附件4：</w:t>
      </w:r>
    </w:p>
    <w:p w14:paraId="3BBF7D22">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62046825">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5F66742B">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致：内蒙古蒙牛乳业（集团）股份有限公司:</w:t>
      </w:r>
    </w:p>
    <w:p w14:paraId="45F2E988">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3053B598">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199AC0B">
      <w:pPr>
        <w:keepNext w:val="0"/>
        <w:keepLines w:val="0"/>
        <w:pageBreakBefore w:val="0"/>
        <w:tabs>
          <w:tab w:val="left" w:pos="1134"/>
        </w:tabs>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p>
    <w:p w14:paraId="744FEFE4">
      <w:pPr>
        <w:keepNext w:val="0"/>
        <w:keepLines w:val="0"/>
        <w:pageBreakBefore w:val="0"/>
        <w:tabs>
          <w:tab w:val="left" w:pos="1134"/>
        </w:tabs>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情况一：我公司员工未包括</w:t>
      </w:r>
      <w:r>
        <w:rPr>
          <w:rFonts w:hint="eastAsia" w:ascii="仿宋" w:hAnsi="仿宋" w:eastAsia="仿宋" w:cs="仿宋"/>
          <w:color w:val="000000"/>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w:t>
      </w:r>
      <w:r>
        <w:rPr>
          <w:rFonts w:hint="eastAsia" w:ascii="仿宋" w:hAnsi="仿宋" w:eastAsia="仿宋" w:cs="仿宋"/>
          <w:color w:val="000000"/>
          <w:sz w:val="28"/>
          <w:szCs w:val="28"/>
          <w:lang w:val="zh-CN"/>
        </w:rPr>
        <w:t>如若中选，</w:t>
      </w:r>
      <w:r>
        <w:rPr>
          <w:rFonts w:hint="eastAsia" w:ascii="仿宋" w:hAnsi="仿宋" w:eastAsia="仿宋" w:cs="仿宋"/>
          <w:color w:val="000000"/>
          <w:sz w:val="28"/>
          <w:szCs w:val="28"/>
        </w:rPr>
        <w:t>我公司</w:t>
      </w:r>
      <w:r>
        <w:rPr>
          <w:rFonts w:hint="eastAsia" w:ascii="仿宋" w:hAnsi="仿宋" w:eastAsia="仿宋" w:cs="仿宋"/>
          <w:color w:val="000000"/>
          <w:sz w:val="28"/>
          <w:szCs w:val="28"/>
          <w:lang w:val="zh-CN"/>
        </w:rPr>
        <w:t>相关服务团队</w:t>
      </w:r>
      <w:r>
        <w:rPr>
          <w:rFonts w:hint="eastAsia" w:ascii="仿宋" w:hAnsi="仿宋" w:eastAsia="仿宋" w:cs="仿宋"/>
          <w:color w:val="000000"/>
          <w:sz w:val="28"/>
          <w:szCs w:val="28"/>
        </w:rPr>
        <w:t>将不会</w:t>
      </w:r>
      <w:r>
        <w:rPr>
          <w:rFonts w:hint="eastAsia" w:ascii="仿宋" w:hAnsi="仿宋" w:eastAsia="仿宋" w:cs="仿宋"/>
          <w:color w:val="000000"/>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w:t>
      </w:r>
    </w:p>
    <w:p w14:paraId="053C82EA">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情况二：我公司员工</w:t>
      </w:r>
      <w:r>
        <w:rPr>
          <w:rFonts w:hint="eastAsia" w:ascii="仿宋" w:hAnsi="仿宋" w:eastAsia="仿宋" w:cs="仿宋"/>
          <w:iCs/>
          <w:color w:val="FF0000"/>
          <w:sz w:val="28"/>
          <w:szCs w:val="28"/>
          <w:u w:val="single"/>
        </w:rPr>
        <w:t xml:space="preserve">有员工姓名：     </w:t>
      </w:r>
      <w:r>
        <w:rPr>
          <w:rFonts w:hint="eastAsia" w:ascii="仿宋" w:hAnsi="仿宋" w:eastAsia="仿宋" w:cs="仿宋"/>
          <w:sz w:val="28"/>
          <w:szCs w:val="28"/>
        </w:rPr>
        <w:t>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35D9C4C3">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公司全称（公章）：</w:t>
      </w:r>
    </w:p>
    <w:p w14:paraId="66CBF59C">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55C28EFA">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日期： </w:t>
      </w:r>
    </w:p>
    <w:p w14:paraId="65C992F0">
      <w:pPr>
        <w:keepNext w:val="0"/>
        <w:keepLines w:val="0"/>
        <w:pageBreakBefore w:val="0"/>
        <w:kinsoku/>
        <w:overflowPunct/>
        <w:topLinePunct w:val="0"/>
        <w:autoSpaceDE/>
        <w:autoSpaceDN/>
        <w:bidi w:val="0"/>
        <w:adjustRightInd/>
        <w:snapToGrid/>
        <w:spacing w:line="240" w:lineRule="auto"/>
        <w:ind w:firstLine="562" w:firstLineChars="200"/>
        <w:jc w:val="both"/>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3E5F6B41">
      <w:pPr>
        <w:keepNext w:val="0"/>
        <w:keepLines w:val="0"/>
        <w:pageBreakBefore w:val="0"/>
        <w:kinsoku/>
        <w:wordWrap w:val="0"/>
        <w:overflowPunct/>
        <w:topLinePunct w:val="0"/>
        <w:autoSpaceDE/>
        <w:autoSpaceDN/>
        <w:bidi w:val="0"/>
        <w:adjustRightInd/>
        <w:snapToGrid/>
        <w:spacing w:line="240" w:lineRule="auto"/>
        <w:ind w:firstLine="562" w:firstLineChars="200"/>
        <w:jc w:val="both"/>
        <w:textAlignment w:val="baseline"/>
        <w:rPr>
          <w:rFonts w:hint="eastAsia" w:ascii="仿宋" w:hAnsi="仿宋" w:eastAsia="仿宋" w:cs="仿宋"/>
          <w:b/>
          <w:sz w:val="28"/>
          <w:szCs w:val="28"/>
        </w:rPr>
      </w:pPr>
      <w:r>
        <w:rPr>
          <w:rFonts w:hint="eastAsia" w:ascii="仿宋" w:hAnsi="仿宋" w:eastAsia="仿宋" w:cs="仿宋"/>
          <w:b/>
          <w:sz w:val="28"/>
          <w:szCs w:val="28"/>
        </w:rPr>
        <w:t>附件5：</w:t>
      </w:r>
    </w:p>
    <w:p w14:paraId="7AA6FF42">
      <w:pPr>
        <w:keepNext w:val="0"/>
        <w:keepLines w:val="0"/>
        <w:pageBreakBefore w:val="0"/>
        <w:kinsoku/>
        <w:wordWrap w:val="0"/>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阳光协议</w:t>
      </w:r>
    </w:p>
    <w:p w14:paraId="6F98646D">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461FF192">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乙方：</w:t>
      </w:r>
    </w:p>
    <w:p w14:paraId="4475E9C4">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41044D39">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一、基本原则</w:t>
      </w:r>
    </w:p>
    <w:p w14:paraId="1BEEE799">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54C42D1D">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二、双方承诺</w:t>
      </w:r>
    </w:p>
    <w:p w14:paraId="715C8044">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21FD8F58">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7E4EC8B5">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7D5E8D98">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4F22A86B">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三、双方权利和义务</w:t>
      </w:r>
    </w:p>
    <w:p w14:paraId="46FC4BD2">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（一）甲方权利、义务</w:t>
      </w:r>
    </w:p>
    <w:p w14:paraId="133F4FA6">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2E4DB57">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2.被甲方列入黑名单中的公司法定代表人、监事、出资人、联系人、业务对接人，在其他公司担任法人或类似职务或充当类似身份的，该公司视为已被列入黑名单。</w:t>
      </w:r>
    </w:p>
    <w:p w14:paraId="5E1CBF79">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75250E7">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举报电话：0471-7393612</w:t>
      </w:r>
    </w:p>
    <w:p w14:paraId="0044A454">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rPr>
        <w:t>mnjw@mengniu.cn</w:t>
      </w:r>
      <w:r>
        <w:rPr>
          <w:rFonts w:hint="eastAsia" w:ascii="仿宋" w:hAnsi="仿宋" w:eastAsia="仿宋" w:cs="仿宋"/>
          <w:sz w:val="28"/>
          <w:szCs w:val="28"/>
        </w:rPr>
        <w:fldChar w:fldCharType="end"/>
      </w:r>
    </w:p>
    <w:p w14:paraId="3C1DA596">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邮寄地址：内蒙古呼和浩特市和林格尔盛乐经济园区蒙牛乳业奶源楼311室 纪委办公室（收）</w:t>
      </w:r>
    </w:p>
    <w:p w14:paraId="70737697">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邮政编码：011517</w:t>
      </w:r>
    </w:p>
    <w:p w14:paraId="0565557B">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（二）乙方权利、义务</w:t>
      </w:r>
    </w:p>
    <w:p w14:paraId="5A2DD532">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42A069F4">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2.乙方保证，在投标过程中，不发生以下行为：</w:t>
      </w:r>
    </w:p>
    <w:p w14:paraId="7F37A1BC">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（1）乙方在投标中存在提供虚假材料，欺骗中标；</w:t>
      </w:r>
    </w:p>
    <w:p w14:paraId="1CABB746">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（2）乙方在投标时存在围标串标；</w:t>
      </w:r>
    </w:p>
    <w:p w14:paraId="0325CF97">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（3）乙方在投标时贿赂、拉拢甲方人员；</w:t>
      </w:r>
    </w:p>
    <w:p w14:paraId="6B26134A">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（4）其他违反招投标相关规定的行为。</w:t>
      </w:r>
    </w:p>
    <w:p w14:paraId="3C2E8901">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3.乙方保证，在合作过程中，乙方的管理人员、股东、项目对接人员与甲方项目有关的管理人员或项目对接人员不存在亲属关系、共同利益关系。</w:t>
      </w:r>
    </w:p>
    <w:p w14:paraId="6FC0B448">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4.乙方保证，在双方合作过程中，未接受甲方离职二年内的管理人员和关键业务人员在其公司参股、控股或任职。</w:t>
      </w:r>
    </w:p>
    <w:p w14:paraId="4DB67E4D">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5.乙方保证，在合作过程中，乙方（含利益关联方）不得在甲方管理人员和关键业务人员的亲属（含特定关系人）的利益关联公司入股或发生有关业务。</w:t>
      </w:r>
    </w:p>
    <w:p w14:paraId="7E688612">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6.乙方不得与甲方人员发生任何形式的财物往来，期间包括但不限于合同履约期间。</w:t>
      </w:r>
    </w:p>
    <w:p w14:paraId="095A0210">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7.若甲乙双方依照行业惯例或通常做法，可能发生商务性、礼节性的小额礼品互赠，则须在合同中明示，但每一年度累计金额不得超过1000元。</w:t>
      </w:r>
    </w:p>
    <w:p w14:paraId="108067F3">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6EEC056E">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甲乙双方有关人员的商业贿赂行为构成犯罪并移交司法机关处理的，合同各方应积极配合司法机关的处理。</w:t>
      </w:r>
    </w:p>
    <w:p w14:paraId="34C53AC6">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27A24FBF">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乙方违反本协议约定，拒不履行相关义务的，视为乙方违约。</w:t>
      </w:r>
    </w:p>
    <w:p w14:paraId="2FD42A3B">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3474F348">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20A1F58">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4D8E824A">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3EFC3A11">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40F9B29B">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0D24193B">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（1）按主合同总价款的20%支付违约金。</w:t>
      </w:r>
    </w:p>
    <w:p w14:paraId="74132128">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（2）无主合同总价款的按照已发生业务总额的20%支付违约金；无主合同总价款且暂未发生业务的，扣除合同履约保证金。</w:t>
      </w:r>
    </w:p>
    <w:p w14:paraId="069577DF">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（3）因主合同解除造成甲方其他损失的，按照主合同约定赔偿损失。</w:t>
      </w:r>
    </w:p>
    <w:p w14:paraId="5022F849">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（4）如乙方未按约定支付违约金，乙方同意并认可使用保证金、预付款、应付款等款项冲抵违约金。</w:t>
      </w:r>
    </w:p>
    <w:p w14:paraId="477EF299">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（5）若乙方积极配合查处接受商业贿赂人员的，甲方可减少或免除相对应的违约金。</w:t>
      </w:r>
    </w:p>
    <w:p w14:paraId="4FF16F3B">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上述责任承担方式可单独适用，也可合并适用。</w:t>
      </w:r>
    </w:p>
    <w:p w14:paraId="4F8151F5">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289C00CB">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1.本协议为主合同的补充内容，与主合同具有同样的法律效力。</w:t>
      </w:r>
    </w:p>
    <w:p w14:paraId="3FD6F655">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2.本协议及主合同终止，本协议仍具有追溯相关责任的法律效力。</w:t>
      </w:r>
    </w:p>
    <w:p w14:paraId="1FC8DA60">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3.本协议的生效日期：自甲乙双方签字盖章之日起生效。 </w:t>
      </w:r>
    </w:p>
    <w:p w14:paraId="5CD9A8F1">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026FC5E4">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因履行本协议发生的任何纠纷，双方协商解决；如协商不成时，争议解决方式与主合同一致。</w:t>
      </w:r>
    </w:p>
    <w:p w14:paraId="025E5D2A">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6BF3537E">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1.甲乙双方确认在签订本协议前已仔细阅读上述条款内容，对本协议所产生的法律责任已清楚知悉并承诺遵守。</w:t>
      </w:r>
    </w:p>
    <w:p w14:paraId="662A71B3">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7ED2A059">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（以下无正文）</w:t>
      </w:r>
    </w:p>
    <w:p w14:paraId="496543C4">
      <w:pPr>
        <w:keepNext w:val="0"/>
        <w:keepLines w:val="0"/>
        <w:pageBreakBefore w:val="0"/>
        <w:kinsoku/>
        <w:wordWrap w:val="0"/>
        <w:overflowPunct/>
        <w:topLinePunct w:val="0"/>
        <w:autoSpaceDE/>
        <w:autoSpaceDN/>
        <w:bidi w:val="0"/>
        <w:adjustRightInd/>
        <w:snapToGrid/>
        <w:spacing w:line="240" w:lineRule="auto"/>
        <w:ind w:firstLine="560" w:firstLineChars="200"/>
        <w:jc w:val="both"/>
        <w:rPr>
          <w:rFonts w:hint="eastAsia" w:ascii="仿宋" w:hAnsi="仿宋" w:eastAsia="仿宋" w:cs="仿宋"/>
          <w:sz w:val="28"/>
          <w:szCs w:val="28"/>
        </w:rPr>
      </w:pPr>
    </w:p>
    <w:p w14:paraId="35CB87B7">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乙方（承诺方）：（盖章）</w:t>
      </w:r>
    </w:p>
    <w:p w14:paraId="09D21566">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p>
    <w:p w14:paraId="449C90A3">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（签字或印章）</w:t>
      </w:r>
    </w:p>
    <w:p w14:paraId="343E44E1">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color w:val="000000"/>
          <w:kern w:val="0"/>
          <w:sz w:val="28"/>
          <w:szCs w:val="28"/>
        </w:rPr>
      </w:pPr>
    </w:p>
    <w:p w14:paraId="22F8E2AA">
      <w:pPr>
        <w:keepNext w:val="0"/>
        <w:keepLines w:val="0"/>
        <w:pageBreakBefore w:val="0"/>
        <w:kinsoku/>
        <w:wordWrap w:val="0"/>
        <w:overflowPunct/>
        <w:topLinePunct w:val="0"/>
        <w:autoSpaceDE/>
        <w:autoSpaceDN/>
        <w:bidi w:val="0"/>
        <w:adjustRightInd/>
        <w:snapToGrid/>
        <w:spacing w:line="240" w:lineRule="auto"/>
        <w:ind w:firstLine="560" w:firstLineChars="200"/>
        <w:jc w:val="both"/>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日期：</w:t>
      </w:r>
    </w:p>
    <w:p w14:paraId="3EB16C91">
      <w:pPr>
        <w:keepNext w:val="0"/>
        <w:keepLines w:val="0"/>
        <w:pageBreakBefore w:val="0"/>
        <w:kinsoku/>
        <w:overflowPunct/>
        <w:topLinePunct w:val="0"/>
        <w:autoSpaceDE/>
        <w:autoSpaceDN/>
        <w:bidi w:val="0"/>
        <w:adjustRightInd/>
        <w:snapToGrid/>
        <w:spacing w:line="240" w:lineRule="auto"/>
        <w:ind w:firstLine="480" w:firstLineChars="200"/>
        <w:jc w:val="both"/>
        <w:rPr>
          <w:rFonts w:hint="eastAsia" w:ascii="仿宋" w:hAnsi="仿宋" w:eastAsia="仿宋" w:cs="仿宋"/>
          <w:sz w:val="24"/>
        </w:rPr>
      </w:pPr>
    </w:p>
    <w:p w14:paraId="2AED0A4D">
      <w:pPr>
        <w:keepNext w:val="0"/>
        <w:keepLines w:val="0"/>
        <w:pageBreakBefore w:val="0"/>
        <w:kinsoku/>
        <w:overflowPunct/>
        <w:topLinePunct w:val="0"/>
        <w:autoSpaceDE/>
        <w:autoSpaceDN/>
        <w:bidi w:val="0"/>
        <w:adjustRightInd/>
        <w:snapToGrid/>
        <w:spacing w:line="240" w:lineRule="auto"/>
        <w:ind w:firstLine="480" w:firstLineChars="200"/>
        <w:jc w:val="both"/>
        <w:rPr>
          <w:rFonts w:hint="eastAsia" w:ascii="仿宋" w:hAnsi="仿宋" w:eastAsia="仿宋" w:cs="仿宋"/>
          <w:sz w:val="24"/>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MDcyYjg2YmFmY2M0NDBmM2Y0ZDE0MzA5NTBkM2UifQ=="/>
    <w:docVar w:name="KSO_WPS_MARK_KEY" w:val="59c38622-654e-4d6a-8cbd-bcf887b4a1bb"/>
  </w:docVars>
  <w:rsids>
    <w:rsidRoot w:val="00222DA1"/>
    <w:rsid w:val="00014172"/>
    <w:rsid w:val="000214F9"/>
    <w:rsid w:val="000427D2"/>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2454F"/>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904CB"/>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14B65"/>
    <w:rsid w:val="0103346E"/>
    <w:rsid w:val="01590C0B"/>
    <w:rsid w:val="0159696B"/>
    <w:rsid w:val="01745B8F"/>
    <w:rsid w:val="017924A9"/>
    <w:rsid w:val="024C0929"/>
    <w:rsid w:val="027C09B1"/>
    <w:rsid w:val="03326BA4"/>
    <w:rsid w:val="033A7AF3"/>
    <w:rsid w:val="03535C43"/>
    <w:rsid w:val="03570AB7"/>
    <w:rsid w:val="03B431F0"/>
    <w:rsid w:val="03C43FD6"/>
    <w:rsid w:val="03CA0201"/>
    <w:rsid w:val="03FC2309"/>
    <w:rsid w:val="047B4ACF"/>
    <w:rsid w:val="04AC5E72"/>
    <w:rsid w:val="05013463"/>
    <w:rsid w:val="051B72FA"/>
    <w:rsid w:val="051C494A"/>
    <w:rsid w:val="05DA61E9"/>
    <w:rsid w:val="05E467B7"/>
    <w:rsid w:val="05FD526E"/>
    <w:rsid w:val="06190FCC"/>
    <w:rsid w:val="06A3767D"/>
    <w:rsid w:val="06C11664"/>
    <w:rsid w:val="06C22921"/>
    <w:rsid w:val="07324BB7"/>
    <w:rsid w:val="07AD77FB"/>
    <w:rsid w:val="07C81BD6"/>
    <w:rsid w:val="07D615D8"/>
    <w:rsid w:val="084F1AD2"/>
    <w:rsid w:val="0878022B"/>
    <w:rsid w:val="08837964"/>
    <w:rsid w:val="08F135C6"/>
    <w:rsid w:val="09663733"/>
    <w:rsid w:val="0973173D"/>
    <w:rsid w:val="09A30CE6"/>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991370"/>
    <w:rsid w:val="0DE325EB"/>
    <w:rsid w:val="0DF03762"/>
    <w:rsid w:val="0DF07912"/>
    <w:rsid w:val="0E0E5685"/>
    <w:rsid w:val="0EB86129"/>
    <w:rsid w:val="0EDC3A3B"/>
    <w:rsid w:val="0F847DFE"/>
    <w:rsid w:val="0F850877"/>
    <w:rsid w:val="0FB67BD4"/>
    <w:rsid w:val="0FBD4E85"/>
    <w:rsid w:val="0FC2156B"/>
    <w:rsid w:val="1009647C"/>
    <w:rsid w:val="10267C11"/>
    <w:rsid w:val="10332321"/>
    <w:rsid w:val="10691C31"/>
    <w:rsid w:val="10C304B2"/>
    <w:rsid w:val="111F15C6"/>
    <w:rsid w:val="11827B70"/>
    <w:rsid w:val="11975667"/>
    <w:rsid w:val="11C97D4A"/>
    <w:rsid w:val="12425D54"/>
    <w:rsid w:val="12B77CA6"/>
    <w:rsid w:val="12E73A02"/>
    <w:rsid w:val="13277972"/>
    <w:rsid w:val="13510DF9"/>
    <w:rsid w:val="136209CB"/>
    <w:rsid w:val="13B15036"/>
    <w:rsid w:val="14103F8F"/>
    <w:rsid w:val="142530DC"/>
    <w:rsid w:val="145D7ABF"/>
    <w:rsid w:val="14AB0340"/>
    <w:rsid w:val="14C33176"/>
    <w:rsid w:val="14CA1207"/>
    <w:rsid w:val="155404F7"/>
    <w:rsid w:val="155F0E21"/>
    <w:rsid w:val="156928E4"/>
    <w:rsid w:val="15A84931"/>
    <w:rsid w:val="15B5B765"/>
    <w:rsid w:val="1606060C"/>
    <w:rsid w:val="167665BC"/>
    <w:rsid w:val="1677369E"/>
    <w:rsid w:val="16826139"/>
    <w:rsid w:val="1684028E"/>
    <w:rsid w:val="1698358A"/>
    <w:rsid w:val="17852965"/>
    <w:rsid w:val="178F5592"/>
    <w:rsid w:val="17BC20DF"/>
    <w:rsid w:val="17E1728B"/>
    <w:rsid w:val="180E53A2"/>
    <w:rsid w:val="182379DD"/>
    <w:rsid w:val="183644BA"/>
    <w:rsid w:val="193C7960"/>
    <w:rsid w:val="196B7938"/>
    <w:rsid w:val="197542DD"/>
    <w:rsid w:val="199A5638"/>
    <w:rsid w:val="1A2B47FA"/>
    <w:rsid w:val="1A347FFE"/>
    <w:rsid w:val="1A410173"/>
    <w:rsid w:val="1A5127A5"/>
    <w:rsid w:val="1A9524D4"/>
    <w:rsid w:val="1AA82604"/>
    <w:rsid w:val="1AB01AA7"/>
    <w:rsid w:val="1AC217DA"/>
    <w:rsid w:val="1AF51BB0"/>
    <w:rsid w:val="1B246630"/>
    <w:rsid w:val="1B6173B2"/>
    <w:rsid w:val="1B8561B7"/>
    <w:rsid w:val="1BA41617"/>
    <w:rsid w:val="1C3A7218"/>
    <w:rsid w:val="1CE75528"/>
    <w:rsid w:val="1D2711E9"/>
    <w:rsid w:val="1D530175"/>
    <w:rsid w:val="1DC14F5E"/>
    <w:rsid w:val="1E0175D3"/>
    <w:rsid w:val="1E286D4B"/>
    <w:rsid w:val="1E6A4443"/>
    <w:rsid w:val="1E981958"/>
    <w:rsid w:val="1EB90474"/>
    <w:rsid w:val="1EBE0F66"/>
    <w:rsid w:val="1EF57BD7"/>
    <w:rsid w:val="20C04165"/>
    <w:rsid w:val="20D17700"/>
    <w:rsid w:val="22840AC7"/>
    <w:rsid w:val="22840FEA"/>
    <w:rsid w:val="22E12882"/>
    <w:rsid w:val="23010ABF"/>
    <w:rsid w:val="233975AD"/>
    <w:rsid w:val="239A2764"/>
    <w:rsid w:val="23B43B6C"/>
    <w:rsid w:val="23C52DFC"/>
    <w:rsid w:val="23D110AA"/>
    <w:rsid w:val="245215EE"/>
    <w:rsid w:val="24AA7453"/>
    <w:rsid w:val="255C27D9"/>
    <w:rsid w:val="25CB47CC"/>
    <w:rsid w:val="25EA56EE"/>
    <w:rsid w:val="25F640B0"/>
    <w:rsid w:val="25FA1B44"/>
    <w:rsid w:val="26013779"/>
    <w:rsid w:val="262E2817"/>
    <w:rsid w:val="26A9214B"/>
    <w:rsid w:val="26EF1BA9"/>
    <w:rsid w:val="27840543"/>
    <w:rsid w:val="27E77A4F"/>
    <w:rsid w:val="27EC3F2A"/>
    <w:rsid w:val="2821288F"/>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ED562E0"/>
    <w:rsid w:val="2F0C44A1"/>
    <w:rsid w:val="2F0E568A"/>
    <w:rsid w:val="2F6A5CA8"/>
    <w:rsid w:val="2F6E3DD9"/>
    <w:rsid w:val="2FB67708"/>
    <w:rsid w:val="2FD3493B"/>
    <w:rsid w:val="30B666B9"/>
    <w:rsid w:val="30F52F52"/>
    <w:rsid w:val="313B4368"/>
    <w:rsid w:val="31F47C52"/>
    <w:rsid w:val="3217123B"/>
    <w:rsid w:val="324F5BF7"/>
    <w:rsid w:val="32E3323B"/>
    <w:rsid w:val="332063D3"/>
    <w:rsid w:val="33392DB2"/>
    <w:rsid w:val="33BB1D25"/>
    <w:rsid w:val="341A0A11"/>
    <w:rsid w:val="341B1F63"/>
    <w:rsid w:val="347A554A"/>
    <w:rsid w:val="34A85C77"/>
    <w:rsid w:val="34B85387"/>
    <w:rsid w:val="351A3E7E"/>
    <w:rsid w:val="355F7EFA"/>
    <w:rsid w:val="358426F5"/>
    <w:rsid w:val="35A7701F"/>
    <w:rsid w:val="35FF1579"/>
    <w:rsid w:val="368D6E2E"/>
    <w:rsid w:val="3698416F"/>
    <w:rsid w:val="36CA5422"/>
    <w:rsid w:val="36DF0741"/>
    <w:rsid w:val="374A4EE7"/>
    <w:rsid w:val="37B663C1"/>
    <w:rsid w:val="38A7754E"/>
    <w:rsid w:val="38E6032D"/>
    <w:rsid w:val="38E9162B"/>
    <w:rsid w:val="38FA514D"/>
    <w:rsid w:val="391F00CC"/>
    <w:rsid w:val="3948614C"/>
    <w:rsid w:val="39A101D0"/>
    <w:rsid w:val="39BA68F3"/>
    <w:rsid w:val="3A38636B"/>
    <w:rsid w:val="3AAE273D"/>
    <w:rsid w:val="3AFE8CB9"/>
    <w:rsid w:val="3B143534"/>
    <w:rsid w:val="3B2A1844"/>
    <w:rsid w:val="3B4402BD"/>
    <w:rsid w:val="3B645514"/>
    <w:rsid w:val="3B703B68"/>
    <w:rsid w:val="3B86266A"/>
    <w:rsid w:val="3BF53366"/>
    <w:rsid w:val="3C3B2D2D"/>
    <w:rsid w:val="3CDB10F1"/>
    <w:rsid w:val="3D605157"/>
    <w:rsid w:val="3DB8129E"/>
    <w:rsid w:val="3E9F70BC"/>
    <w:rsid w:val="3EB352C3"/>
    <w:rsid w:val="3EBD6C2E"/>
    <w:rsid w:val="3EF12470"/>
    <w:rsid w:val="3F0D19E3"/>
    <w:rsid w:val="3F7329F1"/>
    <w:rsid w:val="3F853C75"/>
    <w:rsid w:val="3F9366AE"/>
    <w:rsid w:val="3FDFDA60"/>
    <w:rsid w:val="40303E61"/>
    <w:rsid w:val="421E6055"/>
    <w:rsid w:val="429B5A8A"/>
    <w:rsid w:val="43214C9A"/>
    <w:rsid w:val="432F3601"/>
    <w:rsid w:val="438E0C0B"/>
    <w:rsid w:val="43B24DB4"/>
    <w:rsid w:val="43D37E06"/>
    <w:rsid w:val="43DC48E7"/>
    <w:rsid w:val="443361A2"/>
    <w:rsid w:val="443535CD"/>
    <w:rsid w:val="44800271"/>
    <w:rsid w:val="44B45524"/>
    <w:rsid w:val="44BA7149"/>
    <w:rsid w:val="44EF0D9C"/>
    <w:rsid w:val="452B74A9"/>
    <w:rsid w:val="4530788A"/>
    <w:rsid w:val="45342BA0"/>
    <w:rsid w:val="45497C60"/>
    <w:rsid w:val="45C04605"/>
    <w:rsid w:val="46484889"/>
    <w:rsid w:val="46924CB8"/>
    <w:rsid w:val="46BD3347"/>
    <w:rsid w:val="46C578A5"/>
    <w:rsid w:val="4711664B"/>
    <w:rsid w:val="47525985"/>
    <w:rsid w:val="47565D0F"/>
    <w:rsid w:val="47965AB2"/>
    <w:rsid w:val="47B02837"/>
    <w:rsid w:val="47B80CA4"/>
    <w:rsid w:val="47E56984"/>
    <w:rsid w:val="480713F1"/>
    <w:rsid w:val="48C47686"/>
    <w:rsid w:val="48F46136"/>
    <w:rsid w:val="49043276"/>
    <w:rsid w:val="49335D48"/>
    <w:rsid w:val="49B221B3"/>
    <w:rsid w:val="49F13A8D"/>
    <w:rsid w:val="4A264C7E"/>
    <w:rsid w:val="4A2C5E4D"/>
    <w:rsid w:val="4A921801"/>
    <w:rsid w:val="4BD04A0A"/>
    <w:rsid w:val="4BF04C9C"/>
    <w:rsid w:val="4C3F7689"/>
    <w:rsid w:val="4C545B3C"/>
    <w:rsid w:val="4C66148E"/>
    <w:rsid w:val="4C791BB4"/>
    <w:rsid w:val="4C9D12D3"/>
    <w:rsid w:val="4C9D37DD"/>
    <w:rsid w:val="4CC04C35"/>
    <w:rsid w:val="4CC528E0"/>
    <w:rsid w:val="4D077652"/>
    <w:rsid w:val="4D0E6328"/>
    <w:rsid w:val="4D195DB7"/>
    <w:rsid w:val="4D2C64C6"/>
    <w:rsid w:val="4D515656"/>
    <w:rsid w:val="4D745134"/>
    <w:rsid w:val="4D7A22BB"/>
    <w:rsid w:val="4D7F6F33"/>
    <w:rsid w:val="4DB13C0B"/>
    <w:rsid w:val="4DB263B5"/>
    <w:rsid w:val="4DCB4ACC"/>
    <w:rsid w:val="4E92120D"/>
    <w:rsid w:val="4EA97F42"/>
    <w:rsid w:val="4F794FF7"/>
    <w:rsid w:val="4F82002C"/>
    <w:rsid w:val="4FD712AB"/>
    <w:rsid w:val="500D49B6"/>
    <w:rsid w:val="50353817"/>
    <w:rsid w:val="5059330F"/>
    <w:rsid w:val="50844405"/>
    <w:rsid w:val="50B11178"/>
    <w:rsid w:val="50C04BB5"/>
    <w:rsid w:val="50DB568E"/>
    <w:rsid w:val="511744B7"/>
    <w:rsid w:val="51694751"/>
    <w:rsid w:val="517821C0"/>
    <w:rsid w:val="51BD79D6"/>
    <w:rsid w:val="5245699D"/>
    <w:rsid w:val="527D4469"/>
    <w:rsid w:val="530C4F70"/>
    <w:rsid w:val="53486019"/>
    <w:rsid w:val="53751B6A"/>
    <w:rsid w:val="547A1753"/>
    <w:rsid w:val="54AC7A98"/>
    <w:rsid w:val="54B222DC"/>
    <w:rsid w:val="54CE21B0"/>
    <w:rsid w:val="55076FD7"/>
    <w:rsid w:val="55482300"/>
    <w:rsid w:val="554C1BC2"/>
    <w:rsid w:val="55AB22A0"/>
    <w:rsid w:val="55B87943"/>
    <w:rsid w:val="56512F2D"/>
    <w:rsid w:val="57616282"/>
    <w:rsid w:val="57DD6EEC"/>
    <w:rsid w:val="57F227B4"/>
    <w:rsid w:val="57FD5B42"/>
    <w:rsid w:val="581248E4"/>
    <w:rsid w:val="583C1AA5"/>
    <w:rsid w:val="58563739"/>
    <w:rsid w:val="588E2720"/>
    <w:rsid w:val="5898359F"/>
    <w:rsid w:val="58D2085F"/>
    <w:rsid w:val="5A1679F8"/>
    <w:rsid w:val="5A50290A"/>
    <w:rsid w:val="5A620715"/>
    <w:rsid w:val="5A6937BE"/>
    <w:rsid w:val="5BA80F2A"/>
    <w:rsid w:val="5BAD6884"/>
    <w:rsid w:val="5BF249CF"/>
    <w:rsid w:val="5C052726"/>
    <w:rsid w:val="5C28363E"/>
    <w:rsid w:val="5C481ED3"/>
    <w:rsid w:val="5C5679F9"/>
    <w:rsid w:val="5C92737B"/>
    <w:rsid w:val="5CE26896"/>
    <w:rsid w:val="5CE9261B"/>
    <w:rsid w:val="5D066D29"/>
    <w:rsid w:val="5D322D5F"/>
    <w:rsid w:val="5D377449"/>
    <w:rsid w:val="5DC1125B"/>
    <w:rsid w:val="5E571E46"/>
    <w:rsid w:val="5ECE0D97"/>
    <w:rsid w:val="5F38162E"/>
    <w:rsid w:val="5F4000F1"/>
    <w:rsid w:val="5F5260E7"/>
    <w:rsid w:val="5F692190"/>
    <w:rsid w:val="5F8A2898"/>
    <w:rsid w:val="5FA654A2"/>
    <w:rsid w:val="5FAD37A1"/>
    <w:rsid w:val="5FBC7879"/>
    <w:rsid w:val="5FD028D7"/>
    <w:rsid w:val="5FDA783E"/>
    <w:rsid w:val="60003C1F"/>
    <w:rsid w:val="6017749F"/>
    <w:rsid w:val="60246E02"/>
    <w:rsid w:val="603B3487"/>
    <w:rsid w:val="60877E62"/>
    <w:rsid w:val="61107EFF"/>
    <w:rsid w:val="61146167"/>
    <w:rsid w:val="615468AD"/>
    <w:rsid w:val="61840B64"/>
    <w:rsid w:val="61E82EA1"/>
    <w:rsid w:val="624564D5"/>
    <w:rsid w:val="626974B8"/>
    <w:rsid w:val="6288717E"/>
    <w:rsid w:val="629146D2"/>
    <w:rsid w:val="62CB7F43"/>
    <w:rsid w:val="62F412CD"/>
    <w:rsid w:val="62F96861"/>
    <w:rsid w:val="633F4D43"/>
    <w:rsid w:val="639F5152"/>
    <w:rsid w:val="63D72C7D"/>
    <w:rsid w:val="63E665CE"/>
    <w:rsid w:val="63FB7D95"/>
    <w:rsid w:val="640A1485"/>
    <w:rsid w:val="640F7346"/>
    <w:rsid w:val="64702513"/>
    <w:rsid w:val="64831460"/>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535261"/>
    <w:rsid w:val="6773145F"/>
    <w:rsid w:val="67BD66B0"/>
    <w:rsid w:val="6861498F"/>
    <w:rsid w:val="68BF1BC9"/>
    <w:rsid w:val="68EC5B8F"/>
    <w:rsid w:val="68ED2DE4"/>
    <w:rsid w:val="69004E5B"/>
    <w:rsid w:val="69375F24"/>
    <w:rsid w:val="694657F6"/>
    <w:rsid w:val="694F3DC2"/>
    <w:rsid w:val="697C4F22"/>
    <w:rsid w:val="699B4C9D"/>
    <w:rsid w:val="69B3732C"/>
    <w:rsid w:val="6A032E72"/>
    <w:rsid w:val="6A05798A"/>
    <w:rsid w:val="6A113CEB"/>
    <w:rsid w:val="6A4C4B4F"/>
    <w:rsid w:val="6AE663EC"/>
    <w:rsid w:val="6AFD1E35"/>
    <w:rsid w:val="6B05524E"/>
    <w:rsid w:val="6B076CBD"/>
    <w:rsid w:val="6B1C5886"/>
    <w:rsid w:val="6B542478"/>
    <w:rsid w:val="6BCD51CC"/>
    <w:rsid w:val="6BF4621A"/>
    <w:rsid w:val="6C4258A4"/>
    <w:rsid w:val="6CB0214E"/>
    <w:rsid w:val="6D216FA5"/>
    <w:rsid w:val="6D382541"/>
    <w:rsid w:val="6DE309CE"/>
    <w:rsid w:val="6DE5063D"/>
    <w:rsid w:val="6DE94B89"/>
    <w:rsid w:val="6DF32BFD"/>
    <w:rsid w:val="6E0F7B09"/>
    <w:rsid w:val="6E4928D4"/>
    <w:rsid w:val="6E497F9E"/>
    <w:rsid w:val="6E5A2817"/>
    <w:rsid w:val="6E910A1D"/>
    <w:rsid w:val="6EBCF56A"/>
    <w:rsid w:val="6EDE4A38"/>
    <w:rsid w:val="6F1D0E18"/>
    <w:rsid w:val="6F3C2A7E"/>
    <w:rsid w:val="6FCC7E2C"/>
    <w:rsid w:val="70316B39"/>
    <w:rsid w:val="7060598B"/>
    <w:rsid w:val="70613865"/>
    <w:rsid w:val="70A2304B"/>
    <w:rsid w:val="712D6671"/>
    <w:rsid w:val="71363819"/>
    <w:rsid w:val="71571764"/>
    <w:rsid w:val="715B2E69"/>
    <w:rsid w:val="716D03B2"/>
    <w:rsid w:val="716E65B5"/>
    <w:rsid w:val="717402AD"/>
    <w:rsid w:val="717E4D22"/>
    <w:rsid w:val="71A14E1B"/>
    <w:rsid w:val="71F21842"/>
    <w:rsid w:val="720727AC"/>
    <w:rsid w:val="72213508"/>
    <w:rsid w:val="726E1439"/>
    <w:rsid w:val="72EFFD82"/>
    <w:rsid w:val="732C0596"/>
    <w:rsid w:val="733A0CA2"/>
    <w:rsid w:val="73427A82"/>
    <w:rsid w:val="73E60807"/>
    <w:rsid w:val="7404402A"/>
    <w:rsid w:val="749E5641"/>
    <w:rsid w:val="74A04067"/>
    <w:rsid w:val="74BE06A2"/>
    <w:rsid w:val="750453CF"/>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9F74267"/>
    <w:rsid w:val="7A15284A"/>
    <w:rsid w:val="7A2F68C1"/>
    <w:rsid w:val="7A504463"/>
    <w:rsid w:val="7A8C5E1E"/>
    <w:rsid w:val="7AA63944"/>
    <w:rsid w:val="7AB14191"/>
    <w:rsid w:val="7B0269FE"/>
    <w:rsid w:val="7B373154"/>
    <w:rsid w:val="7B653382"/>
    <w:rsid w:val="7B7E794E"/>
    <w:rsid w:val="7C0D3930"/>
    <w:rsid w:val="7C4E24BC"/>
    <w:rsid w:val="7CA91BFE"/>
    <w:rsid w:val="7CB66A0E"/>
    <w:rsid w:val="7CEC06E1"/>
    <w:rsid w:val="7D1424D1"/>
    <w:rsid w:val="7D3F780A"/>
    <w:rsid w:val="7D7D5B55"/>
    <w:rsid w:val="7DEB16FA"/>
    <w:rsid w:val="7DFA3670"/>
    <w:rsid w:val="7E3D4DC3"/>
    <w:rsid w:val="7E4A7A64"/>
    <w:rsid w:val="7E6F0B7F"/>
    <w:rsid w:val="7E96369A"/>
    <w:rsid w:val="7EB309C0"/>
    <w:rsid w:val="7F87DE04"/>
    <w:rsid w:val="7F96B2FF"/>
    <w:rsid w:val="7FEC390A"/>
    <w:rsid w:val="7FEF4886"/>
    <w:rsid w:val="BD6E19DB"/>
    <w:rsid w:val="BFF789AF"/>
    <w:rsid w:val="CEF140DF"/>
    <w:rsid w:val="ED5D99E8"/>
    <w:rsid w:val="ED7F911F"/>
    <w:rsid w:val="EEAF1A6C"/>
    <w:rsid w:val="EEFFBD78"/>
    <w:rsid w:val="F967E0A2"/>
    <w:rsid w:val="FCCF88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字符"/>
    <w:basedOn w:val="16"/>
    <w:link w:val="9"/>
    <w:qFormat/>
    <w:uiPriority w:val="99"/>
    <w:rPr>
      <w:sz w:val="18"/>
      <w:szCs w:val="18"/>
    </w:rPr>
  </w:style>
  <w:style w:type="character" w:customStyle="1" w:styleId="20">
    <w:name w:val="页脚 字符"/>
    <w:basedOn w:val="16"/>
    <w:link w:val="8"/>
    <w:qFormat/>
    <w:uiPriority w:val="99"/>
    <w:rPr>
      <w:sz w:val="18"/>
      <w:szCs w:val="18"/>
    </w:rPr>
  </w:style>
  <w:style w:type="character" w:customStyle="1" w:styleId="21">
    <w:name w:val="批注框文本 字符"/>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25</Pages>
  <Words>10217</Words>
  <Characters>10876</Characters>
  <Lines>86</Lines>
  <Paragraphs>24</Paragraphs>
  <TotalTime>14</TotalTime>
  <ScaleCrop>false</ScaleCrop>
  <LinksUpToDate>false</LinksUpToDate>
  <CharactersWithSpaces>11508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cp:lastModifiedBy>
  <cp:lastPrinted>2023-01-06T23:13:00Z</cp:lastPrinted>
  <dcterms:modified xsi:type="dcterms:W3CDTF">2025-08-28T06:33:02Z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eyJoZGlkIjoiYjJiNzE1NWQ3ZTliOTFkYzkwOWU0OWUxMzRhZGI4MzUiLCJ1c2VySWQiOiIyNTQxMjAyMzkifQ==</vt:lpwstr>
  </property>
</Properties>
</file>