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6B96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 xml:space="preserve">蒙牛乳业常温银川工厂PET 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车间高压机储气罐改造采招项目(二次)中标结果公示</w:t>
      </w:r>
    </w:p>
    <w:p w14:paraId="6FBE3008">
      <w:pPr>
        <w:pStyle w:val="6"/>
        <w:keepNext w:val="0"/>
        <w:keepLines w:val="0"/>
        <w:widowControl/>
        <w:suppressLineNumbers w:val="0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项目名称</w:t>
      </w:r>
      <w:r>
        <w:rPr>
          <w:rFonts w:hint="eastAsia" w:asciiTheme="minorEastAsia" w:hAnsiTheme="minorEastAsia" w:eastAsiaTheme="minorEastAsia" w:cstheme="minorEastAsia"/>
          <w:bCs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sz w:val="24"/>
        </w:rPr>
        <w:t>蒙牛乳业常温银川工厂 PET 车间高压机储气罐改造采招项目(二次)</w:t>
      </w:r>
    </w:p>
    <w:p w14:paraId="6A1BB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项目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编号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MNCGJH-20250804-0001</w:t>
      </w:r>
    </w:p>
    <w:p w14:paraId="7F616892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采购人：</w:t>
      </w:r>
      <w:bookmarkStart w:id="0" w:name="OLE_LINK1"/>
      <w:r>
        <w:rPr>
          <w:rFonts w:hint="eastAsia" w:asciiTheme="minorEastAsia" w:hAnsiTheme="minorEastAsia" w:eastAsiaTheme="minorEastAsia" w:cstheme="minorEastAsia"/>
          <w:bCs/>
          <w:sz w:val="24"/>
        </w:rPr>
        <w:t>内蒙古蒙牛乳业（集团）股份有限公司</w:t>
      </w:r>
      <w:bookmarkEnd w:id="0"/>
    </w:p>
    <w:p w14:paraId="56F59B27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现将本项目比价结果公布如下：</w:t>
      </w:r>
    </w:p>
    <w:tbl>
      <w:tblPr>
        <w:tblStyle w:val="7"/>
        <w:tblW w:w="0" w:type="auto"/>
        <w:tblInd w:w="25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5103"/>
        <w:gridCol w:w="1947"/>
      </w:tblGrid>
      <w:tr w14:paraId="31E993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74E1996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排名</w:t>
            </w:r>
          </w:p>
        </w:tc>
        <w:tc>
          <w:tcPr>
            <w:tcW w:w="51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A3850FA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中标候选人</w:t>
            </w:r>
          </w:p>
        </w:tc>
        <w:tc>
          <w:tcPr>
            <w:tcW w:w="19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D877D95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是否中标</w:t>
            </w:r>
          </w:p>
        </w:tc>
      </w:tr>
      <w:tr w14:paraId="37A39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exac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8C1C03B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第1名</w:t>
            </w:r>
          </w:p>
        </w:tc>
        <w:tc>
          <w:tcPr>
            <w:tcW w:w="510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B5C46D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  <w:t>江苏新捷锅炉制造有限公司</w:t>
            </w:r>
          </w:p>
        </w:tc>
        <w:tc>
          <w:tcPr>
            <w:tcW w:w="19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E17870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4"/>
                <w:lang w:val="en-US" w:eastAsia="zh-CN" w:bidi="ar-SA"/>
              </w:rPr>
              <w:t>是</w:t>
            </w:r>
          </w:p>
        </w:tc>
      </w:tr>
      <w:tr w14:paraId="2E4B8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exact"/>
        </w:trPr>
        <w:tc>
          <w:tcPr>
            <w:tcW w:w="141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938F201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第2名</w:t>
            </w:r>
          </w:p>
        </w:tc>
        <w:tc>
          <w:tcPr>
            <w:tcW w:w="5103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D56E1D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  <w:t>山东益通安装有限公司</w:t>
            </w:r>
          </w:p>
        </w:tc>
        <w:tc>
          <w:tcPr>
            <w:tcW w:w="1947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921BC8F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否</w:t>
            </w:r>
          </w:p>
        </w:tc>
      </w:tr>
      <w:tr w14:paraId="163A2F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240F746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第3名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15B0FC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  <w:t>安徽晖骏机电科技有限公司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D79D702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否</w:t>
            </w:r>
          </w:p>
        </w:tc>
      </w:tr>
    </w:tbl>
    <w:p w14:paraId="51432841"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公示期间如对公示内容有异议，请根据如下说明及要求提出质疑；公示期为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2025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0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时至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24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时，逾期不予受理。</w:t>
      </w:r>
    </w:p>
    <w:p w14:paraId="186C38DB"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 w14:paraId="0ACDEAF9">
      <w:pPr>
        <w:tabs>
          <w:tab w:val="left" w:pos="2788"/>
        </w:tabs>
        <w:spacing w:line="360" w:lineRule="auto"/>
        <w:ind w:firstLine="663" w:firstLineChars="236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说明：</w:t>
      </w:r>
    </w:p>
    <w:p w14:paraId="18BC1BE4">
      <w:pPr>
        <w:tabs>
          <w:tab w:val="left" w:pos="2788"/>
        </w:tabs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1、投标人认为中标结果使自己的权益受到损害的，可以在公示期内首先以书面形式向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内蒙古蒙牛乳业（集团）股份有限公司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提出质疑，质疑未解决或回复的，可进一步投诉，联系方式如下：</w:t>
      </w:r>
    </w:p>
    <w:p w14:paraId="0386AD9C">
      <w:pPr>
        <w:pStyle w:val="14"/>
        <w:tabs>
          <w:tab w:val="left" w:pos="2788"/>
        </w:tabs>
        <w:spacing w:line="360" w:lineRule="auto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（1）质疑受理单位信息：</w:t>
      </w:r>
    </w:p>
    <w:p w14:paraId="60BEDA7D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采购人：内蒙古蒙牛乳业（集团）股份有限公司</w:t>
      </w:r>
    </w:p>
    <w:p w14:paraId="14D0DCAE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电话：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13474830806</w:t>
      </w:r>
    </w:p>
    <w:p w14:paraId="48C87E30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电子邮箱：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HYPERLINK "mailto:shifulong@mengniu.cn"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sz w:val="28"/>
          <w:szCs w:val="28"/>
        </w:rPr>
        <w:t>shifulong@mengniu.cn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6C458ADA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质疑服务网址：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"https://zbcg.mengniu.cn/" \l "/home" \t "_blank"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https://zbcg.mengniu.cn/#/home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42ECB9D7">
      <w:pPr>
        <w:pStyle w:val="14"/>
        <w:tabs>
          <w:tab w:val="left" w:pos="2788"/>
        </w:tabs>
        <w:spacing w:line="360" w:lineRule="auto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（2）投诉受理单位信息：蒙牛乳业采购招标管理部</w:t>
      </w:r>
    </w:p>
    <w:p w14:paraId="0EA255A2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监督人：薛海燕</w:t>
      </w:r>
    </w:p>
    <w:p w14:paraId="04BBEA3E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电话：0471-7393642/ 15034952008</w:t>
      </w:r>
    </w:p>
    <w:p w14:paraId="3815FD74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电子邮件：xuehaiyan@mengniu.cn </w:t>
      </w:r>
    </w:p>
    <w:p w14:paraId="3EA91612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投诉服务网址：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"https://zbcg.mengniu.cn/" \l "/home" \t "_blank"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https://zbcg.mengniu.cn/#/home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77C07C97">
      <w:pPr>
        <w:tabs>
          <w:tab w:val="left" w:pos="2788"/>
        </w:tabs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2、为了使您的质疑或投诉得以答复，您递交的质疑或投诉书请务必提供以下信息和内容：</w:t>
      </w:r>
    </w:p>
    <w:p w14:paraId="2E7894B5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（1）质疑人或投诉人的单位名称或姓名、联系电话等；</w:t>
      </w:r>
    </w:p>
    <w:p w14:paraId="62EDB44D">
      <w:pPr>
        <w:tabs>
          <w:tab w:val="left" w:pos="2788"/>
        </w:tabs>
        <w:spacing w:line="360" w:lineRule="auto"/>
        <w:ind w:firstLine="660" w:firstLineChars="236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（2）被质疑人或被投诉人的单位名称或姓名等；</w:t>
      </w:r>
    </w:p>
    <w:p w14:paraId="542AD1ED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（3）质疑或投诉的事实及理由；</w:t>
      </w:r>
    </w:p>
    <w:p w14:paraId="09C456C7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（4）有关违规违法的情况和有效证明材料；</w:t>
      </w:r>
    </w:p>
    <w:p w14:paraId="4C41D66D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（5）质疑人或投诉人的签章及质疑或投诉时间；</w:t>
      </w:r>
    </w:p>
    <w:p w14:paraId="14CBEE0A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如质疑或投诉书不按以上要求提供准确的信息，将有会被视为无效质疑或投诉的可能。</w:t>
      </w:r>
    </w:p>
    <w:p w14:paraId="6E77B252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对无效质疑或投诉，本公司恕不予答复和受理。</w:t>
      </w:r>
    </w:p>
    <w:p w14:paraId="0100F8F1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1D5AE07D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监督人:张丽娜</w:t>
      </w:r>
    </w:p>
    <w:p w14:paraId="641D9255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联系电话：0471-7393612</w:t>
      </w:r>
    </w:p>
    <w:p w14:paraId="5D83C5CE">
      <w:pPr>
        <w:tabs>
          <w:tab w:val="left" w:pos="2788"/>
        </w:tabs>
        <w:spacing w:line="360" w:lineRule="auto"/>
        <w:ind w:firstLine="3836" w:firstLineChars="137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内蒙古蒙牛乳业（集团）股份有限公司</w:t>
      </w:r>
    </w:p>
    <w:p w14:paraId="2B445539">
      <w:pPr>
        <w:tabs>
          <w:tab w:val="left" w:pos="2788"/>
        </w:tabs>
        <w:spacing w:line="360" w:lineRule="auto"/>
        <w:ind w:firstLine="3836" w:firstLineChars="1370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   期：2025年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footerReference r:id="rId3" w:type="default"/>
      <w:pgSz w:w="11906" w:h="16838"/>
      <w:pgMar w:top="1418" w:right="1474" w:bottom="1134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0AAAC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840826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C13D5"/>
    <w:rsid w:val="00007C88"/>
    <w:rsid w:val="00027BCC"/>
    <w:rsid w:val="00063C20"/>
    <w:rsid w:val="00065333"/>
    <w:rsid w:val="000746DF"/>
    <w:rsid w:val="000E2360"/>
    <w:rsid w:val="000E3840"/>
    <w:rsid w:val="000E4067"/>
    <w:rsid w:val="0013721A"/>
    <w:rsid w:val="00151F43"/>
    <w:rsid w:val="00155B77"/>
    <w:rsid w:val="00193BA5"/>
    <w:rsid w:val="001B2C5C"/>
    <w:rsid w:val="001C5E51"/>
    <w:rsid w:val="001F269A"/>
    <w:rsid w:val="001F3E32"/>
    <w:rsid w:val="00212D93"/>
    <w:rsid w:val="00213507"/>
    <w:rsid w:val="002159BA"/>
    <w:rsid w:val="00220039"/>
    <w:rsid w:val="00220536"/>
    <w:rsid w:val="002244F8"/>
    <w:rsid w:val="00243D88"/>
    <w:rsid w:val="00252E64"/>
    <w:rsid w:val="002818A6"/>
    <w:rsid w:val="00292186"/>
    <w:rsid w:val="002D29E7"/>
    <w:rsid w:val="002F66EE"/>
    <w:rsid w:val="003021D0"/>
    <w:rsid w:val="0030470B"/>
    <w:rsid w:val="0031270A"/>
    <w:rsid w:val="003168F2"/>
    <w:rsid w:val="00323D18"/>
    <w:rsid w:val="00335748"/>
    <w:rsid w:val="0035012F"/>
    <w:rsid w:val="003567FA"/>
    <w:rsid w:val="00370CCE"/>
    <w:rsid w:val="003869D8"/>
    <w:rsid w:val="003872D0"/>
    <w:rsid w:val="003C021C"/>
    <w:rsid w:val="003E3A82"/>
    <w:rsid w:val="003E3C7D"/>
    <w:rsid w:val="003F12CA"/>
    <w:rsid w:val="00407A14"/>
    <w:rsid w:val="00442087"/>
    <w:rsid w:val="00445876"/>
    <w:rsid w:val="00451F6B"/>
    <w:rsid w:val="00487754"/>
    <w:rsid w:val="00493D82"/>
    <w:rsid w:val="004945BA"/>
    <w:rsid w:val="004D3AAB"/>
    <w:rsid w:val="004D72A2"/>
    <w:rsid w:val="004E638E"/>
    <w:rsid w:val="004E70BD"/>
    <w:rsid w:val="00526645"/>
    <w:rsid w:val="00572A0D"/>
    <w:rsid w:val="0058096F"/>
    <w:rsid w:val="005B5604"/>
    <w:rsid w:val="005B744A"/>
    <w:rsid w:val="005F61CE"/>
    <w:rsid w:val="00612787"/>
    <w:rsid w:val="00636FF5"/>
    <w:rsid w:val="0065089D"/>
    <w:rsid w:val="00677B91"/>
    <w:rsid w:val="00690D46"/>
    <w:rsid w:val="006B3F88"/>
    <w:rsid w:val="006B4E43"/>
    <w:rsid w:val="006D7BB4"/>
    <w:rsid w:val="00717C7F"/>
    <w:rsid w:val="00736C4D"/>
    <w:rsid w:val="00737837"/>
    <w:rsid w:val="00743444"/>
    <w:rsid w:val="00743BA2"/>
    <w:rsid w:val="00756757"/>
    <w:rsid w:val="00785A82"/>
    <w:rsid w:val="00795FF1"/>
    <w:rsid w:val="007B19D1"/>
    <w:rsid w:val="007B214D"/>
    <w:rsid w:val="007D716F"/>
    <w:rsid w:val="007D74F4"/>
    <w:rsid w:val="007F65CB"/>
    <w:rsid w:val="0080000E"/>
    <w:rsid w:val="008042CA"/>
    <w:rsid w:val="00832FEB"/>
    <w:rsid w:val="008740AB"/>
    <w:rsid w:val="008A52EB"/>
    <w:rsid w:val="008B7935"/>
    <w:rsid w:val="008F271B"/>
    <w:rsid w:val="00901EC1"/>
    <w:rsid w:val="009104F2"/>
    <w:rsid w:val="009453A7"/>
    <w:rsid w:val="00966540"/>
    <w:rsid w:val="00973356"/>
    <w:rsid w:val="00986D60"/>
    <w:rsid w:val="0099282E"/>
    <w:rsid w:val="009A2DA3"/>
    <w:rsid w:val="009B2E10"/>
    <w:rsid w:val="009D562E"/>
    <w:rsid w:val="009F230D"/>
    <w:rsid w:val="00A046EE"/>
    <w:rsid w:val="00A05840"/>
    <w:rsid w:val="00A65C78"/>
    <w:rsid w:val="00A72B6F"/>
    <w:rsid w:val="00A86211"/>
    <w:rsid w:val="00AA1778"/>
    <w:rsid w:val="00AA3DCF"/>
    <w:rsid w:val="00B029B5"/>
    <w:rsid w:val="00B31B91"/>
    <w:rsid w:val="00BA0AA8"/>
    <w:rsid w:val="00BA1316"/>
    <w:rsid w:val="00BB6BA6"/>
    <w:rsid w:val="00BC1D82"/>
    <w:rsid w:val="00BD09CE"/>
    <w:rsid w:val="00BD1358"/>
    <w:rsid w:val="00BF071B"/>
    <w:rsid w:val="00BF7909"/>
    <w:rsid w:val="00C22499"/>
    <w:rsid w:val="00C60FB8"/>
    <w:rsid w:val="00C67711"/>
    <w:rsid w:val="00C80D95"/>
    <w:rsid w:val="00CB18FA"/>
    <w:rsid w:val="00CE1A03"/>
    <w:rsid w:val="00CE2FE8"/>
    <w:rsid w:val="00D148E8"/>
    <w:rsid w:val="00D4371F"/>
    <w:rsid w:val="00D459C0"/>
    <w:rsid w:val="00D6682E"/>
    <w:rsid w:val="00DA126F"/>
    <w:rsid w:val="00E35BEC"/>
    <w:rsid w:val="00EA0B81"/>
    <w:rsid w:val="00EB00C7"/>
    <w:rsid w:val="00EC13D5"/>
    <w:rsid w:val="00ED052A"/>
    <w:rsid w:val="00EE3DA4"/>
    <w:rsid w:val="00F15639"/>
    <w:rsid w:val="00F2006B"/>
    <w:rsid w:val="00F223AB"/>
    <w:rsid w:val="00F6110A"/>
    <w:rsid w:val="00F64277"/>
    <w:rsid w:val="00F847B4"/>
    <w:rsid w:val="00F9412D"/>
    <w:rsid w:val="00FE43AC"/>
    <w:rsid w:val="00FF1470"/>
    <w:rsid w:val="00FF4C3E"/>
    <w:rsid w:val="0132783D"/>
    <w:rsid w:val="0E1D7BE7"/>
    <w:rsid w:val="1FDB33D4"/>
    <w:rsid w:val="2DF65F96"/>
    <w:rsid w:val="2EEB7850"/>
    <w:rsid w:val="310D15A9"/>
    <w:rsid w:val="35066A3B"/>
    <w:rsid w:val="3703152E"/>
    <w:rsid w:val="397D3F60"/>
    <w:rsid w:val="462E33E6"/>
    <w:rsid w:val="533610A8"/>
    <w:rsid w:val="58240BA4"/>
    <w:rsid w:val="5DF41277"/>
    <w:rsid w:val="601B0D3D"/>
    <w:rsid w:val="646627A3"/>
    <w:rsid w:val="65DA70EB"/>
    <w:rsid w:val="684D1F6F"/>
    <w:rsid w:val="6C5C6966"/>
    <w:rsid w:val="6DE970AF"/>
    <w:rsid w:val="6EFB6C38"/>
    <w:rsid w:val="7101188A"/>
    <w:rsid w:val="714F6A99"/>
    <w:rsid w:val="71663DE2"/>
    <w:rsid w:val="76B15B00"/>
    <w:rsid w:val="776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735</Words>
  <Characters>907</Characters>
  <Lines>149</Lines>
  <Paragraphs>129</Paragraphs>
  <TotalTime>13</TotalTime>
  <ScaleCrop>false</ScaleCrop>
  <LinksUpToDate>false</LinksUpToDate>
  <CharactersWithSpaces>933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2018-04-02T02:01:00Z</dcterms:created>
  <dc:creator>mn</dc:creator>
  <cp:lastModifiedBy>史福龙</cp:lastModifiedBy>
  <dcterms:modified xsi:type="dcterms:W3CDTF">2025-09-18T11:31:20Z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eyJoZGlkIjoiODAzMjc0NWUxYWQ4YThjNDk1MDUxY2Y5ZDM5ZTcxNjMiLCJ1c2VySWQiOiIxNjgwMDg4MDA5In0=</vt:lpwstr>
  </property>
  <property fmtid="{D5CDD505-2E9C-101B-9397-08002B2CF9AE}" pid="3" name="KSOProductBuildVer">
    <vt:lpwstr>2052-12.1.0.21915</vt:lpwstr>
  </property>
  <property fmtid="{D5CDD505-2E9C-101B-9397-08002B2CF9AE}" pid="4" name="ICV">
    <vt:lpwstr>E13CCE7076904148AEDEC2FE8B8F8CB5_12</vt:lpwstr>
  </property>
</Properties>
</file>