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DDB75">
      <w:pPr>
        <w:widowControl/>
        <w:shd w:val="clear" w:color="auto" w:fill="FFFFFF"/>
        <w:snapToGrid w:val="0"/>
        <w:spacing w:line="420" w:lineRule="exact"/>
        <w:jc w:val="center"/>
        <w:rPr>
          <w:rFonts w:hint="eastAsia" w:ascii="宋体" w:hAnsi="宋体" w:cs="宋体"/>
          <w:b/>
          <w:bCs/>
          <w:kern w:val="0"/>
          <w:sz w:val="36"/>
          <w:szCs w:val="36"/>
        </w:rPr>
      </w:pPr>
      <w:r>
        <w:rPr>
          <w:rFonts w:hint="eastAsia" w:ascii="宋体" w:hAnsi="宋体" w:cs="宋体"/>
          <w:b/>
          <w:bCs/>
          <w:kern w:val="0"/>
          <w:sz w:val="36"/>
          <w:szCs w:val="36"/>
        </w:rPr>
        <w:t>蒙牛乳业冰品清远工厂压力管道无损检测项目询比价信息公告</w:t>
      </w:r>
    </w:p>
    <w:p w14:paraId="05FEE7D3">
      <w:pPr>
        <w:pStyle w:val="2"/>
        <w:ind w:firstLine="643"/>
        <w:rPr>
          <w:rFonts w:hint="eastAsia"/>
        </w:rPr>
      </w:pPr>
    </w:p>
    <w:p w14:paraId="08F77DA7">
      <w:pPr>
        <w:pStyle w:val="2"/>
        <w:spacing w:line="420" w:lineRule="exact"/>
        <w:ind w:firstLine="560"/>
        <w:rPr>
          <w:rFonts w:hint="eastAsia" w:ascii="仿宋" w:hAnsi="仿宋" w:eastAsia="仿宋" w:cstheme="minorBidi"/>
          <w:b w:val="0"/>
          <w:bCs w:val="0"/>
          <w:sz w:val="28"/>
          <w:szCs w:val="28"/>
          <w:lang w:val="en-US" w:eastAsia="zh-CN"/>
        </w:rPr>
      </w:pPr>
      <w:r>
        <w:rPr>
          <w:rFonts w:hint="eastAsia" w:ascii="仿宋" w:hAnsi="仿宋" w:eastAsia="仿宋" w:cstheme="minorBidi"/>
          <w:b w:val="0"/>
          <w:bCs w:val="0"/>
          <w:sz w:val="28"/>
          <w:szCs w:val="28"/>
          <w:lang w:val="en-US" w:eastAsia="zh-CN"/>
        </w:rPr>
        <w:t>内蒙古蒙牛乳业（集团）股份有限公司就蒙牛乳业冰品清远工厂压力管道无损检测项目进行询比价, 欢迎符合资格条件的供应商参加。</w:t>
      </w:r>
    </w:p>
    <w:p w14:paraId="078635B6">
      <w:pPr>
        <w:spacing w:line="420" w:lineRule="exact"/>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一、项目编号：</w:t>
      </w:r>
      <w:r>
        <w:rPr>
          <w:rFonts w:hint="eastAsia" w:ascii="仿宋" w:hAnsi="仿宋" w:eastAsia="仿宋" w:cstheme="minorBidi"/>
          <w:b w:val="0"/>
          <w:bCs w:val="0"/>
          <w:color w:val="000000"/>
          <w:kern w:val="2"/>
          <w:sz w:val="28"/>
          <w:szCs w:val="28"/>
          <w:lang w:val="en-US" w:eastAsia="zh-CN" w:bidi="ar-SA"/>
        </w:rPr>
        <w:t>MNCGJH-20251009-0007-0001</w:t>
      </w:r>
    </w:p>
    <w:p w14:paraId="063F5A74">
      <w:pPr>
        <w:spacing w:line="42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 w:hAnsi="仿宋" w:eastAsia="仿宋" w:cstheme="minorBidi"/>
          <w:b w:val="0"/>
          <w:bCs w:val="0"/>
          <w:color w:val="000000"/>
          <w:kern w:val="2"/>
          <w:sz w:val="28"/>
          <w:szCs w:val="28"/>
          <w:lang w:val="en-US" w:eastAsia="zh-CN" w:bidi="ar-SA"/>
        </w:rPr>
        <w:t>蒙牛乳业冰品清远工厂压力管道无损检测项目</w:t>
      </w:r>
    </w:p>
    <w:p w14:paraId="2703878D">
      <w:pPr>
        <w:spacing w:line="42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266610B3">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冰品清远工厂建厂以来，于2021年采用射线检测和壁厚测定方式进行液氨管道无损检测。依据《特种设备安全技术规范》TSGD7005—2018要求，压力管道定期检验规则1.6项定期检验周期，至今满3年需要做检测评估，故申请招标有资质的单位进行检测评估使用状况。</w:t>
      </w:r>
    </w:p>
    <w:p w14:paraId="4BFFFD69">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检测范围：</w:t>
      </w:r>
    </w:p>
    <w:p w14:paraId="5151E448">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1.冰品车间主管道共83米（老化罐区-罐装车间）；</w:t>
      </w:r>
    </w:p>
    <w:p w14:paraId="44837E65">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2.冰品车间凝冻机管道共418米（灌装车间-凝冻机）；</w:t>
      </w:r>
    </w:p>
    <w:p w14:paraId="3396294E">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3.冰品车间隧道5、6、7线共180米（罐装车间-速冻隧道）；</w:t>
      </w:r>
    </w:p>
    <w:p w14:paraId="537AFFF2">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4.冰品物流冰库主管道共184米（液氨主管道-夹层风机）；</w:t>
      </w:r>
    </w:p>
    <w:p w14:paraId="300B52D8">
      <w:pPr>
        <w:spacing w:line="42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四、资格要求：</w:t>
      </w:r>
    </w:p>
    <w:p w14:paraId="1A911699">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（1）竞价人必须是在中华人民共和国境内注册的，具有独立法人资格的企业；</w:t>
      </w:r>
    </w:p>
    <w:p w14:paraId="489DD705">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2）竞价人必须具有完成本项目及相关服务的资格和能力（具有中国特种设备检验协会特种设备无损检测机构评定证书，检验检测机构资质认定证书，中华人民共和国特种设备检验检测机构核准证，辐射安全许可证），以上证件如遇换证时期，需提供通过国家认证的检测机构查询的公示截图；</w:t>
      </w:r>
    </w:p>
    <w:p w14:paraId="2F993E9C">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 xml:space="preserve">（3）一般纳税人认定资格证明材料，及能开具6%增值税发票相关证明材料（提供盖章证明和6%发票一张）； </w:t>
      </w:r>
    </w:p>
    <w:p w14:paraId="72C6D89A">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 xml:space="preserve">（4）法定代表人证明书或授权委托书； 备注：如果法定代表人报名，请附法定代表人身份证明书（或证明）及身份证原件，如果被授权委托人报名，请附授权委托书原件及身份证原件，另外，需提供被授权委托人在本单位近一年社保缴纳的证明文件； </w:t>
      </w:r>
    </w:p>
    <w:p w14:paraId="1B511E9A">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 xml:space="preserve">（5）提供本企业近 1 年财务报表或第三方财务审计报告； </w:t>
      </w:r>
    </w:p>
    <w:p w14:paraId="3DC60DDE">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 xml:space="preserve">（6）提供2022年-至今1个以上相关项目业绩证明材料（以合同为准）； </w:t>
      </w:r>
    </w:p>
    <w:p w14:paraId="369F5CDC">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 xml:space="preserve">（7）投标人未被列入“国家企业信用信息公示系统”官网（www.gsxt.gov.cn/index.html）严重违法失信企业名单； </w:t>
      </w:r>
    </w:p>
    <w:p w14:paraId="2D040BE3">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（8）本次询比价不接受多家单位联合报价，不允许分包或转包；</w:t>
      </w:r>
    </w:p>
    <w:p w14:paraId="1ECADAEA">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（9）与采购人存在利害关系可能影响采购招标公正性的法人、其他组织或者个人，不得参加投标；</w:t>
      </w:r>
    </w:p>
    <w:p w14:paraId="384CECA0">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 xml:space="preserve">（10）单位负责人为同一人或者存在控股、管理关系的不同单位，不得参加同一标段投标或者未划分标段的同一招标项目投标，存在以上情况的，在通过资格预审的情况下，允许最先报名的潜在投标人参与投标； </w:t>
      </w:r>
    </w:p>
    <w:p w14:paraId="59D8ECA3">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（11）未列入中粮及蒙牛供应商黑名单（以蒙牛集团采购招标管理部下发的黑名单为准）的企业参与竞争。</w:t>
      </w:r>
    </w:p>
    <w:p w14:paraId="5214C4A1">
      <w:pPr>
        <w:spacing w:line="420" w:lineRule="exact"/>
        <w:ind w:firstLine="560" w:firstLineChars="200"/>
        <w:rPr>
          <w:rFonts w:hint="eastAsia"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五、报名须知</w:t>
      </w:r>
    </w:p>
    <w:p w14:paraId="46ECE4E6">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潜在投标人依据资格要求自主评估，符合条件的进行网上报名及资格验证，蒙牛集团供应链关系管理平台网址：https://srm.mengniu.cn/sap/bc/webdynpro/sap/zregistration</w:t>
      </w:r>
    </w:p>
    <w:p w14:paraId="7748E40F">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请先阅读服务手册，平台服务支持电话为4008108111.（投标人报名时须将报名资料盖章扫描上传到平台中）。</w:t>
      </w:r>
    </w:p>
    <w:p w14:paraId="5306B9F7">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报名资格文件按照如下要求提供：</w:t>
      </w:r>
    </w:p>
    <w:p w14:paraId="64D09B95">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1、有效的营业执照（副本）、组织机构代码证（副本）、税务登记证（副本）（注:以上三项或三证合一营业执照副本），投标人必须是在中华人民共和国境内注册的独立法人，以企业营业执照为准；</w:t>
      </w:r>
    </w:p>
    <w:p w14:paraId="534833C9">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2、</w:t>
      </w:r>
      <w:r>
        <w:rPr>
          <w:rFonts w:hint="eastAsia" w:ascii="仿宋" w:hAnsi="仿宋" w:eastAsia="仿宋" w:cstheme="minorBidi"/>
          <w:b w:val="0"/>
          <w:bCs w:val="0"/>
          <w:color w:val="000000"/>
          <w:kern w:val="2"/>
          <w:sz w:val="28"/>
          <w:szCs w:val="28"/>
          <w:lang w:val="en-US" w:eastAsia="zh-CN" w:bidi="ar-SA"/>
        </w:rPr>
        <w:t>相关服务的资格和能力（具有中国特种设备检验协会特种设备无损检测机构评定证书，检验检测机构资质认定证书，中华人民共和国特种设备检验检测机构核准证，辐射安全许可证）；以上证件如遇换证时期，需提供通过国家认证的检测机构查询的公示截图；</w:t>
      </w:r>
    </w:p>
    <w:p w14:paraId="7635B8A3">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3、</w:t>
      </w:r>
      <w:r>
        <w:rPr>
          <w:rFonts w:hint="default" w:ascii="仿宋" w:hAnsi="仿宋" w:eastAsia="仿宋" w:cstheme="minorBidi"/>
          <w:b w:val="0"/>
          <w:bCs w:val="0"/>
          <w:color w:val="000000"/>
          <w:kern w:val="2"/>
          <w:sz w:val="28"/>
          <w:szCs w:val="28"/>
          <w:lang w:val="en-US" w:eastAsia="zh-CN" w:bidi="ar-SA"/>
        </w:rPr>
        <w:t>能开具</w:t>
      </w:r>
      <w:r>
        <w:rPr>
          <w:rFonts w:hint="eastAsia" w:ascii="仿宋" w:hAnsi="仿宋" w:eastAsia="仿宋" w:cstheme="minorBidi"/>
          <w:b w:val="0"/>
          <w:bCs w:val="0"/>
          <w:color w:val="000000"/>
          <w:kern w:val="2"/>
          <w:sz w:val="28"/>
          <w:szCs w:val="28"/>
          <w:lang w:val="en-US" w:eastAsia="zh-CN" w:bidi="ar-SA"/>
        </w:rPr>
        <w:t>6%</w:t>
      </w:r>
      <w:r>
        <w:rPr>
          <w:rFonts w:hint="default" w:ascii="仿宋" w:hAnsi="仿宋" w:eastAsia="仿宋" w:cstheme="minorBidi"/>
          <w:b w:val="0"/>
          <w:bCs w:val="0"/>
          <w:color w:val="000000"/>
          <w:kern w:val="2"/>
          <w:sz w:val="28"/>
          <w:szCs w:val="28"/>
          <w:lang w:val="en-US" w:eastAsia="zh-CN" w:bidi="ar-SA"/>
        </w:rPr>
        <w:t>增值税发票的资格，</w:t>
      </w:r>
      <w:r>
        <w:rPr>
          <w:rFonts w:hint="eastAsia" w:ascii="仿宋" w:hAnsi="仿宋" w:eastAsia="仿宋" w:cstheme="minorBidi"/>
          <w:b w:val="0"/>
          <w:bCs w:val="0"/>
          <w:color w:val="000000"/>
          <w:kern w:val="2"/>
          <w:sz w:val="28"/>
          <w:szCs w:val="28"/>
          <w:lang w:val="en-US" w:eastAsia="zh-CN" w:bidi="ar-SA"/>
        </w:rPr>
        <w:t>提供一般纳税人认定资格证明材料（开具的发票或一般纳税人认定证书）；</w:t>
      </w:r>
    </w:p>
    <w:p w14:paraId="495D7561">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4、</w:t>
      </w:r>
      <w:r>
        <w:rPr>
          <w:rFonts w:hint="default" w:ascii="仿宋" w:hAnsi="仿宋" w:eastAsia="仿宋" w:cstheme="minorBidi"/>
          <w:b w:val="0"/>
          <w:bCs w:val="0"/>
          <w:color w:val="000000"/>
          <w:kern w:val="2"/>
          <w:sz w:val="28"/>
          <w:szCs w:val="28"/>
          <w:lang w:val="en-US" w:eastAsia="zh-CN" w:bidi="ar-SA"/>
        </w:rPr>
        <w:t>提供潜在投标单位报名信息表（附件1）；</w:t>
      </w:r>
    </w:p>
    <w:p w14:paraId="0C6C8577">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5、法定代表人证明书或授权委托书原件（附件2）；</w:t>
      </w:r>
    </w:p>
    <w:p w14:paraId="31D1463D">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备注：如果法定代表人报名，请附法定代表人身份证明书（或证明）及身份证原件，如果被授权委托人报名，请附授权委托书原件及身份证原件，</w:t>
      </w:r>
      <w:r>
        <w:rPr>
          <w:rFonts w:hint="eastAsia" w:ascii="仿宋" w:hAnsi="仿宋" w:eastAsia="仿宋" w:cstheme="minorBidi"/>
          <w:b w:val="0"/>
          <w:bCs w:val="0"/>
          <w:color w:val="000000"/>
          <w:kern w:val="2"/>
          <w:sz w:val="28"/>
          <w:szCs w:val="28"/>
          <w:lang w:val="en-US" w:eastAsia="zh-CN" w:bidi="ar-SA"/>
        </w:rPr>
        <w:t>另外，需提供被授权委托人在本单位近</w:t>
      </w:r>
      <w:r>
        <w:rPr>
          <w:rFonts w:hint="default" w:ascii="仿宋" w:hAnsi="仿宋" w:eastAsia="仿宋" w:cstheme="minorBidi"/>
          <w:b w:val="0"/>
          <w:bCs w:val="0"/>
          <w:color w:val="000000"/>
          <w:kern w:val="2"/>
          <w:sz w:val="28"/>
          <w:szCs w:val="28"/>
          <w:lang w:val="en-US" w:eastAsia="zh-CN" w:bidi="ar-SA"/>
        </w:rPr>
        <w:t>1</w:t>
      </w:r>
      <w:r>
        <w:rPr>
          <w:rFonts w:hint="eastAsia" w:ascii="仿宋" w:hAnsi="仿宋" w:eastAsia="仿宋" w:cstheme="minorBidi"/>
          <w:b w:val="0"/>
          <w:bCs w:val="0"/>
          <w:color w:val="000000"/>
          <w:kern w:val="2"/>
          <w:sz w:val="28"/>
          <w:szCs w:val="28"/>
          <w:lang w:val="en-US" w:eastAsia="zh-CN" w:bidi="ar-SA"/>
        </w:rPr>
        <w:t>年社保缴纳的证明文件；</w:t>
      </w:r>
    </w:p>
    <w:p w14:paraId="79A7009F">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6、企业最近1年任意3个月的依法纳税缴纳证明材料；</w:t>
      </w:r>
    </w:p>
    <w:p w14:paraId="7807CCB2">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7、</w:t>
      </w:r>
      <w:r>
        <w:rPr>
          <w:rFonts w:hint="eastAsia" w:ascii="仿宋" w:hAnsi="仿宋" w:eastAsia="仿宋" w:cstheme="minorBidi"/>
          <w:b w:val="0"/>
          <w:bCs w:val="0"/>
          <w:color w:val="000000"/>
          <w:kern w:val="2"/>
          <w:sz w:val="28"/>
          <w:szCs w:val="28"/>
          <w:lang w:val="en-US" w:eastAsia="zh-CN" w:bidi="ar-SA"/>
        </w:rPr>
        <w:t>提供2022年-至今1个以上相关项目业绩证明材料（以合同为准）</w:t>
      </w:r>
      <w:r>
        <w:rPr>
          <w:rFonts w:hint="default" w:ascii="仿宋" w:hAnsi="仿宋" w:eastAsia="仿宋" w:cstheme="minorBidi"/>
          <w:b w:val="0"/>
          <w:bCs w:val="0"/>
          <w:color w:val="000000"/>
          <w:kern w:val="2"/>
          <w:sz w:val="28"/>
          <w:szCs w:val="28"/>
          <w:lang w:val="en-US" w:eastAsia="zh-CN" w:bidi="ar-SA"/>
        </w:rPr>
        <w:t>；</w:t>
      </w:r>
    </w:p>
    <w:p w14:paraId="4CD513C5">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8、提供本企业近 1 年财务报表或第三方财务审计报告；</w:t>
      </w:r>
    </w:p>
    <w:p w14:paraId="6F5A752A">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9、保密承诺书（附件3）；</w:t>
      </w:r>
    </w:p>
    <w:p w14:paraId="24BB0241">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10、提供不分包或转包声明（附件4）；</w:t>
      </w:r>
    </w:p>
    <w:p w14:paraId="33A4D2A7">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11、关于聘用蒙牛在职人员亲属（含特定关系人）及离职人员的告知函（附件5）；</w:t>
      </w:r>
    </w:p>
    <w:p w14:paraId="583828DE">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12、提供本企业未被列入国家企业信用信息公示系统（http://www.gsxt.gov.cn/index.html）严重违法失信企业名单证明材料（需投标人提供“国家企业信用信息公示系统”截图并加盖公章）。</w:t>
      </w:r>
    </w:p>
    <w:p w14:paraId="385F4E92">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13、其他需要提供的相关专业文件材料。</w:t>
      </w:r>
    </w:p>
    <w:p w14:paraId="5473489F">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default" w:ascii="仿宋" w:hAnsi="仿宋" w:eastAsia="仿宋" w:cstheme="minorBidi"/>
          <w:b w:val="0"/>
          <w:bCs w:val="0"/>
          <w:color w:val="000000"/>
          <w:kern w:val="2"/>
          <w:sz w:val="28"/>
          <w:szCs w:val="28"/>
          <w:lang w:val="en-US" w:eastAsia="zh-CN" w:bidi="ar-SA"/>
        </w:rPr>
        <w:t>以上各类证书、证明材料应为原件的扫描件或复印件加盖公章，并按以上“组成及顺序”合并在一份PDF格式文件中，于资格预审截止时间前在蒙牛集团电子采购招标平台（https://zbcg.mengniu.cn/#/home ）进行线上提交，进行资格审查（过期发送不予受理），邮件主题为</w:t>
      </w:r>
      <w:r>
        <w:rPr>
          <w:rFonts w:hint="eastAsia" w:ascii="仿宋" w:hAnsi="仿宋" w:eastAsia="仿宋" w:cstheme="minorBidi"/>
          <w:b w:val="0"/>
          <w:bCs w:val="0"/>
          <w:color w:val="000000"/>
          <w:kern w:val="2"/>
          <w:sz w:val="28"/>
          <w:szCs w:val="28"/>
          <w:lang w:val="en-US" w:eastAsia="zh-CN" w:bidi="ar-SA"/>
        </w:rPr>
        <w:t>“单位名称+项目名称，邮件内容写清楚报名单位的联系人和联系电话”</w:t>
      </w:r>
      <w:r>
        <w:rPr>
          <w:rFonts w:hint="default" w:ascii="仿宋" w:hAnsi="仿宋" w:eastAsia="仿宋" w:cstheme="minorBidi"/>
          <w:b w:val="0"/>
          <w:bCs w:val="0"/>
          <w:color w:val="000000"/>
          <w:kern w:val="2"/>
          <w:sz w:val="28"/>
          <w:szCs w:val="28"/>
          <w:lang w:val="en-US" w:eastAsia="zh-CN" w:bidi="ar-SA"/>
        </w:rPr>
        <w:t>，审查合格后方可领取</w:t>
      </w:r>
      <w:r>
        <w:rPr>
          <w:rFonts w:hint="eastAsia" w:ascii="仿宋" w:hAnsi="仿宋" w:eastAsia="仿宋" w:cstheme="minorBidi"/>
          <w:b w:val="0"/>
          <w:bCs w:val="0"/>
          <w:color w:val="000000"/>
          <w:kern w:val="2"/>
          <w:sz w:val="28"/>
          <w:szCs w:val="28"/>
          <w:lang w:val="en-US" w:eastAsia="zh-CN" w:bidi="ar-SA"/>
        </w:rPr>
        <w:t>询报价</w:t>
      </w:r>
      <w:r>
        <w:rPr>
          <w:rFonts w:hint="default" w:ascii="仿宋" w:hAnsi="仿宋" w:eastAsia="仿宋" w:cstheme="minorBidi"/>
          <w:b w:val="0"/>
          <w:bCs w:val="0"/>
          <w:color w:val="000000"/>
          <w:kern w:val="2"/>
          <w:sz w:val="28"/>
          <w:szCs w:val="28"/>
          <w:lang w:val="en-US" w:eastAsia="zh-CN" w:bidi="ar-SA"/>
        </w:rPr>
        <w:t>文件。</w:t>
      </w:r>
    </w:p>
    <w:p w14:paraId="6D352006">
      <w:pPr>
        <w:spacing w:line="420" w:lineRule="exact"/>
        <w:ind w:firstLine="560" w:firstLineChars="200"/>
        <w:rPr>
          <w:rFonts w:hint="default" w:ascii="仿宋" w:hAnsi="仿宋" w:eastAsia="仿宋" w:cstheme="minorBidi"/>
          <w:b w:val="0"/>
          <w:bCs w:val="0"/>
          <w:color w:val="000000"/>
          <w:kern w:val="2"/>
          <w:sz w:val="28"/>
          <w:szCs w:val="28"/>
          <w:lang w:val="en-US" w:eastAsia="zh-CN" w:bidi="ar-SA"/>
        </w:rPr>
      </w:pPr>
      <w:r>
        <w:rPr>
          <w:rFonts w:hint="eastAsia" w:ascii="仿宋" w:hAnsi="仿宋" w:eastAsia="仿宋" w:cstheme="minorBidi"/>
          <w:b w:val="0"/>
          <w:bCs w:val="0"/>
          <w:color w:val="000000"/>
          <w:kern w:val="2"/>
          <w:sz w:val="28"/>
          <w:szCs w:val="28"/>
          <w:lang w:val="en-US" w:eastAsia="zh-CN" w:bidi="ar-SA"/>
        </w:rPr>
        <w:t>资料提供不全或者未按时间要求提报的将被拒绝接收，所提供的资质业绩文件中如有虚假情况，一经发现将被取消竞争资格</w:t>
      </w:r>
      <w:r>
        <w:rPr>
          <w:rFonts w:hint="default" w:ascii="仿宋" w:hAnsi="仿宋" w:eastAsia="仿宋" w:cstheme="minorBidi"/>
          <w:b w:val="0"/>
          <w:bCs w:val="0"/>
          <w:color w:val="000000"/>
          <w:kern w:val="2"/>
          <w:sz w:val="28"/>
          <w:szCs w:val="28"/>
          <w:lang w:val="en-US" w:eastAsia="zh-CN" w:bidi="ar-SA"/>
        </w:rPr>
        <w:t>。</w:t>
      </w:r>
    </w:p>
    <w:p w14:paraId="750AF2A8">
      <w:pPr>
        <w:spacing w:line="420" w:lineRule="exact"/>
        <w:ind w:firstLine="562" w:firstLineChars="200"/>
        <w:rPr>
          <w:rFonts w:hint="eastAsia" w:ascii="仿宋_GB2312" w:hAnsi="宋体" w:eastAsia="仿宋_GB2312"/>
          <w:b/>
          <w:sz w:val="28"/>
          <w:szCs w:val="28"/>
        </w:rPr>
      </w:pPr>
      <w:r>
        <w:rPr>
          <w:rFonts w:hint="eastAsia" w:ascii="仿宋_GB2312" w:hAnsi="宋体" w:eastAsia="仿宋_GB2312"/>
          <w:b/>
          <w:sz w:val="28"/>
          <w:szCs w:val="28"/>
        </w:rPr>
        <w:t>六、项目时间安排及要求：</w:t>
      </w:r>
    </w:p>
    <w:p w14:paraId="18179E93">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1、报名时间：</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 xml:space="preserve"> </w:t>
      </w:r>
      <w:r>
        <w:rPr>
          <w:rFonts w:hint="eastAsia" w:ascii="仿宋" w:hAnsi="仿宋" w:eastAsia="仿宋" w:cs="仿宋"/>
          <w:sz w:val="28"/>
          <w:szCs w:val="28"/>
        </w:rPr>
        <w:t>时至</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15</w:t>
      </w:r>
      <w:r>
        <w:rPr>
          <w:rFonts w:hint="eastAsia" w:ascii="仿宋" w:hAnsi="仿宋" w:eastAsia="仿宋" w:cs="仿宋"/>
          <w:sz w:val="28"/>
          <w:szCs w:val="28"/>
        </w:rPr>
        <w:t>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23：59</w:t>
      </w:r>
      <w:r>
        <w:rPr>
          <w:rFonts w:hint="eastAsia" w:ascii="仿宋" w:hAnsi="仿宋" w:eastAsia="仿宋" w:cs="仿宋"/>
          <w:sz w:val="28"/>
          <w:szCs w:val="28"/>
        </w:rPr>
        <w:t>时止；</w:t>
      </w:r>
    </w:p>
    <w:p w14:paraId="1A762749">
      <w:pPr>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2、资格预审时间：</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16</w:t>
      </w:r>
      <w:r>
        <w:rPr>
          <w:rFonts w:hint="eastAsia" w:ascii="仿宋" w:hAnsi="仿宋" w:eastAsia="仿宋" w:cs="仿宋"/>
          <w:sz w:val="28"/>
          <w:szCs w:val="28"/>
        </w:rPr>
        <w:t>日；</w:t>
      </w:r>
    </w:p>
    <w:p w14:paraId="7747FE90">
      <w:pPr>
        <w:spacing w:line="42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3、询价单发放时间：资格预审合格后于</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19</w:t>
      </w:r>
      <w:r>
        <w:rPr>
          <w:rFonts w:hint="eastAsia" w:ascii="仿宋" w:hAnsi="仿宋" w:eastAsia="仿宋" w:cs="仿宋"/>
          <w:sz w:val="28"/>
          <w:szCs w:val="28"/>
          <w:u w:val="single"/>
        </w:rPr>
        <w:t xml:space="preserve"> </w:t>
      </w:r>
      <w:r>
        <w:rPr>
          <w:rFonts w:hint="eastAsia" w:ascii="仿宋" w:hAnsi="仿宋" w:eastAsia="仿宋" w:cs="仿宋"/>
          <w:sz w:val="28"/>
          <w:szCs w:val="28"/>
        </w:rPr>
        <w:t>日发放询价单。</w:t>
      </w:r>
    </w:p>
    <w:p w14:paraId="0A720D37">
      <w:pPr>
        <w:spacing w:line="420" w:lineRule="exact"/>
        <w:ind w:firstLine="560" w:firstLineChars="200"/>
        <w:rPr>
          <w:rFonts w:hint="eastAsia" w:ascii="仿宋" w:hAnsi="仿宋" w:eastAsia="仿宋" w:cs="仿宋"/>
          <w:color w:val="FF0000"/>
          <w:sz w:val="28"/>
          <w:szCs w:val="28"/>
        </w:rPr>
      </w:pPr>
      <w:r>
        <w:rPr>
          <w:rFonts w:hint="eastAsia" w:ascii="仿宋" w:hAnsi="仿宋" w:eastAsia="仿宋" w:cs="仿宋"/>
          <w:sz w:val="28"/>
          <w:szCs w:val="28"/>
        </w:rPr>
        <w:t>4、比价时间：</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10</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:30</w:t>
      </w:r>
      <w:r>
        <w:rPr>
          <w:rFonts w:hint="eastAsia" w:ascii="仿宋" w:hAnsi="仿宋" w:eastAsia="仿宋" w:cs="仿宋"/>
          <w:sz w:val="28"/>
          <w:szCs w:val="28"/>
        </w:rPr>
        <w:t>时；（以发出的询价单为准）</w:t>
      </w:r>
    </w:p>
    <w:p w14:paraId="6582C1E3">
      <w:pPr>
        <w:spacing w:line="420" w:lineRule="exact"/>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color w:val="000000"/>
          <w:sz w:val="28"/>
          <w:szCs w:val="28"/>
        </w:rPr>
        <w:t>蒙牛集团电子采购招标平台（以发出的询价单为准）</w:t>
      </w:r>
    </w:p>
    <w:p w14:paraId="71D76F62">
      <w:pPr>
        <w:spacing w:line="42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E5874C3">
      <w:pPr>
        <w:pStyle w:val="2"/>
        <w:spacing w:line="420" w:lineRule="exact"/>
        <w:ind w:firstLine="560"/>
        <w:rPr>
          <w:rFonts w:hint="default" w:ascii="仿宋" w:hAnsi="仿宋" w:eastAsia="仿宋" w:cstheme="minorBidi"/>
          <w:b w:val="0"/>
          <w:bCs w:val="0"/>
          <w:sz w:val="28"/>
          <w:szCs w:val="28"/>
          <w:lang w:val="en-US" w:eastAsia="zh-CN"/>
        </w:rPr>
      </w:pPr>
      <w:r>
        <w:rPr>
          <w:rFonts w:hint="eastAsia" w:ascii="仿宋" w:hAnsi="仿宋" w:eastAsia="仿宋" w:cstheme="minorBidi"/>
          <w:b w:val="0"/>
          <w:bCs w:val="0"/>
          <w:sz w:val="28"/>
          <w:szCs w:val="28"/>
          <w:lang w:val="en-US" w:eastAsia="zh-CN"/>
        </w:rPr>
        <w:t>中国采购与招标网大数据平台（</w:t>
      </w:r>
      <w:r>
        <w:rPr>
          <w:rFonts w:hint="default" w:ascii="仿宋" w:hAnsi="仿宋" w:eastAsia="仿宋" w:cstheme="minorBidi"/>
          <w:b w:val="0"/>
          <w:bCs w:val="0"/>
          <w:sz w:val="28"/>
          <w:szCs w:val="28"/>
          <w:lang w:val="en-US" w:eastAsia="zh-CN"/>
        </w:rPr>
        <w:t>https://www.chinabidding.cn/</w:t>
      </w:r>
      <w:r>
        <w:rPr>
          <w:rFonts w:hint="eastAsia" w:ascii="仿宋" w:hAnsi="仿宋" w:eastAsia="仿宋" w:cstheme="minorBidi"/>
          <w:b w:val="0"/>
          <w:bCs w:val="0"/>
          <w:sz w:val="28"/>
          <w:szCs w:val="28"/>
          <w:lang w:val="en-US" w:eastAsia="zh-CN"/>
        </w:rPr>
        <w:t>）</w:t>
      </w:r>
    </w:p>
    <w:p w14:paraId="1F290035">
      <w:pPr>
        <w:pStyle w:val="2"/>
        <w:spacing w:line="420" w:lineRule="exact"/>
        <w:ind w:firstLine="560"/>
        <w:rPr>
          <w:rFonts w:hint="default" w:ascii="仿宋" w:hAnsi="仿宋" w:eastAsia="仿宋" w:cstheme="minorBidi"/>
          <w:b w:val="0"/>
          <w:bCs w:val="0"/>
          <w:sz w:val="28"/>
          <w:szCs w:val="28"/>
          <w:lang w:val="en-US" w:eastAsia="zh-CN"/>
        </w:rPr>
      </w:pPr>
      <w:r>
        <w:rPr>
          <w:rFonts w:hint="default" w:ascii="仿宋" w:hAnsi="仿宋" w:eastAsia="仿宋" w:cstheme="minorBidi"/>
          <w:b w:val="0"/>
          <w:bCs w:val="0"/>
          <w:sz w:val="28"/>
          <w:szCs w:val="28"/>
          <w:lang w:val="en-US" w:eastAsia="zh-CN"/>
        </w:rPr>
        <w:t>蒙牛集团电子采购招标平台（https://zbcg.mengniu.cn/#/home)</w:t>
      </w:r>
    </w:p>
    <w:p w14:paraId="3A7F0C26">
      <w:pPr>
        <w:pStyle w:val="2"/>
        <w:spacing w:line="420" w:lineRule="exact"/>
        <w:ind w:firstLine="560"/>
        <w:rPr>
          <w:rFonts w:hint="default" w:ascii="仿宋" w:hAnsi="仿宋" w:eastAsia="仿宋" w:cstheme="minorBidi"/>
          <w:b w:val="0"/>
          <w:bCs w:val="0"/>
          <w:sz w:val="28"/>
          <w:szCs w:val="28"/>
          <w:lang w:val="en-US" w:eastAsia="zh-CN"/>
        </w:rPr>
      </w:pPr>
      <w:r>
        <w:rPr>
          <w:rFonts w:hint="default" w:ascii="仿宋" w:hAnsi="仿宋" w:eastAsia="仿宋" w:cstheme="minorBidi"/>
          <w:b w:val="0"/>
          <w:bCs w:val="0"/>
          <w:sz w:val="28"/>
          <w:szCs w:val="28"/>
          <w:lang w:val="en-US" w:eastAsia="zh-CN"/>
        </w:rPr>
        <w:t>蒙牛官网（http://www.mengniu.com.cn）</w:t>
      </w:r>
    </w:p>
    <w:p w14:paraId="71AB1AA7">
      <w:pPr>
        <w:pStyle w:val="2"/>
        <w:spacing w:line="420" w:lineRule="exact"/>
        <w:ind w:firstLine="560"/>
        <w:rPr>
          <w:rFonts w:hint="default" w:ascii="仿宋" w:hAnsi="仿宋" w:eastAsia="仿宋" w:cstheme="minorBidi"/>
          <w:b w:val="0"/>
          <w:bCs w:val="0"/>
          <w:sz w:val="28"/>
          <w:szCs w:val="28"/>
          <w:lang w:val="en-US" w:eastAsia="zh-CN"/>
        </w:rPr>
      </w:pPr>
      <w:r>
        <w:rPr>
          <w:rFonts w:hint="default" w:ascii="仿宋" w:hAnsi="仿宋" w:eastAsia="仿宋" w:cstheme="minorBidi"/>
          <w:b w:val="0"/>
          <w:bCs w:val="0"/>
          <w:sz w:val="28"/>
          <w:szCs w:val="28"/>
          <w:lang w:val="en-US" w:eastAsia="zh-CN"/>
        </w:rPr>
        <w:t>蒙牛内部OA平台</w:t>
      </w:r>
    </w:p>
    <w:p w14:paraId="6DE921E1">
      <w:pPr>
        <w:spacing w:line="42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676C7920">
      <w:pPr>
        <w:pStyle w:val="2"/>
        <w:spacing w:line="420" w:lineRule="exact"/>
        <w:ind w:firstLine="560"/>
        <w:rPr>
          <w:rFonts w:hint="default" w:ascii="仿宋" w:hAnsi="仿宋" w:eastAsia="仿宋" w:cstheme="minorBidi"/>
          <w:b w:val="0"/>
          <w:bCs w:val="0"/>
          <w:sz w:val="28"/>
          <w:szCs w:val="28"/>
          <w:lang w:val="en-US" w:eastAsia="zh-CN"/>
        </w:rPr>
      </w:pPr>
      <w:r>
        <w:rPr>
          <w:rFonts w:hint="eastAsia" w:ascii="仿宋" w:hAnsi="仿宋" w:eastAsia="仿宋" w:cstheme="minorBidi"/>
          <w:b w:val="0"/>
          <w:bCs w:val="0"/>
          <w:sz w:val="28"/>
          <w:szCs w:val="28"/>
        </w:rPr>
        <w:t>采购方：</w:t>
      </w:r>
      <w:r>
        <w:rPr>
          <w:rFonts w:hint="eastAsia" w:ascii="仿宋" w:hAnsi="仿宋" w:eastAsia="仿宋" w:cstheme="minorBidi"/>
          <w:b w:val="0"/>
          <w:bCs w:val="0"/>
          <w:sz w:val="28"/>
          <w:szCs w:val="28"/>
          <w:lang w:val="en-US" w:eastAsia="zh-CN"/>
        </w:rPr>
        <w:t>蒙牛乳制品清远有限责任公司</w:t>
      </w:r>
    </w:p>
    <w:p w14:paraId="56581F50">
      <w:pPr>
        <w:pStyle w:val="2"/>
        <w:spacing w:line="420" w:lineRule="exact"/>
        <w:ind w:firstLine="560"/>
        <w:rPr>
          <w:rFonts w:hint="default" w:ascii="仿宋" w:hAnsi="仿宋" w:eastAsia="仿宋" w:cstheme="minorBidi"/>
          <w:b w:val="0"/>
          <w:bCs w:val="0"/>
          <w:sz w:val="28"/>
          <w:szCs w:val="28"/>
          <w:lang w:val="en-US" w:eastAsia="zh-CN"/>
        </w:rPr>
      </w:pPr>
      <w:r>
        <w:rPr>
          <w:rFonts w:hint="eastAsia" w:ascii="仿宋" w:hAnsi="仿宋" w:eastAsia="仿宋" w:cstheme="minorBidi"/>
          <w:b w:val="0"/>
          <w:bCs w:val="0"/>
          <w:sz w:val="28"/>
          <w:szCs w:val="28"/>
        </w:rPr>
        <w:t>业务咨询联系人：</w:t>
      </w:r>
      <w:r>
        <w:rPr>
          <w:rFonts w:hint="eastAsia" w:ascii="仿宋" w:hAnsi="仿宋" w:eastAsia="仿宋" w:cstheme="minorBidi"/>
          <w:b w:val="0"/>
          <w:bCs w:val="0"/>
          <w:sz w:val="28"/>
          <w:szCs w:val="28"/>
          <w:lang w:val="en-US" w:eastAsia="zh-CN"/>
        </w:rPr>
        <w:t>王淑清</w:t>
      </w:r>
      <w:r>
        <w:rPr>
          <w:rFonts w:hint="eastAsia" w:ascii="仿宋" w:hAnsi="仿宋" w:eastAsia="仿宋" w:cstheme="minorBidi"/>
          <w:b w:val="0"/>
          <w:bCs w:val="0"/>
          <w:sz w:val="28"/>
          <w:szCs w:val="28"/>
        </w:rPr>
        <w:t xml:space="preserve">  联系方式：</w:t>
      </w:r>
      <w:r>
        <w:rPr>
          <w:rFonts w:hint="eastAsia" w:ascii="仿宋" w:hAnsi="仿宋" w:eastAsia="仿宋" w:cstheme="minorBidi"/>
          <w:b w:val="0"/>
          <w:bCs w:val="0"/>
          <w:sz w:val="28"/>
          <w:szCs w:val="28"/>
          <w:lang w:val="en-US" w:eastAsia="zh-CN"/>
        </w:rPr>
        <w:t>13726972625</w:t>
      </w:r>
    </w:p>
    <w:p w14:paraId="1343C1D7">
      <w:pPr>
        <w:pStyle w:val="2"/>
        <w:spacing w:line="420" w:lineRule="exact"/>
        <w:ind w:firstLine="560"/>
        <w:rPr>
          <w:rFonts w:ascii="仿宋_GB2312" w:hAnsi="宋体" w:eastAsia="仿宋_GB2312"/>
          <w:sz w:val="28"/>
          <w:szCs w:val="28"/>
        </w:rPr>
      </w:pPr>
      <w:r>
        <w:rPr>
          <w:rFonts w:hint="eastAsia" w:ascii="仿宋" w:hAnsi="仿宋" w:eastAsia="仿宋" w:cstheme="minorBidi"/>
          <w:b w:val="0"/>
          <w:bCs w:val="0"/>
          <w:sz w:val="28"/>
          <w:szCs w:val="28"/>
        </w:rPr>
        <w:t>技术咨询联系人：</w:t>
      </w:r>
      <w:r>
        <w:rPr>
          <w:rFonts w:hint="eastAsia" w:ascii="仿宋" w:hAnsi="仿宋" w:eastAsia="仿宋" w:cstheme="minorBidi"/>
          <w:b w:val="0"/>
          <w:bCs w:val="0"/>
          <w:sz w:val="28"/>
          <w:szCs w:val="28"/>
          <w:lang w:val="en-US" w:eastAsia="zh-CN"/>
        </w:rPr>
        <w:t>胡远杰</w:t>
      </w:r>
      <w:r>
        <w:rPr>
          <w:rFonts w:hint="eastAsia" w:ascii="仿宋" w:hAnsi="仿宋" w:eastAsia="仿宋" w:cstheme="minorBidi"/>
          <w:b w:val="0"/>
          <w:bCs w:val="0"/>
          <w:sz w:val="28"/>
          <w:szCs w:val="28"/>
        </w:rPr>
        <w:t xml:space="preserve">  联系方式：13425248061  </w:t>
      </w:r>
      <w:r>
        <w:rPr>
          <w:rFonts w:hint="eastAsia" w:ascii="仿宋" w:hAnsi="仿宋" w:eastAsia="仿宋" w:cs="仿宋"/>
          <w:color w:val="000000"/>
          <w:position w:val="5"/>
          <w:sz w:val="28"/>
          <w:szCs w:val="28"/>
        </w:rPr>
        <w:t xml:space="preserve"> </w:t>
      </w:r>
    </w:p>
    <w:p w14:paraId="0FA4836B">
      <w:pPr>
        <w:spacing w:line="420" w:lineRule="exact"/>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5B526B97">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1、采购招标项目违规问题的投诉受理单位：蒙牛乳业采购招标管理部</w:t>
      </w:r>
    </w:p>
    <w:p w14:paraId="5DAD7656">
      <w:pPr>
        <w:pStyle w:val="2"/>
        <w:spacing w:line="420" w:lineRule="exact"/>
        <w:ind w:firstLine="560"/>
        <w:rPr>
          <w:rFonts w:hint="eastAsia" w:ascii="仿宋" w:hAnsi="仿宋" w:eastAsia="仿宋" w:cstheme="minorBidi"/>
          <w:b w:val="0"/>
          <w:bCs w:val="0"/>
          <w:sz w:val="28"/>
          <w:szCs w:val="28"/>
          <w:lang w:eastAsia="zh-CN"/>
        </w:rPr>
      </w:pPr>
      <w:r>
        <w:rPr>
          <w:rFonts w:hint="eastAsia" w:ascii="仿宋" w:hAnsi="仿宋" w:eastAsia="仿宋" w:cstheme="minorBidi"/>
          <w:b w:val="0"/>
          <w:bCs w:val="0"/>
          <w:sz w:val="28"/>
          <w:szCs w:val="28"/>
        </w:rPr>
        <w:t>监 督 人：薛海燕</w:t>
      </w:r>
    </w:p>
    <w:p w14:paraId="0B501B51">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联系电话：0471-7393642/15034952008</w:t>
      </w:r>
    </w:p>
    <w:p w14:paraId="26487CD2">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电子邮件：</w:t>
      </w:r>
      <w:r>
        <w:rPr>
          <w:rFonts w:hint="eastAsia" w:ascii="仿宋" w:hAnsi="仿宋" w:eastAsia="仿宋" w:cstheme="minorBidi"/>
          <w:b w:val="0"/>
          <w:bCs w:val="0"/>
          <w:sz w:val="28"/>
          <w:szCs w:val="28"/>
        </w:rPr>
        <w:fldChar w:fldCharType="begin"/>
      </w:r>
      <w:r>
        <w:rPr>
          <w:rFonts w:hint="eastAsia" w:ascii="仿宋" w:hAnsi="仿宋" w:eastAsia="仿宋" w:cstheme="minorBidi"/>
          <w:b w:val="0"/>
          <w:bCs w:val="0"/>
          <w:sz w:val="28"/>
          <w:szCs w:val="28"/>
        </w:rPr>
        <w:instrText xml:space="preserve"> HYPERLINK "mailto:xuehaiyan@mengniu.cn" </w:instrText>
      </w:r>
      <w:r>
        <w:rPr>
          <w:rFonts w:hint="eastAsia" w:ascii="仿宋" w:hAnsi="仿宋" w:eastAsia="仿宋" w:cstheme="minorBidi"/>
          <w:b w:val="0"/>
          <w:bCs w:val="0"/>
          <w:sz w:val="28"/>
          <w:szCs w:val="28"/>
        </w:rPr>
        <w:fldChar w:fldCharType="separate"/>
      </w:r>
      <w:r>
        <w:rPr>
          <w:rFonts w:hint="eastAsia" w:ascii="仿宋" w:hAnsi="仿宋" w:eastAsia="仿宋" w:cstheme="minorBidi"/>
          <w:b w:val="0"/>
          <w:bCs w:val="0"/>
          <w:sz w:val="28"/>
          <w:szCs w:val="28"/>
        </w:rPr>
        <w:t>xuehaiyan@mengniu.cn</w:t>
      </w:r>
      <w:r>
        <w:rPr>
          <w:rFonts w:hint="eastAsia" w:ascii="仿宋" w:hAnsi="仿宋" w:eastAsia="仿宋" w:cstheme="minorBidi"/>
          <w:b w:val="0"/>
          <w:bCs w:val="0"/>
          <w:sz w:val="28"/>
          <w:szCs w:val="28"/>
        </w:rPr>
        <w:fldChar w:fldCharType="end"/>
      </w:r>
    </w:p>
    <w:p w14:paraId="076CD400">
      <w:pPr>
        <w:pStyle w:val="2"/>
        <w:spacing w:line="420" w:lineRule="exact"/>
        <w:ind w:firstLine="560"/>
        <w:rPr>
          <w:rFonts w:hint="eastAsia" w:ascii="仿宋" w:hAnsi="仿宋" w:eastAsia="仿宋" w:cstheme="minorBidi"/>
          <w:b w:val="0"/>
          <w:bCs w:val="0"/>
          <w:sz w:val="28"/>
          <w:szCs w:val="28"/>
          <w:lang w:val="en-US" w:eastAsia="zh-CN"/>
        </w:rPr>
      </w:pPr>
      <w:r>
        <w:rPr>
          <w:rFonts w:hint="eastAsia" w:ascii="仿宋" w:hAnsi="仿宋" w:eastAsia="仿宋" w:cstheme="minorBidi"/>
          <w:b w:val="0"/>
          <w:bCs w:val="0"/>
          <w:sz w:val="28"/>
          <w:szCs w:val="28"/>
          <w:lang w:val="en-US" w:eastAsia="zh-CN"/>
        </w:rPr>
        <w:t>异议/投诉服务网址：https://zbcg.mengniu.cn/#/home</w:t>
      </w:r>
    </w:p>
    <w:p w14:paraId="363915F5">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2、采购招标项目的违纪问题举报受理单位：蒙牛乳业纪委办公室</w:t>
      </w:r>
    </w:p>
    <w:p w14:paraId="4C97CF18">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监 督 人：张丽娜</w:t>
      </w:r>
    </w:p>
    <w:p w14:paraId="2ED85458">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联系电话：0471-7393612</w:t>
      </w:r>
    </w:p>
    <w:p w14:paraId="142CF163">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受理范围：采购招标</w:t>
      </w:r>
      <w:bookmarkStart w:id="0" w:name="OLE_LINK1"/>
      <w:r>
        <w:rPr>
          <w:rFonts w:hint="eastAsia" w:ascii="仿宋" w:hAnsi="仿宋" w:eastAsia="仿宋" w:cstheme="minorBidi"/>
          <w:b w:val="0"/>
          <w:bCs w:val="0"/>
          <w:sz w:val="28"/>
          <w:szCs w:val="28"/>
        </w:rPr>
        <w:t>执行过程中涉嫌</w:t>
      </w:r>
      <w:bookmarkEnd w:id="0"/>
      <w:r>
        <w:rPr>
          <w:rFonts w:hint="eastAsia" w:ascii="仿宋" w:hAnsi="仿宋" w:eastAsia="仿宋" w:cstheme="minorBidi"/>
          <w:b w:val="0"/>
          <w:bCs w:val="0"/>
          <w:sz w:val="28"/>
          <w:szCs w:val="28"/>
        </w:rPr>
        <w:t>贪污贿赂、滥用职权、玩忽职守、权力寻租、利益输送、徇私舞弊以及浪费公司资财等违纪问题的各类举报。</w:t>
      </w:r>
    </w:p>
    <w:p w14:paraId="5EA675DE">
      <w:pPr>
        <w:spacing w:line="420" w:lineRule="exact"/>
        <w:ind w:firstLine="560" w:firstLineChars="200"/>
        <w:rPr>
          <w:rFonts w:ascii="仿宋_GB2312" w:hAnsi="宋体" w:eastAsia="仿宋_GB2312"/>
          <w:sz w:val="28"/>
          <w:szCs w:val="28"/>
        </w:rPr>
      </w:pPr>
    </w:p>
    <w:p w14:paraId="74DE780C">
      <w:pPr>
        <w:pStyle w:val="2"/>
        <w:spacing w:line="420" w:lineRule="exact"/>
        <w:ind w:left="0" w:leftChars="0" w:firstLine="840" w:firstLineChars="30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附件：</w:t>
      </w:r>
    </w:p>
    <w:p w14:paraId="41C3B84E">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1.潜在竞价单位报名提供信息表</w:t>
      </w:r>
    </w:p>
    <w:p w14:paraId="1D47501F">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2.保密承诺书</w:t>
      </w:r>
    </w:p>
    <w:p w14:paraId="0FBE1D53">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3.法定代表人证明书或授权委托书</w:t>
      </w:r>
    </w:p>
    <w:p w14:paraId="35259176">
      <w:pPr>
        <w:pStyle w:val="2"/>
        <w:spacing w:line="420" w:lineRule="exact"/>
        <w:ind w:firstLine="560"/>
        <w:rPr>
          <w:rFonts w:hint="eastAsia" w:ascii="仿宋" w:hAnsi="仿宋" w:eastAsia="仿宋" w:cstheme="minorBidi"/>
          <w:b w:val="0"/>
          <w:bCs w:val="0"/>
          <w:sz w:val="28"/>
          <w:szCs w:val="28"/>
          <w:lang w:val="en-US" w:eastAsia="zh-CN"/>
        </w:rPr>
      </w:pPr>
      <w:r>
        <w:rPr>
          <w:rFonts w:hint="eastAsia" w:ascii="仿宋" w:hAnsi="仿宋" w:eastAsia="仿宋" w:cstheme="minorBidi"/>
          <w:b w:val="0"/>
          <w:bCs w:val="0"/>
          <w:sz w:val="28"/>
          <w:szCs w:val="28"/>
          <w:lang w:val="en-US" w:eastAsia="zh-CN"/>
        </w:rPr>
        <w:t>4.</w:t>
      </w:r>
      <w:r>
        <w:rPr>
          <w:rFonts w:hint="default" w:ascii="仿宋" w:hAnsi="仿宋" w:eastAsia="仿宋" w:cstheme="minorBidi"/>
          <w:b w:val="0"/>
          <w:bCs w:val="0"/>
          <w:sz w:val="28"/>
          <w:szCs w:val="28"/>
        </w:rPr>
        <w:t>非联合体询比价，不分包或转包声明</w:t>
      </w:r>
    </w:p>
    <w:p w14:paraId="7DB937C4">
      <w:pPr>
        <w:pStyle w:val="2"/>
        <w:spacing w:line="420" w:lineRule="exact"/>
        <w:ind w:firstLine="560"/>
        <w:rPr>
          <w:rFonts w:hint="default" w:ascii="仿宋" w:hAnsi="仿宋" w:eastAsia="仿宋" w:cstheme="minorBidi"/>
          <w:b w:val="0"/>
          <w:bCs w:val="0"/>
          <w:sz w:val="28"/>
          <w:szCs w:val="28"/>
        </w:rPr>
      </w:pPr>
      <w:r>
        <w:rPr>
          <w:rFonts w:hint="eastAsia" w:ascii="仿宋" w:hAnsi="仿宋" w:eastAsia="仿宋" w:cstheme="minorBidi"/>
          <w:b w:val="0"/>
          <w:bCs w:val="0"/>
          <w:sz w:val="28"/>
          <w:szCs w:val="28"/>
          <w:lang w:val="en-US" w:eastAsia="zh-CN"/>
        </w:rPr>
        <w:t>5.</w:t>
      </w:r>
      <w:r>
        <w:rPr>
          <w:rFonts w:hint="default" w:ascii="仿宋" w:hAnsi="仿宋" w:eastAsia="仿宋" w:cstheme="minorBidi"/>
          <w:b w:val="0"/>
          <w:bCs w:val="0"/>
          <w:sz w:val="28"/>
          <w:szCs w:val="28"/>
        </w:rPr>
        <w:t>告知函</w:t>
      </w:r>
    </w:p>
    <w:p w14:paraId="5B7719E5">
      <w:pPr>
        <w:pStyle w:val="2"/>
        <w:spacing w:line="420" w:lineRule="exact"/>
        <w:ind w:firstLine="560"/>
        <w:rPr>
          <w:rFonts w:hint="default" w:ascii="仿宋" w:hAnsi="仿宋" w:eastAsia="仿宋" w:cstheme="minorBidi"/>
          <w:b w:val="0"/>
          <w:bCs w:val="0"/>
          <w:sz w:val="28"/>
          <w:szCs w:val="28"/>
        </w:rPr>
      </w:pPr>
      <w:r>
        <w:rPr>
          <w:rFonts w:hint="default" w:ascii="仿宋" w:hAnsi="仿宋" w:eastAsia="仿宋" w:cstheme="minorBidi"/>
          <w:b w:val="0"/>
          <w:bCs w:val="0"/>
          <w:sz w:val="28"/>
          <w:szCs w:val="28"/>
        </w:rPr>
        <w:t>6.阳光协议</w:t>
      </w:r>
      <w:bookmarkStart w:id="2" w:name="_GoBack"/>
      <w:bookmarkEnd w:id="2"/>
    </w:p>
    <w:p w14:paraId="7409BA4C">
      <w:pPr>
        <w:pStyle w:val="2"/>
        <w:spacing w:line="420" w:lineRule="exact"/>
        <w:ind w:firstLine="560"/>
        <w:rPr>
          <w:rFonts w:hint="default" w:ascii="仿宋" w:hAnsi="仿宋" w:eastAsia="仿宋" w:cstheme="minorBidi"/>
          <w:b w:val="0"/>
          <w:bCs w:val="0"/>
          <w:sz w:val="28"/>
          <w:szCs w:val="28"/>
          <w:lang w:val="en-US" w:eastAsia="zh-CN"/>
        </w:rPr>
      </w:pPr>
    </w:p>
    <w:p w14:paraId="6DF8031E">
      <w:pPr>
        <w:pStyle w:val="2"/>
        <w:spacing w:line="420" w:lineRule="exact"/>
        <w:ind w:firstLine="560"/>
        <w:rPr>
          <w:rFonts w:hint="eastAsia" w:ascii="仿宋" w:hAnsi="仿宋" w:eastAsia="仿宋" w:cstheme="minorBidi"/>
          <w:b w:val="0"/>
          <w:bCs w:val="0"/>
          <w:sz w:val="28"/>
          <w:szCs w:val="28"/>
        </w:rPr>
      </w:pPr>
    </w:p>
    <w:p w14:paraId="5453F293">
      <w:pPr>
        <w:pStyle w:val="2"/>
        <w:spacing w:line="420" w:lineRule="exact"/>
        <w:ind w:firstLine="560"/>
        <w:rPr>
          <w:rFonts w:hint="default" w:ascii="仿宋" w:hAnsi="仿宋" w:eastAsia="仿宋" w:cstheme="minorBidi"/>
          <w:b w:val="0"/>
          <w:bCs w:val="0"/>
          <w:sz w:val="28"/>
          <w:szCs w:val="28"/>
          <w:lang w:val="en-US" w:eastAsia="zh-CN"/>
        </w:rPr>
      </w:pPr>
      <w:r>
        <w:rPr>
          <w:rFonts w:hint="eastAsia" w:ascii="仿宋_GB2312" w:hAnsi="宋体" w:eastAsia="仿宋_GB2312" w:cs="仿宋"/>
          <w:sz w:val="28"/>
          <w:szCs w:val="28"/>
          <w:lang w:val="en-US" w:eastAsia="zh-CN"/>
        </w:rPr>
        <w:t xml:space="preserve">   </w:t>
      </w:r>
    </w:p>
    <w:p w14:paraId="551D1C95">
      <w:pPr>
        <w:pStyle w:val="2"/>
        <w:spacing w:line="420" w:lineRule="exact"/>
        <w:ind w:firstLine="560"/>
        <w:rPr>
          <w:rFonts w:hint="eastAsia" w:ascii="仿宋" w:hAnsi="仿宋" w:eastAsia="仿宋" w:cstheme="minorBidi"/>
          <w:b w:val="0"/>
          <w:bCs w:val="0"/>
          <w:sz w:val="28"/>
          <w:szCs w:val="28"/>
        </w:rPr>
      </w:pPr>
      <w:r>
        <w:rPr>
          <w:rFonts w:hint="eastAsia" w:ascii="仿宋" w:hAnsi="仿宋" w:eastAsia="仿宋" w:cstheme="minorBidi"/>
          <w:b w:val="0"/>
          <w:bCs w:val="0"/>
          <w:sz w:val="28"/>
          <w:szCs w:val="28"/>
          <w:lang w:val="en-US" w:eastAsia="zh-CN"/>
        </w:rPr>
        <w:t xml:space="preserve">                    蒙牛乳制品清远有限责任公司</w:t>
      </w:r>
      <w:r>
        <w:rPr>
          <w:rFonts w:hint="eastAsia" w:ascii="仿宋" w:hAnsi="仿宋" w:eastAsia="仿宋" w:cstheme="minorBidi"/>
          <w:b w:val="0"/>
          <w:bCs w:val="0"/>
          <w:sz w:val="28"/>
          <w:szCs w:val="28"/>
        </w:rPr>
        <w:t xml:space="preserve">     </w:t>
      </w:r>
    </w:p>
    <w:p w14:paraId="7EDB88BC">
      <w:pPr>
        <w:pStyle w:val="2"/>
        <w:spacing w:line="420" w:lineRule="exact"/>
        <w:ind w:firstLine="4200" w:firstLineChars="1500"/>
        <w:rPr>
          <w:rFonts w:hint="eastAsia" w:ascii="仿宋" w:hAnsi="仿宋" w:eastAsia="仿宋" w:cstheme="minorBidi"/>
          <w:b w:val="0"/>
          <w:bCs w:val="0"/>
          <w:sz w:val="28"/>
          <w:szCs w:val="28"/>
        </w:rPr>
      </w:pPr>
      <w:r>
        <w:rPr>
          <w:rFonts w:hint="eastAsia" w:ascii="仿宋" w:hAnsi="仿宋" w:eastAsia="仿宋" w:cstheme="minorBidi"/>
          <w:b w:val="0"/>
          <w:bCs w:val="0"/>
          <w:sz w:val="28"/>
          <w:szCs w:val="28"/>
        </w:rPr>
        <w:t>202</w:t>
      </w:r>
      <w:r>
        <w:rPr>
          <w:rFonts w:hint="eastAsia" w:ascii="仿宋" w:hAnsi="仿宋" w:eastAsia="仿宋" w:cstheme="minorBidi"/>
          <w:b w:val="0"/>
          <w:bCs w:val="0"/>
          <w:sz w:val="28"/>
          <w:szCs w:val="28"/>
          <w:lang w:val="en-US" w:eastAsia="zh-CN"/>
        </w:rPr>
        <w:t>5</w:t>
      </w:r>
      <w:r>
        <w:rPr>
          <w:rFonts w:hint="eastAsia" w:ascii="仿宋" w:hAnsi="仿宋" w:eastAsia="仿宋" w:cstheme="minorBidi"/>
          <w:b w:val="0"/>
          <w:bCs w:val="0"/>
          <w:sz w:val="28"/>
          <w:szCs w:val="28"/>
        </w:rPr>
        <w:t xml:space="preserve"> 年 </w:t>
      </w:r>
      <w:r>
        <w:rPr>
          <w:rFonts w:hint="eastAsia" w:ascii="仿宋" w:hAnsi="仿宋" w:eastAsia="仿宋" w:cstheme="minorBidi"/>
          <w:b w:val="0"/>
          <w:bCs w:val="0"/>
          <w:sz w:val="28"/>
          <w:szCs w:val="28"/>
          <w:lang w:val="en-US" w:eastAsia="zh-CN"/>
        </w:rPr>
        <w:t>10</w:t>
      </w:r>
      <w:r>
        <w:rPr>
          <w:rFonts w:hint="eastAsia" w:ascii="仿宋" w:hAnsi="仿宋" w:eastAsia="仿宋" w:cstheme="minorBidi"/>
          <w:b w:val="0"/>
          <w:bCs w:val="0"/>
          <w:sz w:val="28"/>
          <w:szCs w:val="28"/>
        </w:rPr>
        <w:t>月</w:t>
      </w:r>
      <w:r>
        <w:rPr>
          <w:rFonts w:hint="eastAsia" w:ascii="仿宋" w:hAnsi="仿宋" w:eastAsia="仿宋" w:cstheme="minorBidi"/>
          <w:b w:val="0"/>
          <w:bCs w:val="0"/>
          <w:sz w:val="28"/>
          <w:szCs w:val="28"/>
          <w:lang w:val="en-US" w:eastAsia="zh-CN"/>
        </w:rPr>
        <w:t>11</w:t>
      </w:r>
      <w:r>
        <w:rPr>
          <w:rFonts w:hint="eastAsia" w:ascii="仿宋" w:hAnsi="仿宋" w:eastAsia="仿宋" w:cstheme="minorBidi"/>
          <w:b w:val="0"/>
          <w:bCs w:val="0"/>
          <w:sz w:val="28"/>
          <w:szCs w:val="28"/>
        </w:rPr>
        <w:t>日</w:t>
      </w:r>
    </w:p>
    <w:p w14:paraId="42A40E26">
      <w:pPr>
        <w:pStyle w:val="2"/>
        <w:spacing w:line="420" w:lineRule="exact"/>
        <w:ind w:firstLine="4819" w:firstLineChars="1500"/>
        <w:rPr>
          <w:rFonts w:hint="eastAsia"/>
        </w:rPr>
      </w:pPr>
    </w:p>
    <w:p w14:paraId="29E515F3">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DEDE27D">
      <w:pPr>
        <w:jc w:val="center"/>
        <w:rPr>
          <w:rFonts w:cs="仿宋" w:asciiTheme="minorEastAsia" w:hAnsiTheme="minorEastAsia" w:eastAsiaTheme="minorEastAsia"/>
          <w:b/>
          <w:sz w:val="28"/>
          <w:szCs w:val="28"/>
        </w:rPr>
      </w:pPr>
    </w:p>
    <w:p w14:paraId="6A23F9F7">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4F0ADC4E">
      <w:pPr>
        <w:jc w:val="center"/>
        <w:rPr>
          <w:rFonts w:cs="仿宋" w:asciiTheme="minorEastAsia" w:hAnsiTheme="minorEastAsia" w:eastAsiaTheme="minorEastAsia"/>
          <w:b/>
          <w:sz w:val="10"/>
          <w:szCs w:val="10"/>
        </w:rPr>
      </w:pPr>
    </w:p>
    <w:tbl>
      <w:tblPr>
        <w:tblStyle w:val="1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2879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9A0BFFC">
            <w:pPr>
              <w:jc w:val="center"/>
              <w:rPr>
                <w:rFonts w:ascii="宋体" w:hAnsi="宋体" w:cs="仿宋"/>
                <w:b/>
                <w:szCs w:val="21"/>
              </w:rPr>
            </w:pPr>
            <w:r>
              <w:rPr>
                <w:rFonts w:hint="eastAsia" w:ascii="宋体" w:hAnsi="宋体" w:cs="仿宋"/>
                <w:b/>
                <w:szCs w:val="21"/>
              </w:rPr>
              <w:t>序号</w:t>
            </w:r>
          </w:p>
        </w:tc>
        <w:tc>
          <w:tcPr>
            <w:tcW w:w="2399" w:type="dxa"/>
            <w:vAlign w:val="center"/>
          </w:tcPr>
          <w:p w14:paraId="1577BD49">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14:paraId="6F2C8B97">
            <w:pPr>
              <w:jc w:val="center"/>
              <w:rPr>
                <w:rFonts w:ascii="宋体" w:hAnsi="宋体" w:cs="仿宋"/>
                <w:b/>
                <w:szCs w:val="21"/>
              </w:rPr>
            </w:pPr>
            <w:r>
              <w:rPr>
                <w:rFonts w:hint="eastAsia" w:ascii="宋体" w:hAnsi="宋体" w:cs="仿宋"/>
                <w:b/>
                <w:szCs w:val="21"/>
              </w:rPr>
              <w:t>标段</w:t>
            </w:r>
          </w:p>
        </w:tc>
        <w:tc>
          <w:tcPr>
            <w:tcW w:w="1538" w:type="dxa"/>
            <w:vAlign w:val="center"/>
          </w:tcPr>
          <w:p w14:paraId="2D0047CA">
            <w:pPr>
              <w:jc w:val="center"/>
              <w:rPr>
                <w:rFonts w:ascii="宋体" w:hAnsi="宋体" w:cs="仿宋"/>
                <w:b/>
                <w:szCs w:val="21"/>
              </w:rPr>
            </w:pPr>
            <w:r>
              <w:rPr>
                <w:rFonts w:hint="eastAsia" w:ascii="宋体" w:hAnsi="宋体" w:cs="仿宋"/>
                <w:b/>
                <w:szCs w:val="21"/>
              </w:rPr>
              <w:t>联系人</w:t>
            </w:r>
          </w:p>
        </w:tc>
        <w:tc>
          <w:tcPr>
            <w:tcW w:w="1713" w:type="dxa"/>
            <w:vAlign w:val="center"/>
          </w:tcPr>
          <w:p w14:paraId="6670A0FF">
            <w:pPr>
              <w:jc w:val="center"/>
              <w:rPr>
                <w:rFonts w:ascii="宋体" w:hAnsi="宋体" w:cs="仿宋"/>
                <w:b/>
                <w:szCs w:val="21"/>
              </w:rPr>
            </w:pPr>
            <w:r>
              <w:rPr>
                <w:rFonts w:hint="eastAsia" w:ascii="宋体" w:hAnsi="宋体" w:cs="仿宋"/>
                <w:b/>
                <w:szCs w:val="21"/>
              </w:rPr>
              <w:t>联系电话</w:t>
            </w:r>
          </w:p>
        </w:tc>
        <w:tc>
          <w:tcPr>
            <w:tcW w:w="1856" w:type="dxa"/>
            <w:vAlign w:val="center"/>
          </w:tcPr>
          <w:p w14:paraId="2826E3B7">
            <w:pPr>
              <w:jc w:val="center"/>
              <w:rPr>
                <w:rFonts w:ascii="宋体" w:hAnsi="宋体" w:cs="仿宋"/>
                <w:b/>
                <w:szCs w:val="21"/>
              </w:rPr>
            </w:pPr>
            <w:r>
              <w:rPr>
                <w:rFonts w:hint="eastAsia" w:ascii="宋体" w:hAnsi="宋体" w:cs="仿宋"/>
                <w:b/>
                <w:szCs w:val="21"/>
              </w:rPr>
              <w:t>邮箱地址</w:t>
            </w:r>
          </w:p>
        </w:tc>
      </w:tr>
      <w:tr w14:paraId="5A20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5188F1B">
            <w:pPr>
              <w:ind w:firstLine="420" w:firstLineChars="200"/>
              <w:jc w:val="left"/>
              <w:rPr>
                <w:rFonts w:ascii="宋体" w:hAnsi="宋体" w:cs="仿宋"/>
                <w:szCs w:val="21"/>
              </w:rPr>
            </w:pPr>
          </w:p>
        </w:tc>
        <w:tc>
          <w:tcPr>
            <w:tcW w:w="2399" w:type="dxa"/>
          </w:tcPr>
          <w:p w14:paraId="794A0DD1">
            <w:pPr>
              <w:ind w:firstLine="420" w:firstLineChars="200"/>
              <w:jc w:val="left"/>
              <w:rPr>
                <w:rFonts w:ascii="宋体" w:hAnsi="宋体" w:cs="仿宋"/>
                <w:szCs w:val="21"/>
              </w:rPr>
            </w:pPr>
          </w:p>
        </w:tc>
        <w:tc>
          <w:tcPr>
            <w:tcW w:w="1630" w:type="dxa"/>
          </w:tcPr>
          <w:p w14:paraId="3E02E2EB">
            <w:pPr>
              <w:ind w:firstLine="420" w:firstLineChars="200"/>
              <w:jc w:val="left"/>
              <w:rPr>
                <w:rFonts w:ascii="宋体" w:hAnsi="宋体" w:cs="仿宋"/>
                <w:szCs w:val="21"/>
              </w:rPr>
            </w:pPr>
          </w:p>
        </w:tc>
        <w:tc>
          <w:tcPr>
            <w:tcW w:w="1538" w:type="dxa"/>
          </w:tcPr>
          <w:p w14:paraId="2B9AFECF">
            <w:pPr>
              <w:ind w:firstLine="420" w:firstLineChars="200"/>
              <w:jc w:val="left"/>
              <w:rPr>
                <w:rFonts w:ascii="宋体" w:hAnsi="宋体" w:cs="仿宋"/>
                <w:szCs w:val="21"/>
              </w:rPr>
            </w:pPr>
          </w:p>
        </w:tc>
        <w:tc>
          <w:tcPr>
            <w:tcW w:w="1713" w:type="dxa"/>
          </w:tcPr>
          <w:p w14:paraId="440EF787">
            <w:pPr>
              <w:ind w:firstLine="420" w:firstLineChars="200"/>
              <w:jc w:val="left"/>
              <w:rPr>
                <w:rFonts w:ascii="宋体" w:hAnsi="宋体" w:cs="仿宋"/>
                <w:szCs w:val="21"/>
              </w:rPr>
            </w:pPr>
          </w:p>
        </w:tc>
        <w:tc>
          <w:tcPr>
            <w:tcW w:w="1856" w:type="dxa"/>
          </w:tcPr>
          <w:p w14:paraId="0670C398">
            <w:pPr>
              <w:ind w:firstLine="420" w:firstLineChars="200"/>
              <w:jc w:val="left"/>
              <w:rPr>
                <w:rFonts w:ascii="宋体" w:hAnsi="宋体" w:cs="仿宋"/>
                <w:szCs w:val="21"/>
              </w:rPr>
            </w:pPr>
          </w:p>
        </w:tc>
      </w:tr>
      <w:tr w14:paraId="2042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4127AE5">
            <w:pPr>
              <w:ind w:firstLine="420" w:firstLineChars="200"/>
              <w:jc w:val="left"/>
              <w:rPr>
                <w:rFonts w:ascii="宋体" w:hAnsi="宋体" w:cs="仿宋"/>
                <w:szCs w:val="21"/>
              </w:rPr>
            </w:pPr>
          </w:p>
        </w:tc>
        <w:tc>
          <w:tcPr>
            <w:tcW w:w="2399" w:type="dxa"/>
          </w:tcPr>
          <w:p w14:paraId="64A1DFCC">
            <w:pPr>
              <w:ind w:firstLine="420" w:firstLineChars="200"/>
              <w:jc w:val="left"/>
              <w:rPr>
                <w:rFonts w:ascii="宋体" w:hAnsi="宋体" w:cs="仿宋"/>
                <w:szCs w:val="21"/>
              </w:rPr>
            </w:pPr>
          </w:p>
        </w:tc>
        <w:tc>
          <w:tcPr>
            <w:tcW w:w="1630" w:type="dxa"/>
          </w:tcPr>
          <w:p w14:paraId="13B686E8">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1F62D19D">
            <w:pPr>
              <w:ind w:firstLine="420" w:firstLineChars="200"/>
              <w:jc w:val="left"/>
              <w:rPr>
                <w:rFonts w:ascii="宋体" w:hAnsi="宋体" w:cs="仿宋"/>
                <w:szCs w:val="21"/>
              </w:rPr>
            </w:pPr>
          </w:p>
        </w:tc>
        <w:tc>
          <w:tcPr>
            <w:tcW w:w="1713" w:type="dxa"/>
          </w:tcPr>
          <w:p w14:paraId="5928FC75">
            <w:pPr>
              <w:ind w:firstLine="420" w:firstLineChars="200"/>
              <w:jc w:val="left"/>
              <w:rPr>
                <w:rFonts w:ascii="宋体" w:hAnsi="宋体" w:cs="仿宋"/>
                <w:szCs w:val="21"/>
              </w:rPr>
            </w:pPr>
          </w:p>
        </w:tc>
        <w:tc>
          <w:tcPr>
            <w:tcW w:w="1856" w:type="dxa"/>
          </w:tcPr>
          <w:p w14:paraId="0C44A00F">
            <w:pPr>
              <w:ind w:firstLine="420" w:firstLineChars="200"/>
              <w:jc w:val="left"/>
              <w:rPr>
                <w:rFonts w:ascii="宋体" w:hAnsi="宋体" w:cs="仿宋"/>
                <w:szCs w:val="21"/>
              </w:rPr>
            </w:pPr>
          </w:p>
        </w:tc>
      </w:tr>
      <w:tr w14:paraId="3A2A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DCA4B00">
            <w:pPr>
              <w:ind w:firstLine="420" w:firstLineChars="200"/>
              <w:jc w:val="left"/>
              <w:rPr>
                <w:rFonts w:ascii="宋体" w:hAnsi="宋体" w:cs="仿宋"/>
                <w:szCs w:val="21"/>
              </w:rPr>
            </w:pPr>
          </w:p>
        </w:tc>
        <w:tc>
          <w:tcPr>
            <w:tcW w:w="2399" w:type="dxa"/>
          </w:tcPr>
          <w:p w14:paraId="7C088BFB">
            <w:pPr>
              <w:ind w:firstLine="420" w:firstLineChars="200"/>
              <w:jc w:val="left"/>
              <w:rPr>
                <w:rFonts w:ascii="宋体" w:hAnsi="宋体" w:cs="仿宋"/>
                <w:szCs w:val="21"/>
              </w:rPr>
            </w:pPr>
          </w:p>
        </w:tc>
        <w:tc>
          <w:tcPr>
            <w:tcW w:w="1630" w:type="dxa"/>
          </w:tcPr>
          <w:p w14:paraId="0741ABC5">
            <w:pPr>
              <w:ind w:firstLine="420" w:firstLineChars="200"/>
              <w:jc w:val="left"/>
              <w:rPr>
                <w:rFonts w:ascii="宋体" w:hAnsi="宋体" w:cs="仿宋"/>
                <w:szCs w:val="21"/>
              </w:rPr>
            </w:pPr>
          </w:p>
        </w:tc>
        <w:tc>
          <w:tcPr>
            <w:tcW w:w="1538" w:type="dxa"/>
          </w:tcPr>
          <w:p w14:paraId="5D7D6284">
            <w:pPr>
              <w:ind w:firstLine="420" w:firstLineChars="200"/>
              <w:jc w:val="left"/>
              <w:rPr>
                <w:rFonts w:ascii="宋体" w:hAnsi="宋体" w:cs="仿宋"/>
                <w:szCs w:val="21"/>
              </w:rPr>
            </w:pPr>
          </w:p>
        </w:tc>
        <w:tc>
          <w:tcPr>
            <w:tcW w:w="1713" w:type="dxa"/>
          </w:tcPr>
          <w:p w14:paraId="6A179742">
            <w:pPr>
              <w:ind w:firstLine="420" w:firstLineChars="200"/>
              <w:jc w:val="left"/>
              <w:rPr>
                <w:rFonts w:ascii="宋体" w:hAnsi="宋体" w:cs="仿宋"/>
                <w:szCs w:val="21"/>
              </w:rPr>
            </w:pPr>
          </w:p>
        </w:tc>
        <w:tc>
          <w:tcPr>
            <w:tcW w:w="1856" w:type="dxa"/>
          </w:tcPr>
          <w:p w14:paraId="0F5DFB18">
            <w:pPr>
              <w:ind w:firstLine="420" w:firstLineChars="200"/>
              <w:jc w:val="left"/>
              <w:rPr>
                <w:rFonts w:ascii="宋体" w:hAnsi="宋体" w:cs="仿宋"/>
                <w:szCs w:val="21"/>
              </w:rPr>
            </w:pPr>
          </w:p>
        </w:tc>
      </w:tr>
      <w:tr w14:paraId="079E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1765685">
            <w:pPr>
              <w:ind w:firstLine="420" w:firstLineChars="200"/>
              <w:jc w:val="left"/>
              <w:rPr>
                <w:rFonts w:ascii="宋体" w:hAnsi="宋体" w:cs="仿宋"/>
                <w:szCs w:val="21"/>
              </w:rPr>
            </w:pPr>
          </w:p>
        </w:tc>
        <w:tc>
          <w:tcPr>
            <w:tcW w:w="2399" w:type="dxa"/>
          </w:tcPr>
          <w:p w14:paraId="4AB60E2A">
            <w:pPr>
              <w:ind w:firstLine="420" w:firstLineChars="200"/>
              <w:jc w:val="left"/>
              <w:rPr>
                <w:rFonts w:ascii="宋体" w:hAnsi="宋体" w:cs="仿宋"/>
                <w:szCs w:val="21"/>
              </w:rPr>
            </w:pPr>
          </w:p>
        </w:tc>
        <w:tc>
          <w:tcPr>
            <w:tcW w:w="1630" w:type="dxa"/>
          </w:tcPr>
          <w:p w14:paraId="31332B6C">
            <w:pPr>
              <w:ind w:firstLine="420" w:firstLineChars="200"/>
              <w:jc w:val="left"/>
              <w:rPr>
                <w:rFonts w:ascii="宋体" w:hAnsi="宋体" w:cs="仿宋"/>
                <w:szCs w:val="21"/>
              </w:rPr>
            </w:pPr>
          </w:p>
        </w:tc>
        <w:tc>
          <w:tcPr>
            <w:tcW w:w="1538" w:type="dxa"/>
          </w:tcPr>
          <w:p w14:paraId="7EC7FD2E">
            <w:pPr>
              <w:ind w:firstLine="420" w:firstLineChars="200"/>
              <w:jc w:val="left"/>
              <w:rPr>
                <w:rFonts w:ascii="宋体" w:hAnsi="宋体" w:cs="仿宋"/>
                <w:szCs w:val="21"/>
              </w:rPr>
            </w:pPr>
          </w:p>
        </w:tc>
        <w:tc>
          <w:tcPr>
            <w:tcW w:w="1713" w:type="dxa"/>
          </w:tcPr>
          <w:p w14:paraId="3A1CF6D6">
            <w:pPr>
              <w:ind w:firstLine="420" w:firstLineChars="200"/>
              <w:jc w:val="left"/>
              <w:rPr>
                <w:rFonts w:ascii="宋体" w:hAnsi="宋体" w:cs="仿宋"/>
                <w:szCs w:val="21"/>
              </w:rPr>
            </w:pPr>
          </w:p>
        </w:tc>
        <w:tc>
          <w:tcPr>
            <w:tcW w:w="1856" w:type="dxa"/>
          </w:tcPr>
          <w:p w14:paraId="020ADC9A">
            <w:pPr>
              <w:ind w:firstLine="420" w:firstLineChars="200"/>
              <w:jc w:val="left"/>
              <w:rPr>
                <w:rFonts w:ascii="宋体" w:hAnsi="宋体" w:cs="仿宋"/>
                <w:szCs w:val="21"/>
              </w:rPr>
            </w:pPr>
          </w:p>
        </w:tc>
      </w:tr>
      <w:tr w14:paraId="6C3D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B9F03FF">
            <w:pPr>
              <w:ind w:firstLine="420" w:firstLineChars="200"/>
              <w:jc w:val="left"/>
              <w:rPr>
                <w:rFonts w:ascii="宋体" w:hAnsi="宋体" w:cs="仿宋"/>
                <w:szCs w:val="21"/>
              </w:rPr>
            </w:pPr>
          </w:p>
        </w:tc>
        <w:tc>
          <w:tcPr>
            <w:tcW w:w="2399" w:type="dxa"/>
          </w:tcPr>
          <w:p w14:paraId="196F565C">
            <w:pPr>
              <w:ind w:firstLine="420" w:firstLineChars="200"/>
              <w:jc w:val="left"/>
              <w:rPr>
                <w:rFonts w:ascii="宋体" w:hAnsi="宋体" w:cs="仿宋"/>
                <w:szCs w:val="21"/>
              </w:rPr>
            </w:pPr>
          </w:p>
        </w:tc>
        <w:tc>
          <w:tcPr>
            <w:tcW w:w="1630" w:type="dxa"/>
          </w:tcPr>
          <w:p w14:paraId="083F9F36">
            <w:pPr>
              <w:ind w:firstLine="420" w:firstLineChars="200"/>
              <w:jc w:val="left"/>
              <w:rPr>
                <w:rFonts w:ascii="宋体" w:hAnsi="宋体" w:cs="仿宋"/>
                <w:szCs w:val="21"/>
              </w:rPr>
            </w:pPr>
          </w:p>
        </w:tc>
        <w:tc>
          <w:tcPr>
            <w:tcW w:w="1538" w:type="dxa"/>
          </w:tcPr>
          <w:p w14:paraId="78FD46D6">
            <w:pPr>
              <w:ind w:firstLine="420" w:firstLineChars="200"/>
              <w:jc w:val="left"/>
              <w:rPr>
                <w:rFonts w:ascii="宋体" w:hAnsi="宋体" w:cs="仿宋"/>
                <w:szCs w:val="21"/>
              </w:rPr>
            </w:pPr>
          </w:p>
        </w:tc>
        <w:tc>
          <w:tcPr>
            <w:tcW w:w="1713" w:type="dxa"/>
          </w:tcPr>
          <w:p w14:paraId="1EDD80FF">
            <w:pPr>
              <w:ind w:firstLine="420" w:firstLineChars="200"/>
              <w:jc w:val="left"/>
              <w:rPr>
                <w:rFonts w:ascii="宋体" w:hAnsi="宋体" w:cs="仿宋"/>
                <w:szCs w:val="21"/>
              </w:rPr>
            </w:pPr>
          </w:p>
        </w:tc>
        <w:tc>
          <w:tcPr>
            <w:tcW w:w="1856" w:type="dxa"/>
          </w:tcPr>
          <w:p w14:paraId="6A70CC20">
            <w:pPr>
              <w:ind w:firstLine="420" w:firstLineChars="200"/>
              <w:jc w:val="left"/>
              <w:rPr>
                <w:rFonts w:ascii="宋体" w:hAnsi="宋体" w:cs="仿宋"/>
                <w:szCs w:val="21"/>
              </w:rPr>
            </w:pPr>
          </w:p>
        </w:tc>
      </w:tr>
    </w:tbl>
    <w:p w14:paraId="5A13BF95">
      <w:pPr>
        <w:ind w:right="640"/>
        <w:jc w:val="right"/>
        <w:rPr>
          <w:rFonts w:ascii="仿宋_GB2312" w:hAnsi="宋体" w:eastAsia="仿宋_GB2312"/>
          <w:color w:val="FF0000"/>
          <w:sz w:val="28"/>
          <w:szCs w:val="28"/>
        </w:rPr>
      </w:pPr>
    </w:p>
    <w:p w14:paraId="6DE0819F">
      <w:pPr>
        <w:rPr>
          <w:rFonts w:ascii="仿宋_GB2312" w:hAnsi="宋体" w:eastAsia="仿宋_GB2312"/>
          <w:sz w:val="28"/>
          <w:szCs w:val="28"/>
        </w:rPr>
      </w:pPr>
    </w:p>
    <w:p w14:paraId="452F949F">
      <w:pPr>
        <w:rPr>
          <w:rFonts w:ascii="仿宋_GB2312" w:hAnsi="宋体" w:eastAsia="仿宋_GB2312"/>
          <w:sz w:val="28"/>
          <w:szCs w:val="28"/>
        </w:rPr>
      </w:pPr>
      <w:r>
        <w:rPr>
          <w:rFonts w:hint="eastAsia" w:ascii="仿宋_GB2312" w:hAnsi="宋体" w:eastAsia="仿宋_GB2312"/>
          <w:sz w:val="28"/>
          <w:szCs w:val="28"/>
        </w:rPr>
        <w:t>附件2：</w:t>
      </w:r>
    </w:p>
    <w:p w14:paraId="0556BB27">
      <w:pPr>
        <w:spacing w:line="360" w:lineRule="auto"/>
        <w:jc w:val="center"/>
        <w:rPr>
          <w:rFonts w:ascii="仿宋" w:hAnsi="仿宋" w:eastAsia="仿宋" w:cs="仿宋"/>
          <w:b/>
          <w:sz w:val="28"/>
          <w:szCs w:val="28"/>
        </w:rPr>
      </w:pPr>
      <w:r>
        <w:rPr>
          <w:rFonts w:hint="eastAsia" w:ascii="仿宋" w:hAnsi="仿宋" w:eastAsia="仿宋" w:cs="仿宋"/>
          <w:b/>
          <w:sz w:val="28"/>
          <w:szCs w:val="28"/>
        </w:rPr>
        <w:t>保密承诺书</w:t>
      </w:r>
    </w:p>
    <w:p w14:paraId="2788BAAB">
      <w:pPr>
        <w:widowControl/>
        <w:adjustRightInd w:val="0"/>
        <w:snapToGrid w:val="0"/>
        <w:spacing w:line="360" w:lineRule="auto"/>
        <w:ind w:firstLine="560" w:firstLineChars="200"/>
        <w:jc w:val="left"/>
        <w:textAlignment w:val="baseline"/>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甲方：</w:t>
      </w:r>
      <w:r>
        <w:rPr>
          <w:rFonts w:hint="eastAsia" w:ascii="仿宋" w:hAnsi="仿宋" w:eastAsia="仿宋" w:cs="仿宋"/>
          <w:color w:val="000000"/>
          <w:kern w:val="0"/>
          <w:sz w:val="28"/>
          <w:szCs w:val="28"/>
          <w:lang w:val="en-US" w:eastAsia="zh-CN"/>
        </w:rPr>
        <w:t>蒙牛乳制品清远有限责任公司</w:t>
      </w:r>
    </w:p>
    <w:p w14:paraId="12D03D28">
      <w:pPr>
        <w:widowControl/>
        <w:adjustRightInd w:val="0"/>
        <w:snapToGrid w:val="0"/>
        <w:spacing w:line="360" w:lineRule="auto"/>
        <w:ind w:firstLine="560" w:firstLineChars="200"/>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1EFCAD09">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rPr>
        <w:t>蒙牛乳业冰品清远工厂压力管道无损检测项目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5E61320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199013C1">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2847C20">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09CF32AD">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7C17F2C0">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50E18868">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0655A366">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4B1E3D6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0319F325">
      <w:pPr>
        <w:pStyle w:val="9"/>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5142C91">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3F1D2D56">
      <w:pPr>
        <w:pStyle w:val="9"/>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3B9D44D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44EAE797">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35D508D">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3B3A7144">
      <w:pPr>
        <w:pStyle w:val="3"/>
        <w:spacing w:line="360" w:lineRule="auto"/>
        <w:ind w:firstLine="843"/>
        <w:rPr>
          <w:rFonts w:ascii="仿宋" w:hAnsi="仿宋" w:eastAsia="仿宋" w:cs="仿宋"/>
          <w:kern w:val="0"/>
          <w:sz w:val="28"/>
          <w:szCs w:val="28"/>
        </w:rPr>
      </w:pPr>
      <w:r>
        <w:rPr>
          <w:rFonts w:hint="eastAsia" w:ascii="仿宋" w:hAnsi="仿宋" w:eastAsia="仿宋" w:cs="仿宋"/>
          <w:kern w:val="0"/>
          <w:sz w:val="28"/>
          <w:szCs w:val="28"/>
        </w:rPr>
        <w:t>在承诺书目的终止、撤消、完成、被拒绝或以其他方式解除后，根据甲方的书面要求，乙方应在项目谈判协商终止后的</w:t>
      </w:r>
      <w:r>
        <w:rPr>
          <w:rFonts w:ascii="仿宋" w:hAnsi="仿宋" w:eastAsia="仿宋" w:cs="仿宋"/>
          <w:kern w:val="0"/>
          <w:sz w:val="28"/>
          <w:szCs w:val="28"/>
          <w:u w:val="single"/>
        </w:rPr>
        <w:t>30</w:t>
      </w:r>
      <w:r>
        <w:rPr>
          <w:rFonts w:hint="eastAsia" w:ascii="仿宋" w:hAnsi="仿宋" w:eastAsia="仿宋" w:cs="仿宋"/>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E71891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48F1F48D">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8CF5DD4">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3CF79A99">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4F1436A">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41EF5291">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6F7ACD4">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258D6470">
      <w:pPr>
        <w:pStyle w:val="3"/>
        <w:spacing w:line="360" w:lineRule="auto"/>
        <w:ind w:firstLine="843"/>
        <w:rPr>
          <w:rFonts w:ascii="仿宋" w:hAnsi="仿宋" w:eastAsia="仿宋" w:cs="仿宋"/>
          <w:kern w:val="0"/>
          <w:sz w:val="28"/>
          <w:szCs w:val="28"/>
        </w:rPr>
      </w:pPr>
      <w:r>
        <w:rPr>
          <w:rFonts w:hint="eastAsia" w:ascii="仿宋" w:hAnsi="仿宋" w:eastAsia="仿宋" w:cs="仿宋"/>
          <w:kern w:val="0"/>
          <w:sz w:val="28"/>
          <w:szCs w:val="28"/>
        </w:rPr>
        <w:t>本承诺书中乙方之保密义务应自乙方收到机密信息之日起</w:t>
      </w:r>
      <w:r>
        <w:rPr>
          <w:rFonts w:hint="eastAsia" w:ascii="仿宋" w:hAnsi="仿宋" w:eastAsia="仿宋" w:cs="仿宋"/>
          <w:kern w:val="0"/>
          <w:sz w:val="28"/>
          <w:szCs w:val="28"/>
          <w:u w:val="single"/>
        </w:rPr>
        <w:t>五</w:t>
      </w:r>
      <w:r>
        <w:rPr>
          <w:rFonts w:hint="eastAsia" w:ascii="仿宋" w:hAnsi="仿宋" w:eastAsia="仿宋" w:cs="仿宋"/>
          <w:kern w:val="0"/>
          <w:sz w:val="28"/>
          <w:szCs w:val="28"/>
        </w:rPr>
        <w:t>年内持续有效，且不因承诺书目的之达成而终止。</w:t>
      </w:r>
    </w:p>
    <w:p w14:paraId="58B320E7">
      <w:pPr>
        <w:pStyle w:val="5"/>
        <w:spacing w:before="156" w:beforeLines="50" w:after="156" w:afterLines="50" w:line="360" w:lineRule="auto"/>
        <w:rPr>
          <w:rFonts w:ascii="仿宋" w:hAnsi="仿宋" w:eastAsia="仿宋" w:cs="仿宋"/>
          <w:b/>
          <w:color w:val="000000"/>
          <w:sz w:val="28"/>
          <w:szCs w:val="28"/>
        </w:rPr>
      </w:pPr>
      <w:r>
        <w:rPr>
          <w:rFonts w:hint="eastAsia" w:ascii="仿宋" w:hAnsi="仿宋" w:eastAsia="仿宋" w:cs="仿宋"/>
          <w:b/>
          <w:color w:val="000000"/>
          <w:kern w:val="0"/>
          <w:sz w:val="28"/>
          <w:szCs w:val="28"/>
        </w:rPr>
        <w:t>十、</w:t>
      </w:r>
      <w:r>
        <w:rPr>
          <w:rFonts w:hint="eastAsia" w:ascii="仿宋" w:hAnsi="仿宋" w:eastAsia="仿宋" w:cs="仿宋"/>
          <w:b/>
          <w:color w:val="000000"/>
          <w:sz w:val="28"/>
          <w:szCs w:val="28"/>
        </w:rPr>
        <w:t>补充条款</w:t>
      </w:r>
    </w:p>
    <w:p w14:paraId="71C3709D">
      <w:pPr>
        <w:pStyle w:val="5"/>
        <w:spacing w:after="0"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24CB3497">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7615C42">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123379E4">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0A0BDA4">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361C1522">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4F2C8734">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7518B0E">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4CE2776">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1553A94">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1C62B5A">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6CC79D5F">
      <w:pPr>
        <w:pStyle w:val="5"/>
        <w:spacing w:after="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12、适用原则：本承诺书中合规条款对乙方的要求与承诺书中其他条款不一致的，以对乙方要求更高的条款为准。</w:t>
      </w:r>
    </w:p>
    <w:p w14:paraId="1EB273DF">
      <w:pPr>
        <w:pStyle w:val="5"/>
        <w:spacing w:after="0"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449C63F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CE8FF18">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41E4BA09">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5F88132F">
      <w:pPr>
        <w:pStyle w:val="5"/>
        <w:spacing w:before="156" w:beforeLines="50" w:after="156" w:afterLines="50" w:line="360" w:lineRule="auto"/>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十一、适用法律</w:t>
      </w:r>
    </w:p>
    <w:p w14:paraId="5CDC9886">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 一 】</w:t>
      </w:r>
      <w:r>
        <w:rPr>
          <w:rFonts w:hint="eastAsia" w:ascii="仿宋" w:hAnsi="仿宋" w:eastAsia="仿宋" w:cs="仿宋"/>
          <w:color w:val="000000"/>
          <w:kern w:val="0"/>
          <w:sz w:val="28"/>
          <w:szCs w:val="28"/>
        </w:rPr>
        <w:t>种方式解决：</w:t>
      </w:r>
    </w:p>
    <w:p w14:paraId="260BD6D2">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47CDE6A4">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0BA600CA">
      <w:pPr>
        <w:pStyle w:val="5"/>
        <w:spacing w:before="156" w:beforeLines="50" w:after="156" w:afterLines="50" w:line="360" w:lineRule="auto"/>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十二、违约责任及救济</w:t>
      </w:r>
    </w:p>
    <w:p w14:paraId="12D1F26E">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78C5D9F">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615F28D4">
      <w:pPr>
        <w:pStyle w:val="5"/>
        <w:spacing w:before="156" w:beforeLines="50" w:after="156" w:afterLines="50" w:line="360" w:lineRule="auto"/>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十三、生效及份数</w:t>
      </w:r>
    </w:p>
    <w:p w14:paraId="5582DF6D">
      <w:pPr>
        <w:pStyle w:val="5"/>
        <w:spacing w:before="156" w:beforeLines="50" w:after="156" w:afterLines="50"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本承诺书经乙方签字盖章之日起生效。</w:t>
      </w:r>
    </w:p>
    <w:p w14:paraId="765D90B5">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（以下无正文）                            </w:t>
      </w:r>
    </w:p>
    <w:p w14:paraId="1D6642D0">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1A652EFB">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p>
    <w:p w14:paraId="57D809CD">
      <w:pPr>
        <w:widowControl/>
        <w:adjustRightInd w:val="0"/>
        <w:snapToGrid w:val="0"/>
        <w:spacing w:line="360" w:lineRule="auto"/>
        <w:textAlignment w:val="baseline"/>
        <w:rPr>
          <w:rFonts w:ascii="仿宋" w:hAnsi="仿宋" w:eastAsia="仿宋" w:cs="仿宋"/>
          <w:kern w:val="0"/>
          <w:sz w:val="28"/>
          <w:szCs w:val="28"/>
        </w:rPr>
      </w:pPr>
      <w:r>
        <w:rPr>
          <w:rFonts w:hint="eastAsia" w:ascii="仿宋" w:hAnsi="仿宋" w:eastAsia="仿宋" w:cs="仿宋"/>
          <w:color w:val="000000"/>
          <w:kern w:val="0"/>
          <w:sz w:val="28"/>
          <w:szCs w:val="28"/>
        </w:rPr>
        <w:t>日期：</w:t>
      </w:r>
    </w:p>
    <w:p w14:paraId="1EFD2074">
      <w:pPr>
        <w:pStyle w:val="4"/>
        <w:ind w:firstLine="0" w:firstLineChars="0"/>
        <w:rPr>
          <w:rFonts w:ascii="仿宋" w:hAnsi="仿宋" w:eastAsia="仿宋" w:cs="仿宋"/>
          <w:position w:val="5"/>
          <w:sz w:val="28"/>
          <w:szCs w:val="28"/>
        </w:rPr>
      </w:pPr>
    </w:p>
    <w:p w14:paraId="63BE30B9">
      <w:pPr>
        <w:pStyle w:val="4"/>
        <w:ind w:firstLine="0" w:firstLineChars="0"/>
        <w:rPr>
          <w:rFonts w:ascii="仿宋" w:hAnsi="仿宋" w:eastAsia="仿宋" w:cs="仿宋"/>
          <w:position w:val="5"/>
          <w:sz w:val="28"/>
          <w:szCs w:val="28"/>
        </w:rPr>
      </w:pPr>
    </w:p>
    <w:p w14:paraId="563D4A36">
      <w:pPr>
        <w:pStyle w:val="4"/>
        <w:ind w:firstLine="0" w:firstLineChars="0"/>
        <w:rPr>
          <w:rFonts w:ascii="仿宋" w:hAnsi="仿宋" w:eastAsia="仿宋" w:cs="仿宋"/>
          <w:position w:val="5"/>
          <w:sz w:val="28"/>
          <w:szCs w:val="28"/>
        </w:rPr>
      </w:pPr>
    </w:p>
    <w:p w14:paraId="1B91CA77">
      <w:pPr>
        <w:pStyle w:val="4"/>
        <w:ind w:firstLine="0" w:firstLineChars="0"/>
        <w:rPr>
          <w:rFonts w:ascii="仿宋" w:hAnsi="仿宋" w:eastAsia="仿宋" w:cs="仿宋"/>
          <w:position w:val="5"/>
          <w:sz w:val="28"/>
          <w:szCs w:val="28"/>
        </w:rPr>
      </w:pPr>
    </w:p>
    <w:p w14:paraId="189F8A17">
      <w:pPr>
        <w:pStyle w:val="4"/>
        <w:ind w:firstLine="0" w:firstLineChars="0"/>
        <w:rPr>
          <w:rFonts w:ascii="仿宋" w:hAnsi="仿宋" w:eastAsia="仿宋" w:cs="仿宋"/>
          <w:position w:val="5"/>
          <w:sz w:val="28"/>
          <w:szCs w:val="28"/>
        </w:rPr>
      </w:pPr>
    </w:p>
    <w:p w14:paraId="4F98D896">
      <w:pPr>
        <w:pStyle w:val="4"/>
        <w:ind w:firstLine="0" w:firstLineChars="0"/>
        <w:rPr>
          <w:rFonts w:ascii="仿宋" w:hAnsi="仿宋" w:eastAsia="仿宋" w:cs="仿宋"/>
          <w:position w:val="5"/>
          <w:sz w:val="28"/>
          <w:szCs w:val="28"/>
        </w:rPr>
      </w:pPr>
    </w:p>
    <w:p w14:paraId="3BA92B78">
      <w:pPr>
        <w:pStyle w:val="4"/>
        <w:ind w:firstLine="0" w:firstLineChars="0"/>
        <w:rPr>
          <w:rFonts w:ascii="仿宋" w:hAnsi="仿宋" w:eastAsia="仿宋" w:cs="仿宋"/>
          <w:position w:val="5"/>
          <w:sz w:val="28"/>
          <w:szCs w:val="28"/>
        </w:rPr>
      </w:pPr>
    </w:p>
    <w:p w14:paraId="0B7F936A">
      <w:pPr>
        <w:pStyle w:val="4"/>
        <w:ind w:firstLine="0" w:firstLineChars="0"/>
        <w:rPr>
          <w:rFonts w:ascii="仿宋" w:hAnsi="仿宋" w:eastAsia="仿宋" w:cs="仿宋"/>
          <w:position w:val="5"/>
          <w:sz w:val="28"/>
          <w:szCs w:val="28"/>
        </w:rPr>
      </w:pPr>
    </w:p>
    <w:p w14:paraId="0348875D">
      <w:pPr>
        <w:pStyle w:val="4"/>
        <w:ind w:firstLine="0" w:firstLineChars="0"/>
        <w:rPr>
          <w:rFonts w:ascii="仿宋" w:hAnsi="仿宋" w:eastAsia="仿宋" w:cs="仿宋"/>
          <w:position w:val="5"/>
          <w:sz w:val="28"/>
          <w:szCs w:val="28"/>
        </w:rPr>
      </w:pPr>
    </w:p>
    <w:p w14:paraId="26E225D4">
      <w:pPr>
        <w:pStyle w:val="4"/>
        <w:ind w:firstLine="0" w:firstLineChars="0"/>
        <w:rPr>
          <w:rFonts w:ascii="仿宋" w:hAnsi="仿宋" w:eastAsia="仿宋" w:cs="仿宋"/>
          <w:position w:val="5"/>
          <w:sz w:val="28"/>
          <w:szCs w:val="28"/>
        </w:rPr>
      </w:pPr>
    </w:p>
    <w:p w14:paraId="32342A12">
      <w:pPr>
        <w:jc w:val="left"/>
        <w:rPr>
          <w:rFonts w:ascii="仿宋_GB2312" w:hAnsi="宋体" w:eastAsia="仿宋_GB2312" w:cs="仿宋"/>
          <w:sz w:val="28"/>
          <w:szCs w:val="28"/>
        </w:rPr>
      </w:pPr>
      <w:r>
        <w:rPr>
          <w:rFonts w:hint="eastAsia" w:ascii="仿宋_GB2312" w:hAnsi="宋体" w:eastAsia="仿宋_GB2312" w:cs="仿宋"/>
          <w:sz w:val="28"/>
          <w:szCs w:val="28"/>
        </w:rPr>
        <w:t>附件3</w:t>
      </w:r>
    </w:p>
    <w:p w14:paraId="7C940C6C">
      <w:pPr>
        <w:jc w:val="center"/>
        <w:rPr>
          <w:b/>
          <w:kern w:val="0"/>
          <w:sz w:val="36"/>
          <w:szCs w:val="36"/>
        </w:rPr>
      </w:pPr>
      <w:bookmarkStart w:id="1" w:name="_Toc118283231"/>
      <w:r>
        <w:rPr>
          <w:b/>
          <w:kern w:val="0"/>
          <w:sz w:val="36"/>
          <w:szCs w:val="36"/>
        </w:rPr>
        <w:t>法定代表人身份证明</w:t>
      </w:r>
    </w:p>
    <w:p w14:paraId="785596DE">
      <w:pPr>
        <w:spacing w:line="360" w:lineRule="auto"/>
        <w:jc w:val="center"/>
        <w:rPr>
          <w:b/>
          <w:szCs w:val="21"/>
        </w:rPr>
      </w:pPr>
    </w:p>
    <w:p w14:paraId="22B61301">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7F8922A4">
      <w:pPr>
        <w:spacing w:line="360" w:lineRule="auto"/>
        <w:ind w:firstLine="708" w:firstLineChars="295"/>
        <w:rPr>
          <w:color w:val="000000"/>
          <w:sz w:val="24"/>
        </w:rPr>
      </w:pPr>
      <w:r>
        <w:rPr>
          <w:color w:val="000000"/>
          <w:sz w:val="24"/>
        </w:rPr>
        <w:t>单位性质：</w:t>
      </w:r>
      <w:r>
        <w:rPr>
          <w:color w:val="000000"/>
          <w:sz w:val="24"/>
          <w:u w:val="single"/>
        </w:rPr>
        <w:t xml:space="preserve">                                </w:t>
      </w:r>
    </w:p>
    <w:p w14:paraId="4CF1AA2C">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363F4E7A">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0D14A6AB">
      <w:pPr>
        <w:spacing w:line="360" w:lineRule="auto"/>
        <w:ind w:firstLine="708" w:firstLineChars="295"/>
        <w:rPr>
          <w:color w:val="000000"/>
          <w:sz w:val="24"/>
        </w:rPr>
      </w:pPr>
      <w:r>
        <w:rPr>
          <w:color w:val="000000"/>
          <w:sz w:val="24"/>
        </w:rPr>
        <w:t>经营期限：</w:t>
      </w:r>
      <w:r>
        <w:rPr>
          <w:color w:val="000000"/>
          <w:sz w:val="24"/>
          <w:u w:val="single"/>
        </w:rPr>
        <w:t xml:space="preserve">                               </w:t>
      </w:r>
    </w:p>
    <w:p w14:paraId="471A27B0">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2888D5DB">
      <w:pPr>
        <w:spacing w:line="360" w:lineRule="auto"/>
        <w:ind w:left="708" w:leftChars="337" w:firstLine="1"/>
        <w:rPr>
          <w:color w:val="000000"/>
          <w:sz w:val="24"/>
        </w:rPr>
      </w:pPr>
      <w:r>
        <w:rPr>
          <w:color w:val="000000"/>
          <w:sz w:val="24"/>
        </w:rPr>
        <w:t>特此证明。</w:t>
      </w:r>
    </w:p>
    <w:tbl>
      <w:tblPr>
        <w:tblStyle w:val="11"/>
        <w:tblW w:w="7906" w:type="dxa"/>
        <w:jc w:val="center"/>
        <w:tblLayout w:type="fixed"/>
        <w:tblCellMar>
          <w:top w:w="0" w:type="dxa"/>
          <w:left w:w="0" w:type="dxa"/>
          <w:bottom w:w="0" w:type="dxa"/>
          <w:right w:w="0" w:type="dxa"/>
        </w:tblCellMar>
      </w:tblPr>
      <w:tblGrid>
        <w:gridCol w:w="3953"/>
        <w:gridCol w:w="3953"/>
      </w:tblGrid>
      <w:tr w14:paraId="4ADC7372">
        <w:tblPrEx>
          <w:tblCellMar>
            <w:top w:w="0" w:type="dxa"/>
            <w:left w:w="0" w:type="dxa"/>
            <w:bottom w:w="0" w:type="dxa"/>
            <w:right w:w="0" w:type="dxa"/>
          </w:tblCellMar>
        </w:tblPrEx>
        <w:trPr>
          <w:trHeight w:val="4377" w:hRule="atLeast"/>
          <w:jc w:val="center"/>
        </w:trPr>
        <w:tc>
          <w:tcPr>
            <w:tcW w:w="395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bottom"/>
          </w:tcPr>
          <w:p w14:paraId="66CFDFBB">
            <w:pPr>
              <w:widowControl/>
              <w:jc w:val="center"/>
              <w:rPr>
                <w:rFonts w:ascii="微软雅黑" w:hAnsi="微软雅黑" w:eastAsia="微软雅黑" w:cs="宋体"/>
                <w:kern w:val="0"/>
                <w:sz w:val="24"/>
              </w:rPr>
            </w:pPr>
            <w:r>
              <w:rPr>
                <w:rFonts w:hint="eastAsia" w:ascii="微软雅黑" w:hAnsi="微软雅黑" w:eastAsia="微软雅黑" w:cs="宋体"/>
                <w:color w:val="000000"/>
                <w:kern w:val="0"/>
                <w:sz w:val="24"/>
              </w:rPr>
              <w:t>法定代表人身份证复印件（正）</w:t>
            </w:r>
          </w:p>
        </w:tc>
        <w:tc>
          <w:tcPr>
            <w:tcW w:w="3953"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bottom"/>
          </w:tcPr>
          <w:p w14:paraId="0F614A79">
            <w:pPr>
              <w:widowControl/>
              <w:jc w:val="center"/>
              <w:rPr>
                <w:rFonts w:ascii="微软雅黑" w:hAnsi="微软雅黑" w:eastAsia="微软雅黑" w:cs="宋体"/>
                <w:kern w:val="0"/>
                <w:sz w:val="24"/>
              </w:rPr>
            </w:pPr>
            <w:r>
              <w:rPr>
                <w:rFonts w:hint="eastAsia" w:ascii="微软雅黑" w:hAnsi="微软雅黑" w:eastAsia="微软雅黑" w:cs="宋体"/>
                <w:color w:val="000000"/>
                <w:kern w:val="0"/>
                <w:sz w:val="24"/>
              </w:rPr>
              <w:t>法定代表人身份证复印件（反）</w:t>
            </w:r>
          </w:p>
        </w:tc>
      </w:tr>
    </w:tbl>
    <w:p w14:paraId="09B0FD00">
      <w:pPr>
        <w:spacing w:line="360" w:lineRule="auto"/>
        <w:rPr>
          <w:sz w:val="24"/>
        </w:rPr>
      </w:pPr>
    </w:p>
    <w:p w14:paraId="2E29C1BF">
      <w:pPr>
        <w:spacing w:line="360" w:lineRule="auto"/>
        <w:rPr>
          <w:sz w:val="24"/>
        </w:rPr>
      </w:pPr>
    </w:p>
    <w:p w14:paraId="2CB9B9C7">
      <w:pPr>
        <w:spacing w:line="360" w:lineRule="auto"/>
        <w:rPr>
          <w:sz w:val="24"/>
        </w:rPr>
      </w:pPr>
    </w:p>
    <w:p w14:paraId="4C53ED39">
      <w:pPr>
        <w:spacing w:line="360" w:lineRule="auto"/>
        <w:rPr>
          <w:sz w:val="24"/>
        </w:rPr>
      </w:pPr>
    </w:p>
    <w:p w14:paraId="4FD75DCC">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14:paraId="076E574C">
      <w:pPr>
        <w:spacing w:line="360" w:lineRule="auto"/>
        <w:ind w:right="1556" w:rightChars="741"/>
        <w:jc w:val="right"/>
        <w:rPr>
          <w:sz w:val="24"/>
        </w:rPr>
      </w:pPr>
    </w:p>
    <w:p w14:paraId="09B93759">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4C5111A">
      <w:pPr>
        <w:jc w:val="center"/>
        <w:rPr>
          <w:b/>
          <w:kern w:val="0"/>
          <w:sz w:val="24"/>
        </w:rPr>
      </w:pPr>
    </w:p>
    <w:p w14:paraId="5EEE4A36">
      <w:pPr>
        <w:rPr>
          <w:b/>
          <w:kern w:val="0"/>
          <w:sz w:val="36"/>
          <w:szCs w:val="36"/>
        </w:rPr>
      </w:pPr>
    </w:p>
    <w:p w14:paraId="1B8FF880">
      <w:pPr>
        <w:jc w:val="center"/>
        <w:rPr>
          <w:b/>
          <w:kern w:val="0"/>
          <w:sz w:val="36"/>
          <w:szCs w:val="36"/>
        </w:rPr>
      </w:pPr>
      <w:r>
        <w:rPr>
          <w:rFonts w:hint="eastAsia"/>
          <w:b/>
          <w:kern w:val="0"/>
          <w:sz w:val="36"/>
          <w:szCs w:val="36"/>
        </w:rPr>
        <w:t>法定代表人授权委托书</w:t>
      </w:r>
      <w:bookmarkEnd w:id="1"/>
    </w:p>
    <w:p w14:paraId="677A2A67">
      <w:pPr>
        <w:jc w:val="center"/>
        <w:rPr>
          <w:color w:val="000000"/>
          <w:szCs w:val="21"/>
        </w:rPr>
      </w:pPr>
    </w:p>
    <w:p w14:paraId="3DF0AEEB">
      <w:pPr>
        <w:spacing w:line="360" w:lineRule="auto"/>
        <w:ind w:left="850" w:leftChars="405" w:firstLine="569"/>
        <w:rPr>
          <w:rFonts w:hint="eastAsia"/>
          <w:color w:val="000000"/>
          <w:sz w:val="24"/>
          <w:u w:val="single"/>
        </w:rPr>
      </w:pPr>
      <w:r>
        <w:rPr>
          <w:rFonts w:hint="eastAsia"/>
          <w:color w:val="000000"/>
          <w:sz w:val="24"/>
          <w:u w:val="single"/>
          <w:lang w:val="en-US" w:eastAsia="zh-CN"/>
        </w:rPr>
        <w:t>蒙牛乳制品清远有限责任公司</w:t>
      </w:r>
      <w:r>
        <w:rPr>
          <w:rFonts w:hint="eastAsia"/>
          <w:color w:val="000000"/>
          <w:sz w:val="24"/>
          <w:u w:val="single"/>
        </w:rPr>
        <w:t>：</w:t>
      </w:r>
    </w:p>
    <w:p w14:paraId="1633E462">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275AB8CC">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567C611C">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14:paraId="652ABCF8">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（签字或印章）</w:t>
      </w:r>
      <w:r>
        <w:rPr>
          <w:rFonts w:hint="eastAsia"/>
          <w:color w:val="000000"/>
          <w:sz w:val="24"/>
        </w:rPr>
        <w:t xml:space="preserve">： </w:t>
      </w:r>
    </w:p>
    <w:p w14:paraId="2E5533F2">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14:paraId="56F57C57">
      <w:pPr>
        <w:spacing w:line="360" w:lineRule="auto"/>
        <w:ind w:left="850" w:leftChars="405" w:firstLine="569"/>
        <w:rPr>
          <w:color w:val="000000"/>
          <w:sz w:val="24"/>
        </w:rPr>
      </w:pPr>
      <w:r>
        <w:rPr>
          <w:rFonts w:hint="eastAsia"/>
          <w:color w:val="000000"/>
          <w:sz w:val="24"/>
        </w:rPr>
        <w:t>身份证号码：</w:t>
      </w:r>
    </w:p>
    <w:p w14:paraId="6871968D">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52871966">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416C169A">
      <w:pPr>
        <w:ind w:firstLine="851" w:firstLineChars="353"/>
        <w:rPr>
          <w:b/>
          <w:bCs/>
          <w:color w:val="000000"/>
          <w:sz w:val="24"/>
        </w:rPr>
      </w:pPr>
      <w:r>
        <w:rPr>
          <w:rFonts w:hint="eastAsia"/>
          <w:b/>
          <w:bCs/>
          <w:color w:val="000000"/>
          <w:sz w:val="24"/>
        </w:rPr>
        <w:t>附：</w:t>
      </w:r>
    </w:p>
    <w:tbl>
      <w:tblPr>
        <w:tblStyle w:val="11"/>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3826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tcPr>
          <w:p w14:paraId="2F4F248D">
            <w:pPr>
              <w:ind w:left="128" w:leftChars="61"/>
              <w:jc w:val="center"/>
              <w:rPr>
                <w:color w:val="000000"/>
                <w:sz w:val="24"/>
              </w:rPr>
            </w:pPr>
            <w:r>
              <w:rPr>
                <w:rFonts w:hint="eastAsia"/>
                <w:color w:val="000000"/>
                <w:sz w:val="24"/>
              </w:rPr>
              <w:t>法定代表人身份证复印件（正反面）</w:t>
            </w:r>
          </w:p>
        </w:tc>
        <w:tc>
          <w:tcPr>
            <w:tcW w:w="4253" w:type="dxa"/>
          </w:tcPr>
          <w:p w14:paraId="44ED3A68">
            <w:pPr>
              <w:ind w:left="128" w:leftChars="61"/>
              <w:jc w:val="center"/>
              <w:rPr>
                <w:color w:val="000000"/>
                <w:sz w:val="24"/>
              </w:rPr>
            </w:pPr>
            <w:r>
              <w:rPr>
                <w:rFonts w:hint="eastAsia"/>
                <w:color w:val="000000"/>
                <w:sz w:val="24"/>
              </w:rPr>
              <w:t>授权委托人身份证复印件（正反面）</w:t>
            </w:r>
          </w:p>
        </w:tc>
      </w:tr>
    </w:tbl>
    <w:p w14:paraId="7BF02618">
      <w:pPr>
        <w:jc w:val="center"/>
      </w:pPr>
    </w:p>
    <w:p w14:paraId="40DE9E9B">
      <w:pPr>
        <w:jc w:val="left"/>
        <w:rPr>
          <w:rFonts w:hint="default" w:ascii="仿宋_GB2312" w:hAnsi="宋体" w:eastAsia="仿宋_GB2312" w:cs="仿宋"/>
          <w:sz w:val="28"/>
          <w:szCs w:val="28"/>
        </w:rPr>
      </w:pPr>
      <w:r>
        <w:rPr>
          <w:rFonts w:hint="default" w:ascii="仿宋_GB2312" w:hAnsi="宋体" w:eastAsia="仿宋_GB2312" w:cs="仿宋"/>
          <w:sz w:val="28"/>
          <w:szCs w:val="28"/>
        </w:rPr>
        <w:t>附件4：</w:t>
      </w:r>
    </w:p>
    <w:p w14:paraId="71D67E9D">
      <w:pPr>
        <w:spacing w:line="360" w:lineRule="auto"/>
        <w:jc w:val="center"/>
        <w:rPr>
          <w:rFonts w:hint="default" w:ascii="仿宋" w:hAnsi="仿宋" w:eastAsia="仿宋" w:cs="仿宋"/>
          <w:b/>
          <w:sz w:val="28"/>
          <w:szCs w:val="28"/>
        </w:rPr>
      </w:pPr>
      <w:r>
        <w:rPr>
          <w:rFonts w:hint="default" w:ascii="仿宋" w:hAnsi="仿宋" w:eastAsia="仿宋" w:cs="仿宋"/>
          <w:b/>
          <w:sz w:val="28"/>
          <w:szCs w:val="28"/>
        </w:rPr>
        <w:t>非联合体询比价，不分包或转包声明</w:t>
      </w:r>
    </w:p>
    <w:p w14:paraId="4D1DB852">
      <w:pPr>
        <w:jc w:val="left"/>
        <w:rPr>
          <w:rFonts w:hint="default" w:ascii="仿宋_GB2312" w:hAnsi="宋体" w:eastAsia="仿宋_GB2312" w:cs="仿宋"/>
          <w:sz w:val="28"/>
          <w:szCs w:val="28"/>
        </w:rPr>
      </w:pPr>
      <w:r>
        <w:rPr>
          <w:rFonts w:hint="eastAsia" w:ascii="仿宋_GB2312" w:hAnsi="宋体" w:eastAsia="仿宋_GB2312" w:cs="仿宋"/>
          <w:sz w:val="28"/>
          <w:szCs w:val="28"/>
        </w:rPr>
        <w:t>致:</w:t>
      </w:r>
      <w:r>
        <w:rPr>
          <w:rFonts w:hint="eastAsia" w:ascii="仿宋_GB2312" w:hAnsi="宋体" w:eastAsia="仿宋_GB2312" w:cs="仿宋"/>
          <w:sz w:val="28"/>
          <w:szCs w:val="28"/>
          <w:lang w:val="en-US" w:eastAsia="zh-CN"/>
        </w:rPr>
        <w:t>蒙牛乳制品清远有限责任公司</w:t>
      </w:r>
      <w:r>
        <w:rPr>
          <w:rFonts w:hint="eastAsia" w:ascii="仿宋_GB2312" w:hAnsi="宋体" w:eastAsia="仿宋_GB2312" w:cs="仿宋"/>
          <w:sz w:val="28"/>
          <w:szCs w:val="28"/>
        </w:rPr>
        <w:t>:</w:t>
      </w:r>
    </w:p>
    <w:p w14:paraId="52080AF9">
      <w:pPr>
        <w:ind w:firstLine="560" w:firstLineChars="200"/>
        <w:jc w:val="left"/>
        <w:rPr>
          <w:rFonts w:hint="default" w:ascii="仿宋_GB2312" w:hAnsi="宋体" w:eastAsia="仿宋_GB2312" w:cs="仿宋"/>
          <w:sz w:val="28"/>
          <w:szCs w:val="28"/>
        </w:rPr>
      </w:pPr>
      <w:r>
        <w:rPr>
          <w:rFonts w:hint="eastAsia" w:ascii="仿宋_GB2312" w:hAnsi="宋体" w:eastAsia="仿宋_GB2312" w:cs="仿宋"/>
          <w:sz w:val="28"/>
          <w:szCs w:val="28"/>
        </w:rPr>
        <w:t>关于"</w:t>
      </w:r>
      <w:r>
        <w:rPr>
          <w:rFonts w:hint="eastAsia" w:ascii="仿宋_GB2312" w:hAnsi="宋体" w:eastAsia="仿宋_GB2312" w:cs="仿宋"/>
          <w:sz w:val="28"/>
          <w:szCs w:val="28"/>
          <w:u w:val="single"/>
        </w:rPr>
        <w:t>蒙牛乳业冰品清远工厂压力管道无损检测项目</w:t>
      </w:r>
      <w:r>
        <w:rPr>
          <w:rFonts w:hint="eastAsia" w:ascii="仿宋_GB2312" w:hAnsi="宋体" w:eastAsia="仿宋_GB2312" w:cs="仿宋"/>
          <w:sz w:val="28"/>
          <w:szCs w:val="28"/>
        </w:rPr>
        <w:t>（项目编号：</w:t>
      </w:r>
      <w:r>
        <w:rPr>
          <w:rFonts w:ascii="微软雅黑" w:hAnsi="微软雅黑" w:eastAsia="微软雅黑" w:cs="微软雅黑"/>
          <w:i w:val="0"/>
          <w:iCs w:val="0"/>
          <w:caps w:val="0"/>
          <w:color w:val="1F2329"/>
          <w:spacing w:val="0"/>
          <w:sz w:val="21"/>
          <w:szCs w:val="21"/>
          <w:u w:val="single"/>
          <w:shd w:val="clear" w:fill="FFFFFF"/>
        </w:rPr>
        <w:t>MNCGJH-20251009-0007-0001</w:t>
      </w:r>
      <w:r>
        <w:rPr>
          <w:rFonts w:hint="eastAsia" w:ascii="仿宋_GB2312" w:hAnsi="宋体" w:eastAsia="仿宋_GB2312" w:cs="仿宋"/>
          <w:sz w:val="28"/>
          <w:szCs w:val="28"/>
        </w:rPr>
        <w:t>）"项目，我公司未采取联合体形式参与本项目询比价，承诺中标后不分包或转包。</w:t>
      </w:r>
    </w:p>
    <w:p w14:paraId="547CCEFD">
      <w:pPr>
        <w:ind w:firstLine="560" w:firstLineChars="200"/>
        <w:jc w:val="left"/>
        <w:rPr>
          <w:rFonts w:hint="default" w:ascii="仿宋_GB2312" w:hAnsi="宋体" w:eastAsia="仿宋_GB2312" w:cs="仿宋"/>
          <w:sz w:val="28"/>
          <w:szCs w:val="28"/>
        </w:rPr>
      </w:pPr>
      <w:r>
        <w:rPr>
          <w:rFonts w:hint="eastAsia" w:ascii="仿宋_GB2312" w:hAnsi="宋体" w:eastAsia="仿宋_GB2312" w:cs="仿宋"/>
          <w:sz w:val="28"/>
          <w:szCs w:val="28"/>
        </w:rPr>
        <w:t>特此声明!</w:t>
      </w:r>
    </w:p>
    <w:p w14:paraId="5A537322">
      <w:pPr>
        <w:jc w:val="left"/>
        <w:rPr>
          <w:rFonts w:hint="default" w:ascii="仿宋_GB2312" w:hAnsi="宋体" w:eastAsia="仿宋_GB2312" w:cs="仿宋"/>
          <w:sz w:val="28"/>
          <w:szCs w:val="28"/>
        </w:rPr>
      </w:pPr>
      <w:r>
        <w:rPr>
          <w:rFonts w:hint="eastAsia" w:ascii="仿宋_GB2312" w:hAnsi="宋体" w:eastAsia="仿宋_GB2312" w:cs="仿宋"/>
          <w:sz w:val="28"/>
          <w:szCs w:val="28"/>
        </w:rPr>
        <w:t>                        公司全称（公章）：</w:t>
      </w:r>
    </w:p>
    <w:p w14:paraId="4E5A061C">
      <w:pPr>
        <w:jc w:val="left"/>
        <w:rPr>
          <w:rFonts w:hint="default" w:ascii="仿宋_GB2312" w:hAnsi="宋体" w:eastAsia="仿宋_GB2312" w:cs="仿宋"/>
          <w:sz w:val="28"/>
          <w:szCs w:val="28"/>
        </w:rPr>
      </w:pPr>
      <w:r>
        <w:rPr>
          <w:rFonts w:hint="eastAsia" w:ascii="仿宋_GB2312" w:hAnsi="宋体" w:eastAsia="仿宋_GB2312" w:cs="仿宋"/>
          <w:sz w:val="28"/>
          <w:szCs w:val="28"/>
        </w:rPr>
        <w:t xml:space="preserve">            </w:t>
      </w:r>
      <w:r>
        <w:rPr>
          <w:rFonts w:hint="eastAsia" w:ascii="仿宋_GB2312" w:hAnsi="宋体" w:eastAsia="仿宋_GB2312" w:cs="仿宋"/>
          <w:sz w:val="28"/>
          <w:szCs w:val="28"/>
          <w:lang w:val="en-US" w:eastAsia="zh-CN"/>
        </w:rPr>
        <w:t xml:space="preserve">                      </w:t>
      </w:r>
      <w:r>
        <w:rPr>
          <w:rFonts w:hint="eastAsia" w:ascii="仿宋_GB2312" w:hAnsi="宋体" w:eastAsia="仿宋_GB2312" w:cs="仿宋"/>
          <w:sz w:val="28"/>
          <w:szCs w:val="28"/>
        </w:rPr>
        <w:t>日期：</w:t>
      </w:r>
    </w:p>
    <w:p w14:paraId="2966DE91">
      <w:pPr>
        <w:jc w:val="left"/>
        <w:rPr>
          <w:rFonts w:hint="default" w:ascii="仿宋_GB2312" w:hAnsi="宋体" w:eastAsia="仿宋_GB2312" w:cs="仿宋"/>
          <w:sz w:val="28"/>
          <w:szCs w:val="28"/>
        </w:rPr>
      </w:pPr>
      <w:r>
        <w:rPr>
          <w:rFonts w:hint="default" w:ascii="仿宋_GB2312" w:hAnsi="宋体" w:eastAsia="仿宋_GB2312" w:cs="仿宋"/>
          <w:sz w:val="28"/>
          <w:szCs w:val="28"/>
        </w:rPr>
        <w:t>附件5：</w:t>
      </w:r>
    </w:p>
    <w:p w14:paraId="505641FF">
      <w:pPr>
        <w:spacing w:line="360" w:lineRule="auto"/>
        <w:jc w:val="center"/>
        <w:rPr>
          <w:rFonts w:hint="default" w:ascii="仿宋" w:hAnsi="仿宋" w:eastAsia="仿宋" w:cs="仿宋"/>
          <w:b/>
          <w:sz w:val="28"/>
          <w:szCs w:val="28"/>
        </w:rPr>
      </w:pPr>
      <w:r>
        <w:rPr>
          <w:rFonts w:hint="default" w:ascii="仿宋" w:hAnsi="仿宋" w:eastAsia="仿宋" w:cs="仿宋"/>
          <w:b/>
          <w:sz w:val="28"/>
          <w:szCs w:val="28"/>
        </w:rPr>
        <w:t>关于聘用蒙牛在职人员亲属（含特定关系人）及离职人员的告知函</w:t>
      </w:r>
    </w:p>
    <w:p w14:paraId="6FD3305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color="auto" w:fill="FFFFFF"/>
        </w:rPr>
        <w:t>致：</w:t>
      </w:r>
      <w:r>
        <w:rPr>
          <w:rFonts w:hint="eastAsia" w:ascii="仿宋" w:hAnsi="仿宋" w:eastAsia="仿宋" w:cs="仿宋"/>
          <w:i w:val="0"/>
          <w:iCs w:val="0"/>
          <w:caps w:val="0"/>
          <w:color w:val="000000"/>
          <w:spacing w:val="0"/>
          <w:sz w:val="28"/>
          <w:szCs w:val="28"/>
          <w:shd w:val="clear" w:color="auto" w:fill="FFFFFF"/>
          <w:lang w:val="en-US" w:eastAsia="zh-CN"/>
        </w:rPr>
        <w:t>蒙牛乳制品清远有限责任公司</w:t>
      </w:r>
      <w:r>
        <w:rPr>
          <w:rFonts w:hint="eastAsia" w:ascii="仿宋" w:hAnsi="仿宋" w:eastAsia="仿宋" w:cs="仿宋"/>
          <w:i w:val="0"/>
          <w:iCs w:val="0"/>
          <w:caps w:val="0"/>
          <w:spacing w:val="0"/>
          <w:sz w:val="28"/>
          <w:szCs w:val="28"/>
          <w:shd w:val="clear" w:color="auto" w:fill="FFFFFF"/>
        </w:rPr>
        <w:t>:</w:t>
      </w:r>
    </w:p>
    <w:p w14:paraId="0B141D8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hint="eastAsia" w:ascii="仿宋" w:hAnsi="仿宋" w:eastAsia="仿宋" w:cs="仿宋"/>
          <w:i w:val="0"/>
          <w:iCs w:val="0"/>
          <w:caps w:val="0"/>
          <w:spacing w:val="0"/>
          <w:sz w:val="28"/>
          <w:szCs w:val="28"/>
        </w:rPr>
      </w:pPr>
      <w:r>
        <w:rPr>
          <w:rStyle w:val="13"/>
          <w:rFonts w:hint="eastAsia" w:ascii="仿宋" w:hAnsi="仿宋" w:eastAsia="仿宋" w:cs="仿宋"/>
          <w:b/>
          <w:bCs/>
          <w:i w:val="0"/>
          <w:iCs w:val="0"/>
          <w:caps w:val="0"/>
          <w:spacing w:val="0"/>
          <w:sz w:val="28"/>
          <w:szCs w:val="28"/>
          <w:u w:val="single"/>
          <w:shd w:val="clear" w:color="auto" w:fill="FFFFFF"/>
        </w:rPr>
        <w:t>***公司</w:t>
      </w:r>
      <w:r>
        <w:rPr>
          <w:rFonts w:hint="eastAsia" w:ascii="仿宋" w:hAnsi="仿宋" w:eastAsia="仿宋" w:cs="仿宋"/>
          <w:i w:val="0"/>
          <w:iCs w:val="0"/>
          <w:caps w:val="0"/>
          <w:spacing w:val="0"/>
          <w:sz w:val="28"/>
          <w:szCs w:val="28"/>
          <w:shd w:val="clear" w:color="auto" w:fill="FFFFFF"/>
        </w:rPr>
        <w:t>（请填写标准注册公司名称）于</w:t>
      </w:r>
      <w:r>
        <w:rPr>
          <w:rStyle w:val="13"/>
          <w:rFonts w:hint="eastAsia" w:ascii="仿宋" w:hAnsi="仿宋" w:eastAsia="仿宋" w:cs="仿宋"/>
          <w:b/>
          <w:bCs/>
          <w:i w:val="0"/>
          <w:iCs w:val="0"/>
          <w:caps w:val="0"/>
          <w:spacing w:val="0"/>
          <w:sz w:val="28"/>
          <w:szCs w:val="28"/>
          <w:u w:val="single"/>
          <w:shd w:val="clear" w:color="auto" w:fill="FFFFFF"/>
        </w:rPr>
        <w:t>**年**日</w:t>
      </w:r>
      <w:r>
        <w:rPr>
          <w:rFonts w:hint="eastAsia" w:ascii="仿宋" w:hAnsi="仿宋" w:eastAsia="仿宋" w:cs="仿宋"/>
          <w:i w:val="0"/>
          <w:iCs w:val="0"/>
          <w:caps w:val="0"/>
          <w:spacing w:val="0"/>
          <w:sz w:val="28"/>
          <w:szCs w:val="28"/>
          <w:shd w:val="clear" w:color="auto" w:fill="FFFFFF"/>
        </w:rPr>
        <w:t>参加贵方组织的</w:t>
      </w:r>
      <w:r>
        <w:rPr>
          <w:rFonts w:hint="eastAsia" w:ascii="仿宋" w:hAnsi="仿宋" w:eastAsia="仿宋" w:cs="仿宋"/>
          <w:i w:val="0"/>
          <w:iCs w:val="0"/>
          <w:caps w:val="0"/>
          <w:spacing w:val="0"/>
          <w:sz w:val="28"/>
          <w:szCs w:val="28"/>
          <w:u w:val="single"/>
          <w:shd w:val="clear" w:color="auto" w:fill="FFFFFF"/>
        </w:rPr>
        <w:t>蒙牛乳业冰品清远工厂压力管道无损检测项目</w:t>
      </w:r>
      <w:r>
        <w:rPr>
          <w:rFonts w:hint="eastAsia" w:ascii="仿宋" w:hAnsi="仿宋" w:eastAsia="仿宋" w:cs="仿宋"/>
          <w:i w:val="0"/>
          <w:iCs w:val="0"/>
          <w:caps w:val="0"/>
          <w:spacing w:val="0"/>
          <w:sz w:val="28"/>
          <w:szCs w:val="28"/>
          <w:shd w:val="clear" w:color="auto" w:fill="FFFFFF"/>
        </w:rPr>
        <w:t>（项目编号：</w:t>
      </w:r>
      <w:r>
        <w:rPr>
          <w:rFonts w:ascii="微软雅黑" w:hAnsi="微软雅黑" w:eastAsia="微软雅黑" w:cs="微软雅黑"/>
          <w:i w:val="0"/>
          <w:iCs w:val="0"/>
          <w:caps w:val="0"/>
          <w:color w:val="1F2329"/>
          <w:spacing w:val="0"/>
          <w:sz w:val="21"/>
          <w:szCs w:val="21"/>
          <w:u w:val="single"/>
          <w:shd w:val="clear" w:fill="FFFFFF"/>
        </w:rPr>
        <w:t>MNCGJH-20251009-0007-0001</w:t>
      </w:r>
      <w:r>
        <w:rPr>
          <w:rFonts w:hint="eastAsia" w:ascii="仿宋" w:hAnsi="仿宋" w:eastAsia="仿宋" w:cs="仿宋"/>
          <w:i w:val="0"/>
          <w:iCs w:val="0"/>
          <w:caps w:val="0"/>
          <w:spacing w:val="0"/>
          <w:sz w:val="28"/>
          <w:szCs w:val="28"/>
          <w:shd w:val="clear" w:color="auto" w:fill="FFFFFF"/>
        </w:rPr>
        <w:t>），并提交下述文件一份：</w:t>
      </w:r>
    </w:p>
    <w:p w14:paraId="2EAC24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shd w:val="clear" w:color="auto" w:fill="FFFFFF"/>
        </w:rPr>
        <w:t>   据此函，同意并告知如下：</w:t>
      </w:r>
    </w:p>
    <w:p w14:paraId="7A432C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我公司参加</w:t>
      </w:r>
      <w:r>
        <w:rPr>
          <w:rFonts w:hint="eastAsia" w:ascii="仿宋" w:hAnsi="仿宋" w:eastAsia="仿宋" w:cs="仿宋"/>
          <w:i w:val="0"/>
          <w:iCs w:val="0"/>
          <w:caps w:val="0"/>
          <w:spacing w:val="0"/>
          <w:sz w:val="28"/>
          <w:szCs w:val="28"/>
          <w:shd w:val="clear" w:color="auto" w:fill="FFFFFF"/>
        </w:rPr>
        <w:t>贵方组织的采购招标项目之前，已对我公司员工进行背景调查，</w:t>
      </w:r>
      <w:r>
        <w:rPr>
          <w:rFonts w:hint="eastAsia" w:ascii="仿宋" w:hAnsi="仿宋" w:eastAsia="仿宋" w:cs="仿宋"/>
          <w:i w:val="0"/>
          <w:iCs w:val="0"/>
          <w:caps w:val="0"/>
          <w:spacing w:val="0"/>
          <w:sz w:val="28"/>
          <w:szCs w:val="28"/>
          <w:shd w:val="clear" w:color="auto" w:fill="FFFF00"/>
        </w:rPr>
        <w:t>情况一：</w:t>
      </w:r>
      <w:r>
        <w:rPr>
          <w:rFonts w:hint="eastAsia" w:ascii="仿宋" w:hAnsi="仿宋" w:eastAsia="仿宋" w:cs="仿宋"/>
          <w:i w:val="0"/>
          <w:iCs w:val="0"/>
          <w:caps w:val="0"/>
          <w:spacing w:val="0"/>
          <w:sz w:val="28"/>
          <w:szCs w:val="28"/>
          <w:shd w:val="clear" w:color="auto" w:fill="FFFFFF"/>
        </w:rPr>
        <w:t>我公司员工未包括任何蒙牛集团在职人员亲属（含特定关系人）、离职人员。如若中选，我公司相关服务团队将不会招聘蒙牛集团在职人员亲属（含特定关系人）、离职人员。</w:t>
      </w:r>
      <w:r>
        <w:rPr>
          <w:rFonts w:hint="eastAsia" w:ascii="仿宋" w:hAnsi="仿宋" w:eastAsia="仿宋" w:cs="仿宋"/>
          <w:i w:val="0"/>
          <w:iCs w:val="0"/>
          <w:caps w:val="0"/>
          <w:spacing w:val="0"/>
          <w:sz w:val="28"/>
          <w:szCs w:val="28"/>
          <w:shd w:val="clear" w:color="auto" w:fill="FFFF00"/>
        </w:rPr>
        <w:t>情况二：</w:t>
      </w:r>
      <w:r>
        <w:rPr>
          <w:rFonts w:hint="eastAsia" w:ascii="仿宋" w:hAnsi="仿宋" w:eastAsia="仿宋" w:cs="仿宋"/>
          <w:i w:val="0"/>
          <w:iCs w:val="0"/>
          <w:caps w:val="0"/>
          <w:spacing w:val="0"/>
          <w:sz w:val="28"/>
          <w:szCs w:val="28"/>
          <w:shd w:val="clear" w:color="auto" w:fill="FFFFFF"/>
        </w:rPr>
        <w:t>我公司员工***为蒙牛集团在职人员亲属（含特定关系人）或离职人员，经综合考量评估，该员工对于贵方组织的本次项目不存在任何利害关系。如若中选</w:t>
      </w:r>
      <w:r>
        <w:rPr>
          <w:rFonts w:hint="eastAsia" w:ascii="仿宋" w:hAnsi="仿宋" w:eastAsia="仿宋" w:cs="仿宋"/>
          <w:i w:val="0"/>
          <w:iCs w:val="0"/>
          <w:caps w:val="0"/>
          <w:color w:val="000000"/>
          <w:spacing w:val="0"/>
          <w:sz w:val="28"/>
          <w:szCs w:val="28"/>
          <w:shd w:val="clear" w:color="auto" w:fill="FFFFFF"/>
        </w:rPr>
        <w:t>，该员工将不会作为我公司服务团队成员；合作期间如发现该员工</w:t>
      </w:r>
      <w:r>
        <w:rPr>
          <w:rFonts w:hint="eastAsia" w:ascii="仿宋" w:hAnsi="仿宋" w:eastAsia="仿宋" w:cs="仿宋"/>
          <w:i w:val="0"/>
          <w:iCs w:val="0"/>
          <w:caps w:val="0"/>
          <w:spacing w:val="0"/>
          <w:sz w:val="28"/>
          <w:szCs w:val="28"/>
          <w:shd w:val="clear" w:color="auto" w:fill="FFFFFF"/>
        </w:rPr>
        <w:t>以我公司名义与蒙牛集团进行相关业务往来，一经查实，我公司无条件接受蒙牛集团《阳光协议》中的相关处理条款。</w:t>
      </w:r>
    </w:p>
    <w:p w14:paraId="5DD0FC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4"/>
        <w:rPr>
          <w:rStyle w:val="13"/>
          <w:rFonts w:hint="eastAsia" w:ascii="仿宋" w:hAnsi="仿宋" w:eastAsia="仿宋" w:cs="仿宋"/>
          <w:b/>
          <w:bCs/>
          <w:i w:val="0"/>
          <w:iCs w:val="0"/>
          <w:caps w:val="0"/>
          <w:spacing w:val="0"/>
          <w:sz w:val="28"/>
          <w:szCs w:val="28"/>
          <w:shd w:val="clear" w:color="auto" w:fill="FFFFFF"/>
        </w:rPr>
      </w:pPr>
      <w:r>
        <w:rPr>
          <w:rStyle w:val="13"/>
          <w:rFonts w:hint="eastAsia" w:ascii="仿宋" w:hAnsi="仿宋" w:eastAsia="仿宋" w:cs="仿宋"/>
          <w:b/>
          <w:bCs/>
          <w:i w:val="0"/>
          <w:iCs w:val="0"/>
          <w:caps w:val="0"/>
          <w:spacing w:val="0"/>
          <w:sz w:val="28"/>
          <w:szCs w:val="28"/>
          <w:shd w:val="clear" w:color="auto" w:fill="FFFFFF"/>
        </w:rPr>
        <w:t>（备注：请选择情况一或二），删除不选择内容及此条备注）</w:t>
      </w:r>
    </w:p>
    <w:p w14:paraId="6F0EE57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44"/>
        <w:rPr>
          <w:rStyle w:val="13"/>
          <w:rFonts w:hint="eastAsia" w:ascii="仿宋" w:hAnsi="仿宋" w:eastAsia="仿宋" w:cs="仿宋"/>
          <w:b/>
          <w:bCs/>
          <w:i w:val="0"/>
          <w:iCs w:val="0"/>
          <w:caps w:val="0"/>
          <w:spacing w:val="0"/>
          <w:sz w:val="28"/>
          <w:szCs w:val="28"/>
          <w:shd w:val="clear" w:color="auto" w:fill="FFFFFF"/>
        </w:rPr>
      </w:pPr>
    </w:p>
    <w:p w14:paraId="72EE6DA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公司全称</w:t>
      </w:r>
      <w:r>
        <w:rPr>
          <w:rFonts w:hint="eastAsia" w:ascii="仿宋" w:hAnsi="仿宋" w:eastAsia="仿宋" w:cs="仿宋"/>
          <w:i w:val="0"/>
          <w:iCs w:val="0"/>
          <w:caps w:val="0"/>
          <w:color w:val="FF0000"/>
          <w:spacing w:val="0"/>
          <w:sz w:val="28"/>
          <w:szCs w:val="28"/>
          <w:shd w:val="clear" w:color="auto" w:fill="FFFFFF"/>
        </w:rPr>
        <w:t>（公章）</w:t>
      </w:r>
      <w:r>
        <w:rPr>
          <w:rFonts w:hint="eastAsia" w:ascii="仿宋" w:hAnsi="仿宋" w:eastAsia="仿宋" w:cs="仿宋"/>
          <w:i w:val="0"/>
          <w:iCs w:val="0"/>
          <w:caps w:val="0"/>
          <w:color w:val="000000"/>
          <w:spacing w:val="0"/>
          <w:sz w:val="28"/>
          <w:szCs w:val="28"/>
          <w:shd w:val="clear" w:color="auto" w:fill="FFFFFF"/>
        </w:rPr>
        <w:t>：</w:t>
      </w:r>
    </w:p>
    <w:p w14:paraId="26E6C830">
      <w:pPr>
        <w:jc w:val="left"/>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法定代表人或被授权委托人</w:t>
      </w:r>
      <w:r>
        <w:rPr>
          <w:rFonts w:hint="eastAsia" w:ascii="仿宋" w:hAnsi="仿宋" w:eastAsia="仿宋" w:cs="仿宋"/>
          <w:i w:val="0"/>
          <w:iCs w:val="0"/>
          <w:caps w:val="0"/>
          <w:color w:val="FF0000"/>
          <w:spacing w:val="0"/>
          <w:sz w:val="28"/>
          <w:szCs w:val="28"/>
          <w:shd w:val="clear" w:color="auto" w:fill="FFFFFF"/>
        </w:rPr>
        <w:t>（签字或印章）</w:t>
      </w:r>
      <w:r>
        <w:rPr>
          <w:rFonts w:hint="eastAsia" w:ascii="仿宋" w:hAnsi="仿宋" w:eastAsia="仿宋" w:cs="仿宋"/>
          <w:i w:val="0"/>
          <w:iCs w:val="0"/>
          <w:caps w:val="0"/>
          <w:color w:val="000000"/>
          <w:spacing w:val="0"/>
          <w:sz w:val="28"/>
          <w:szCs w:val="28"/>
          <w:shd w:val="clear" w:color="auto" w:fill="FFFFFF"/>
        </w:rPr>
        <w:t>：</w:t>
      </w:r>
    </w:p>
    <w:p w14:paraId="76EA246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日期：</w:t>
      </w:r>
    </w:p>
    <w:p w14:paraId="1E40580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273D4C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0030C70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056A5B7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6FB3B91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0BCEF3B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65DA14D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0CD9BE9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774C545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27EEAA2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4158CA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7251AAF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6F83347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0EAC562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_GB2312" w:hAnsi="宋体" w:eastAsia="仿宋_GB2312" w:cs="仿宋"/>
          <w:kern w:val="2"/>
          <w:sz w:val="28"/>
          <w:szCs w:val="28"/>
          <w:lang w:val="en-US" w:eastAsia="zh-CN" w:bidi="ar-SA"/>
        </w:rPr>
      </w:pPr>
    </w:p>
    <w:p w14:paraId="4F8E71B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Helvetica" w:hAnsi="Helvetica" w:eastAsia="Helvetica" w:cs="Helvetica"/>
          <w:i w:val="0"/>
          <w:iCs w:val="0"/>
          <w:caps w:val="0"/>
          <w:spacing w:val="0"/>
          <w:sz w:val="18"/>
          <w:szCs w:val="18"/>
        </w:rPr>
      </w:pPr>
      <w:r>
        <w:rPr>
          <w:rFonts w:hint="default" w:ascii="仿宋_GB2312" w:hAnsi="宋体" w:eastAsia="仿宋_GB2312" w:cs="仿宋"/>
          <w:kern w:val="2"/>
          <w:sz w:val="28"/>
          <w:szCs w:val="28"/>
          <w:lang w:val="en-US" w:eastAsia="zh-CN" w:bidi="ar-SA"/>
        </w:rPr>
        <w:t>附件6：</w:t>
      </w:r>
      <w:r>
        <w:rPr>
          <w:rStyle w:val="13"/>
          <w:rFonts w:hint="default" w:ascii="Helvetica" w:hAnsi="Helvetica" w:eastAsia="Helvetica" w:cs="Helvetica"/>
          <w:b/>
          <w:bCs/>
          <w:i w:val="0"/>
          <w:iCs w:val="0"/>
          <w:caps w:val="0"/>
          <w:spacing w:val="0"/>
          <w:sz w:val="18"/>
          <w:szCs w:val="18"/>
          <w:shd w:val="clear" w:color="auto" w:fill="FFFFFF"/>
        </w:rPr>
        <w:t>（</w:t>
      </w:r>
      <w:r>
        <w:rPr>
          <w:rStyle w:val="13"/>
          <w:rFonts w:hint="default" w:ascii="Helvetica" w:hAnsi="Helvetica" w:eastAsia="Helvetica" w:cs="Helvetica"/>
          <w:b/>
          <w:bCs/>
          <w:i w:val="0"/>
          <w:iCs w:val="0"/>
          <w:caps w:val="0"/>
          <w:spacing w:val="0"/>
          <w:sz w:val="18"/>
          <w:szCs w:val="18"/>
          <w:u w:val="single"/>
          <w:shd w:val="clear" w:color="auto" w:fill="FFFFFF"/>
        </w:rPr>
        <w:t>投标阶段无需签署，仅供查阅，具体协议内容以合同附件为准）</w:t>
      </w:r>
    </w:p>
    <w:p w14:paraId="55AAFA2D">
      <w:pPr>
        <w:spacing w:line="360" w:lineRule="auto"/>
        <w:jc w:val="center"/>
        <w:rPr>
          <w:rFonts w:hint="default" w:ascii="仿宋" w:hAnsi="仿宋" w:eastAsia="仿宋" w:cs="仿宋"/>
          <w:b/>
          <w:sz w:val="28"/>
          <w:szCs w:val="28"/>
        </w:rPr>
      </w:pPr>
      <w:r>
        <w:rPr>
          <w:rFonts w:hint="default" w:ascii="仿宋" w:hAnsi="仿宋" w:eastAsia="仿宋" w:cs="仿宋"/>
          <w:b/>
          <w:sz w:val="28"/>
          <w:szCs w:val="28"/>
        </w:rPr>
        <w:t>阳光协议</w:t>
      </w:r>
    </w:p>
    <w:p w14:paraId="7A28696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仿宋" w:hAnsi="仿宋" w:eastAsia="仿宋" w:cs="仿宋"/>
          <w:i w:val="0"/>
          <w:iCs w:val="0"/>
          <w:caps w:val="0"/>
          <w:spacing w:val="0"/>
          <w:sz w:val="28"/>
          <w:szCs w:val="28"/>
          <w:lang w:val="en-US" w:eastAsia="zh-CN"/>
        </w:rPr>
      </w:pPr>
      <w:r>
        <w:rPr>
          <w:rFonts w:hint="eastAsia" w:ascii="仿宋" w:hAnsi="仿宋" w:eastAsia="仿宋" w:cs="仿宋"/>
          <w:i w:val="0"/>
          <w:iCs w:val="0"/>
          <w:caps w:val="0"/>
          <w:color w:val="000000"/>
          <w:spacing w:val="0"/>
          <w:sz w:val="28"/>
          <w:szCs w:val="28"/>
          <w:shd w:val="clear" w:color="auto" w:fill="FFFFFF"/>
        </w:rPr>
        <w:t>甲方：</w:t>
      </w:r>
      <w:r>
        <w:rPr>
          <w:rFonts w:hint="eastAsia" w:ascii="仿宋" w:hAnsi="仿宋" w:eastAsia="仿宋" w:cs="仿宋"/>
          <w:i w:val="0"/>
          <w:iCs w:val="0"/>
          <w:caps w:val="0"/>
          <w:color w:val="000000"/>
          <w:spacing w:val="0"/>
          <w:sz w:val="28"/>
          <w:szCs w:val="28"/>
          <w:shd w:val="clear" w:color="auto" w:fill="FFFFFF"/>
          <w:lang w:val="en-US" w:eastAsia="zh-CN"/>
        </w:rPr>
        <w:t>蒙牛乳制品清远有限责任公司</w:t>
      </w:r>
    </w:p>
    <w:p w14:paraId="54C63FC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乙方：</w:t>
      </w:r>
    </w:p>
    <w:p w14:paraId="205E85D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为规范企业经营活动，增强甲乙双方廉洁合作意识，维护甲乙双方的共同利益，营造守法经营、阳光诚信的合作氛围，甲、乙双方经过平等协商，订立本协议。本协议是双方所签</w:t>
      </w:r>
      <w:r>
        <w:rPr>
          <w:rFonts w:hint="eastAsia" w:ascii="仿宋" w:hAnsi="仿宋" w:eastAsia="仿宋" w:cs="仿宋"/>
          <w:i w:val="0"/>
          <w:iCs w:val="0"/>
          <w:caps w:val="0"/>
          <w:spacing w:val="0"/>
          <w:sz w:val="28"/>
          <w:szCs w:val="28"/>
          <w:u w:val="single"/>
          <w:shd w:val="clear" w:color="auto" w:fill="FFFFFF"/>
        </w:rPr>
        <w:t>蒙牛乳业冰品清远工厂压力管道无损检测项目</w:t>
      </w:r>
      <w:r>
        <w:rPr>
          <w:rFonts w:hint="eastAsia" w:ascii="仿宋" w:hAnsi="仿宋" w:eastAsia="仿宋" w:cs="仿宋"/>
          <w:i w:val="0"/>
          <w:iCs w:val="0"/>
          <w:caps w:val="0"/>
          <w:color w:val="000000"/>
          <w:spacing w:val="0"/>
          <w:sz w:val="28"/>
          <w:szCs w:val="28"/>
          <w:shd w:val="clear" w:color="auto" w:fill="FFFFFF"/>
        </w:rPr>
        <w:t>（合同名称：</w:t>
      </w:r>
      <w:r>
        <w:rPr>
          <w:rFonts w:hint="eastAsia" w:ascii="仿宋" w:hAnsi="仿宋" w:eastAsia="仿宋" w:cs="仿宋"/>
          <w:i w:val="0"/>
          <w:iCs w:val="0"/>
          <w:caps w:val="0"/>
          <w:color w:val="000000"/>
          <w:spacing w:val="0"/>
          <w:sz w:val="28"/>
          <w:szCs w:val="28"/>
          <w:shd w:val="clear" w:color="auto" w:fill="FFFF00"/>
        </w:rPr>
        <w:t>******</w:t>
      </w:r>
      <w:r>
        <w:rPr>
          <w:rFonts w:hint="eastAsia" w:ascii="仿宋" w:hAnsi="仿宋" w:eastAsia="仿宋" w:cs="仿宋"/>
          <w:i w:val="0"/>
          <w:iCs w:val="0"/>
          <w:caps w:val="0"/>
          <w:color w:val="000000"/>
          <w:spacing w:val="0"/>
          <w:sz w:val="28"/>
          <w:szCs w:val="28"/>
          <w:shd w:val="clear" w:color="auto" w:fill="FFFFFF"/>
        </w:rPr>
        <w:t>）（以下简称“主合同”）的附件，应与主合同同时签订，共同遵守。</w:t>
      </w:r>
    </w:p>
    <w:p w14:paraId="4279EA8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rPr>
          <w:rFonts w:hint="eastAsia" w:ascii="仿宋" w:hAnsi="仿宋" w:eastAsia="仿宋" w:cs="仿宋"/>
          <w:i w:val="0"/>
          <w:iCs w:val="0"/>
          <w:caps w:val="0"/>
          <w:spacing w:val="0"/>
          <w:sz w:val="28"/>
          <w:szCs w:val="28"/>
        </w:rPr>
      </w:pPr>
      <w:r>
        <w:rPr>
          <w:rStyle w:val="13"/>
          <w:rFonts w:hint="eastAsia" w:ascii="仿宋" w:hAnsi="仿宋" w:eastAsia="仿宋" w:cs="仿宋"/>
          <w:b/>
          <w:bCs/>
          <w:i w:val="0"/>
          <w:iCs w:val="0"/>
          <w:caps w:val="0"/>
          <w:spacing w:val="0"/>
          <w:sz w:val="28"/>
          <w:szCs w:val="28"/>
          <w:shd w:val="clear" w:color="auto" w:fill="FFFFFF"/>
        </w:rPr>
        <w:t>一、基本原则</w:t>
      </w:r>
    </w:p>
    <w:p w14:paraId="11ED1D4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甲乙双方均理解并愿意严格遵守中华人民共和国关于反商业贿赂的有关法律法规的规定，双方均理解任何形式的贿赂行为都将触犯法律，并受到法律的严惩。</w:t>
      </w:r>
    </w:p>
    <w:p w14:paraId="5DE6777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rPr>
          <w:rFonts w:hint="eastAsia" w:ascii="仿宋" w:hAnsi="仿宋" w:eastAsia="仿宋" w:cs="仿宋"/>
          <w:i w:val="0"/>
          <w:iCs w:val="0"/>
          <w:caps w:val="0"/>
          <w:spacing w:val="0"/>
          <w:sz w:val="28"/>
          <w:szCs w:val="28"/>
        </w:rPr>
      </w:pPr>
      <w:r>
        <w:rPr>
          <w:rStyle w:val="13"/>
          <w:rFonts w:hint="eastAsia" w:ascii="仿宋" w:hAnsi="仿宋" w:eastAsia="仿宋" w:cs="仿宋"/>
          <w:b/>
          <w:bCs/>
          <w:i w:val="0"/>
          <w:iCs w:val="0"/>
          <w:caps w:val="0"/>
          <w:spacing w:val="0"/>
          <w:sz w:val="28"/>
          <w:szCs w:val="28"/>
          <w:shd w:val="clear" w:color="auto" w:fill="FFFFFF"/>
        </w:rPr>
        <w:t>二、双方承诺</w:t>
      </w:r>
    </w:p>
    <w:p w14:paraId="59A9670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甲、乙双方应共同遵守以下承诺：</w:t>
      </w:r>
    </w:p>
    <w:p w14:paraId="656E697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1.坚守诚信原则，在合作过程中不以任何方式贿赂对方公司人员及其亲属、特定关系人，不发生舞弊、腐败、欺诈行为。</w:t>
      </w:r>
    </w:p>
    <w:p w14:paraId="2B13530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2.在执行业务合作中，双方均不得采用隐瞒、欺骗等手段侵占另一方财物，或损害另一方其他合法利益。</w:t>
      </w:r>
    </w:p>
    <w:p w14:paraId="758B0B9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42CCA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rPr>
          <w:rFonts w:hint="eastAsia" w:ascii="仿宋" w:hAnsi="仿宋" w:eastAsia="仿宋" w:cs="仿宋"/>
          <w:i w:val="0"/>
          <w:iCs w:val="0"/>
          <w:caps w:val="0"/>
          <w:spacing w:val="0"/>
          <w:sz w:val="28"/>
          <w:szCs w:val="28"/>
        </w:rPr>
      </w:pPr>
      <w:r>
        <w:rPr>
          <w:rStyle w:val="13"/>
          <w:rFonts w:hint="eastAsia" w:ascii="仿宋" w:hAnsi="仿宋" w:eastAsia="仿宋" w:cs="仿宋"/>
          <w:b/>
          <w:bCs/>
          <w:i w:val="0"/>
          <w:iCs w:val="0"/>
          <w:caps w:val="0"/>
          <w:spacing w:val="0"/>
          <w:sz w:val="28"/>
          <w:szCs w:val="28"/>
          <w:shd w:val="clear" w:color="auto" w:fill="FFFFFF"/>
        </w:rPr>
        <w:t>三、双方权利和义务</w:t>
      </w:r>
    </w:p>
    <w:p w14:paraId="14EB7DB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（一）甲方权利、义务</w:t>
      </w:r>
    </w:p>
    <w:p w14:paraId="19A850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1CE1E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2.被甲方列入黑名单中的公司法定代表人、监事、出资人、联系人、业务对接人，在其他公司担任法人或类似职务或充当类似身份的，该公司视为已被列入黑名单。</w:t>
      </w:r>
    </w:p>
    <w:p w14:paraId="0A31339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3.因违反企业纪律被甲方纪检部门给予解除劳动合同处理的人员，以法定代表人、监事、出资人、联系人、业务对接人等身份在乙方参与经营或任职的，该公司视为已被列入黑名单。</w:t>
      </w:r>
    </w:p>
    <w:p w14:paraId="15A21D7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4.甲方严格禁止其人员的任何商业贿赂（包括行贿及受贿）行为。如甲方在履行合同过程中实施本协议第二条第 3 款规定的任意一种行为，都是违反甲方规章制度的，乙方有义务将相关情况反馈至甲方。甲方将依据事实、依法依规严肃处理，并将查处结果通报乙方。甲方具体联系方式如下：</w:t>
      </w:r>
    </w:p>
    <w:p w14:paraId="1320D64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举报电话：0471-7393612</w:t>
      </w:r>
    </w:p>
    <w:p w14:paraId="41CE3B3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举报邮箱：mnjw@mengniu.cn</w:t>
      </w:r>
    </w:p>
    <w:p w14:paraId="36277C9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邮寄地址：内蒙古呼和浩特市和林格尔盛乐经济园区蒙牛乳业奶源楼 311 室 纪委办公室（收）</w:t>
      </w:r>
    </w:p>
    <w:p w14:paraId="7D18451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邮政编码：011517</w:t>
      </w:r>
    </w:p>
    <w:p w14:paraId="5FDD4C9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（二）乙方权利、义务</w:t>
      </w:r>
    </w:p>
    <w:p w14:paraId="71D92B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1.若甲方员工存在违反本协议所规定行为的，乙方有权拒绝并有义务向甲方进行举报。</w:t>
      </w:r>
    </w:p>
    <w:p w14:paraId="0389E02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2.乙方保证，在投标过程中，不发生以下行为：</w:t>
      </w:r>
    </w:p>
    <w:p w14:paraId="08716D3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（1）乙方在投标中存在提供虚假材料，欺骗中标；</w:t>
      </w:r>
    </w:p>
    <w:p w14:paraId="539884D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（2）乙方在投标时存在围标串标；</w:t>
      </w:r>
    </w:p>
    <w:p w14:paraId="0520E7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（3）乙方在投标时贿赂、拉拢甲方人员；</w:t>
      </w:r>
    </w:p>
    <w:p w14:paraId="133EFFC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（4）其他违反招投标相关规定的行为。</w:t>
      </w:r>
    </w:p>
    <w:p w14:paraId="7994CD0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3.乙方保证，在合作过程中，乙方的管理人员、股东、项目对接人员与甲方项目有关的管理人员或项目对接人员不存在亲属关系、共同利益关系。</w:t>
      </w:r>
    </w:p>
    <w:p w14:paraId="0B51BEB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4.乙方保证，在双方合作过程中，未接受甲方离职二年内的管理人员和关键业务人员在其公司参股、控股或任职。</w:t>
      </w:r>
    </w:p>
    <w:p w14:paraId="0E2F24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5.乙方保证，在合作过程中，乙方（含利益关联方）不得在甲方管理人员和关键业务人员的亲属（含特定关系人）的利益关联公司入股或发生有关业务。</w:t>
      </w:r>
    </w:p>
    <w:p w14:paraId="54E7C2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6.乙方不得与甲方人员发生任何形式的财物往来，期间包括但不限于合同履约期间。</w:t>
      </w:r>
    </w:p>
    <w:p w14:paraId="5CD82DB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7.若甲乙双方依照行业惯例或通常做法，可能发生商务性、礼节性的小额礼品互赠，则须在合同中明示，但每一年度累计金额不得超过1000元。</w:t>
      </w:r>
    </w:p>
    <w:p w14:paraId="228D09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（三）双方共同义务</w:t>
      </w:r>
    </w:p>
    <w:p w14:paraId="659C4E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甲乙双方有关人员的商业贿赂行为构成犯罪并移交司法机关处理的，合同各方应积极配合司法机关的处理。</w:t>
      </w:r>
    </w:p>
    <w:p w14:paraId="3B0A655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rPr>
          <w:rFonts w:hint="eastAsia" w:ascii="仿宋" w:hAnsi="仿宋" w:eastAsia="仿宋" w:cs="仿宋"/>
          <w:i w:val="0"/>
          <w:iCs w:val="0"/>
          <w:caps w:val="0"/>
          <w:spacing w:val="0"/>
          <w:sz w:val="28"/>
          <w:szCs w:val="28"/>
        </w:rPr>
      </w:pPr>
      <w:r>
        <w:rPr>
          <w:rStyle w:val="13"/>
          <w:rFonts w:hint="eastAsia" w:ascii="仿宋" w:hAnsi="仿宋" w:eastAsia="仿宋" w:cs="仿宋"/>
          <w:b/>
          <w:bCs/>
          <w:i w:val="0"/>
          <w:iCs w:val="0"/>
          <w:caps w:val="0"/>
          <w:spacing w:val="0"/>
          <w:sz w:val="28"/>
          <w:szCs w:val="28"/>
          <w:shd w:val="clear" w:color="auto" w:fill="FFFFFF"/>
        </w:rPr>
        <w:t>四、违约责任</w:t>
      </w:r>
    </w:p>
    <w:p w14:paraId="15F35FF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乙方违反本协议约定，拒不履行相关义务的，视为乙方违约。</w:t>
      </w:r>
    </w:p>
    <w:p w14:paraId="4C6099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1.若乙方向有业务对接关系的甲方人员及其亲属、特定关系人提供合同约定之外利益，包括但不限于明扣、暗扣、现金、购物卡、实物、有价证券、旅游或其他非物质性利益等，根据实际情况按以下约定处理：</w:t>
      </w:r>
    </w:p>
    <w:p w14:paraId="093F657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----非自然年度累计价值在 1000 元（含）以上、5000 元以下</w:t>
      </w:r>
    </w:p>
    <w:p w14:paraId="0D8C66C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的，甲方将情况通报乙方，要求乙方作出说明，同时视情况可以要求乙方按照违约责任支付违约金、减少乙方供货量、暂停业务关系。</w:t>
      </w:r>
    </w:p>
    <w:p w14:paraId="56482CA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----非自然年度累计价值在 5000 元（含）以上、3 万元以下</w:t>
      </w:r>
    </w:p>
    <w:p w14:paraId="2C8079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的，甲方将情况通报乙方，要求乙方作出说明，同时视情况可以要求乙方按照违约责任支付违约金、减少乙方供货量、暂停业务关系，并可以将乙方列入黑名单。</w:t>
      </w:r>
    </w:p>
    <w:p w14:paraId="21E691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----非自然年度累计价值在 3 万元（含）以上的，或采用隐瞒、欺骗等手段严重损害甲方利益的，甲方将情况通报乙方，要求乙方作出说明，同时要求乙方按照违约责任支付违约金，并应当将乙方列入黑名单。</w:t>
      </w:r>
    </w:p>
    <w:p w14:paraId="4A4B956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2.若乙方出现第四条“违约责任”第 1 款第二项、第三项所列“列入黑名单”情形后，甲方视情况可对乙方设立 6 个月的观察期并要求乙方按照违约责任支付违约金，观察期满后经研判决定是否列入黑名单，如乙方再次违反或再次被发现违反《阳光协议》的（主动说明情况的除外），甲方应当将乙方列入黑名单。</w:t>
      </w:r>
    </w:p>
    <w:p w14:paraId="347139A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3.若乙方存在本协议第三条第 1 款第 3 项、第三条第 2 款第</w:t>
      </w:r>
    </w:p>
    <w:p w14:paraId="0D3F219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2-6 项、第四条“违约责任”第 1 款第三项规定的任意一种行为，甲方将以书面通知形式立即解除主合同，将乙方列入黑名单，并要求乙方承担以下违约责任：</w:t>
      </w:r>
    </w:p>
    <w:p w14:paraId="2CBA0E7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（1）按主合同总价款的 20%支付违约金。</w:t>
      </w:r>
    </w:p>
    <w:p w14:paraId="3E9F3D2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（2）无主合同总价款的按照已发生业务总额的 20%支付违约金；无主合同总价款且暂未发生业务的，扣除合同履约保证金。</w:t>
      </w:r>
    </w:p>
    <w:p w14:paraId="0F68FD0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（3）因主合同解除造成甲方其他损失的，按照主合同约定赔偿损失。</w:t>
      </w:r>
    </w:p>
    <w:p w14:paraId="59FA31E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（4）如乙方未按约定支付违约金，乙方同意并认可使用保证金、预付款、应付款等款项冲抵违约金。</w:t>
      </w:r>
    </w:p>
    <w:p w14:paraId="2D383E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（5）若乙方积极配合查处接受商业贿赂人员的，甲方可减少或免除相对应的违约金。</w:t>
      </w:r>
    </w:p>
    <w:p w14:paraId="1C1E4AE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上述责任承担方式可单独适用，也可合并适用上述责任承担方式可单独适用，也可合并适用。</w:t>
      </w:r>
    </w:p>
    <w:p w14:paraId="01601AB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rPr>
          <w:rFonts w:hint="eastAsia" w:ascii="仿宋" w:hAnsi="仿宋" w:eastAsia="仿宋" w:cs="仿宋"/>
          <w:i w:val="0"/>
          <w:iCs w:val="0"/>
          <w:caps w:val="0"/>
          <w:spacing w:val="0"/>
          <w:sz w:val="28"/>
          <w:szCs w:val="28"/>
        </w:rPr>
      </w:pPr>
      <w:r>
        <w:rPr>
          <w:rStyle w:val="13"/>
          <w:rFonts w:hint="eastAsia" w:ascii="仿宋" w:hAnsi="仿宋" w:eastAsia="仿宋" w:cs="仿宋"/>
          <w:b/>
          <w:bCs/>
          <w:i w:val="0"/>
          <w:iCs w:val="0"/>
          <w:caps w:val="0"/>
          <w:spacing w:val="0"/>
          <w:sz w:val="28"/>
          <w:szCs w:val="28"/>
          <w:shd w:val="clear" w:color="auto" w:fill="FFFFFF"/>
        </w:rPr>
        <w:t>五、协议的生效、变更或解除</w:t>
      </w:r>
    </w:p>
    <w:p w14:paraId="314D1B1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1.本协议为主合同的补充内容，与主合同具有同样的法律效力。</w:t>
      </w:r>
    </w:p>
    <w:p w14:paraId="68A297C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2.本协议及主合同终止，本协议仍具有追溯相关责任的法律效力。</w:t>
      </w:r>
    </w:p>
    <w:p w14:paraId="33654E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00"/>
        </w:rPr>
        <w:t>3.本协议的生效日期：</w:t>
      </w:r>
      <w:r>
        <w:rPr>
          <w:rStyle w:val="13"/>
          <w:rFonts w:hint="eastAsia" w:ascii="仿宋" w:hAnsi="仿宋" w:eastAsia="仿宋" w:cs="仿宋"/>
          <w:b/>
          <w:bCs/>
          <w:i w:val="0"/>
          <w:iCs w:val="0"/>
          <w:caps w:val="0"/>
          <w:spacing w:val="0"/>
          <w:sz w:val="28"/>
          <w:szCs w:val="28"/>
          <w:shd w:val="clear" w:color="auto" w:fill="FFFFFF"/>
        </w:rPr>
        <w:t>与主合同保持一致</w:t>
      </w:r>
      <w:r>
        <w:rPr>
          <w:rFonts w:hint="eastAsia" w:ascii="仿宋" w:hAnsi="仿宋" w:eastAsia="仿宋" w:cs="仿宋"/>
          <w:i w:val="0"/>
          <w:iCs w:val="0"/>
          <w:caps w:val="0"/>
          <w:color w:val="000000"/>
          <w:spacing w:val="0"/>
          <w:sz w:val="28"/>
          <w:szCs w:val="28"/>
          <w:shd w:val="clear" w:color="auto" w:fill="FFFFFF"/>
        </w:rPr>
        <w:t>。</w:t>
      </w:r>
    </w:p>
    <w:p w14:paraId="5BE320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rPr>
          <w:rFonts w:hint="eastAsia" w:ascii="仿宋" w:hAnsi="仿宋" w:eastAsia="仿宋" w:cs="仿宋"/>
          <w:i w:val="0"/>
          <w:iCs w:val="0"/>
          <w:caps w:val="0"/>
          <w:spacing w:val="0"/>
          <w:sz w:val="28"/>
          <w:szCs w:val="28"/>
        </w:rPr>
      </w:pPr>
      <w:r>
        <w:rPr>
          <w:rStyle w:val="13"/>
          <w:rFonts w:hint="eastAsia" w:ascii="仿宋" w:hAnsi="仿宋" w:eastAsia="仿宋" w:cs="仿宋"/>
          <w:b/>
          <w:bCs/>
          <w:i w:val="0"/>
          <w:iCs w:val="0"/>
          <w:caps w:val="0"/>
          <w:spacing w:val="0"/>
          <w:sz w:val="28"/>
          <w:szCs w:val="28"/>
          <w:shd w:val="clear" w:color="auto" w:fill="FFFFFF"/>
        </w:rPr>
        <w:t>六、争议解决条款</w:t>
      </w:r>
    </w:p>
    <w:p w14:paraId="737AE71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因履行本协议发生的任何纠纷，双方协商解决；如协商不成时，争议解决方式与主合同一致。</w:t>
      </w:r>
    </w:p>
    <w:p w14:paraId="725392E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rPr>
          <w:rFonts w:hint="eastAsia" w:ascii="仿宋" w:hAnsi="仿宋" w:eastAsia="仿宋" w:cs="仿宋"/>
          <w:i w:val="0"/>
          <w:iCs w:val="0"/>
          <w:caps w:val="0"/>
          <w:spacing w:val="0"/>
          <w:sz w:val="28"/>
          <w:szCs w:val="28"/>
        </w:rPr>
      </w:pPr>
      <w:r>
        <w:rPr>
          <w:rStyle w:val="13"/>
          <w:rFonts w:hint="eastAsia" w:ascii="仿宋" w:hAnsi="仿宋" w:eastAsia="仿宋" w:cs="仿宋"/>
          <w:b/>
          <w:bCs/>
          <w:i w:val="0"/>
          <w:iCs w:val="0"/>
          <w:caps w:val="0"/>
          <w:spacing w:val="0"/>
          <w:sz w:val="28"/>
          <w:szCs w:val="28"/>
          <w:shd w:val="clear" w:color="auto" w:fill="FFFFFF"/>
        </w:rPr>
        <w:t>七、其他</w:t>
      </w:r>
    </w:p>
    <w:p w14:paraId="7113805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1.甲乙双方确认在签订本协议前已仔细阅读上述条款内容，对本协议所产生的法律责任已清楚知悉并承诺遵守。</w:t>
      </w:r>
    </w:p>
    <w:p w14:paraId="6056ACF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2.本协议签订及甲乙双方各自持有份数均与主合同份数保持一致。</w:t>
      </w:r>
    </w:p>
    <w:p w14:paraId="6D21472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（以下无正文）</w:t>
      </w:r>
    </w:p>
    <w:p w14:paraId="7351B02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甲方：（盖章）</w:t>
      </w:r>
    </w:p>
    <w:p w14:paraId="0C92D74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代表人签字：</w:t>
      </w:r>
    </w:p>
    <w:p w14:paraId="3724544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color w:val="000000"/>
          <w:spacing w:val="0"/>
          <w:sz w:val="28"/>
          <w:szCs w:val="28"/>
          <w:shd w:val="clear" w:color="auto" w:fill="FFFFFF"/>
        </w:rPr>
      </w:pPr>
      <w:r>
        <w:rPr>
          <w:rFonts w:hint="eastAsia" w:ascii="仿宋" w:hAnsi="仿宋" w:eastAsia="仿宋" w:cs="仿宋"/>
          <w:i w:val="0"/>
          <w:iCs w:val="0"/>
          <w:caps w:val="0"/>
          <w:color w:val="000000"/>
          <w:spacing w:val="0"/>
          <w:sz w:val="28"/>
          <w:szCs w:val="28"/>
          <w:shd w:val="clear" w:color="auto" w:fill="FFFFFF"/>
        </w:rPr>
        <w:t>电话：</w:t>
      </w:r>
    </w:p>
    <w:p w14:paraId="4313A8F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color w:val="000000"/>
          <w:spacing w:val="0"/>
          <w:sz w:val="28"/>
          <w:szCs w:val="28"/>
          <w:shd w:val="clear" w:color="auto" w:fill="FFFFFF"/>
        </w:rPr>
      </w:pPr>
    </w:p>
    <w:p w14:paraId="6D8A897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签字日期：</w:t>
      </w:r>
    </w:p>
    <w:p w14:paraId="3257D0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乙方：（盖章）</w:t>
      </w:r>
    </w:p>
    <w:p w14:paraId="2D46B31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代表人签字：</w:t>
      </w:r>
    </w:p>
    <w:p w14:paraId="170635E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i w:val="0"/>
          <w:iCs w:val="0"/>
          <w:caps w:val="0"/>
          <w:spacing w:val="0"/>
          <w:sz w:val="28"/>
          <w:szCs w:val="28"/>
        </w:rPr>
      </w:pPr>
      <w:r>
        <w:rPr>
          <w:rFonts w:hint="eastAsia" w:ascii="仿宋" w:hAnsi="仿宋" w:eastAsia="仿宋" w:cs="仿宋"/>
          <w:i w:val="0"/>
          <w:iCs w:val="0"/>
          <w:caps w:val="0"/>
          <w:color w:val="000000"/>
          <w:spacing w:val="0"/>
          <w:sz w:val="28"/>
          <w:szCs w:val="28"/>
          <w:shd w:val="clear" w:color="auto" w:fill="FFFFFF"/>
        </w:rPr>
        <w:t>电话：</w:t>
      </w:r>
    </w:p>
    <w:p w14:paraId="5228C8B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color="auto" w:fill="FFFFFF"/>
        </w:rPr>
        <w:t>签字日期：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0F4D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CB325">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4CB325">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GI1NzMzZDZhN2U2NzU2NDAzMjY4YWJkNDkwODAifQ=="/>
  </w:docVars>
  <w:rsids>
    <w:rsidRoot w:val="000F4331"/>
    <w:rsid w:val="000522AE"/>
    <w:rsid w:val="000B6965"/>
    <w:rsid w:val="000E00C4"/>
    <w:rsid w:val="000F4331"/>
    <w:rsid w:val="00106509"/>
    <w:rsid w:val="00125794"/>
    <w:rsid w:val="00173167"/>
    <w:rsid w:val="001B6352"/>
    <w:rsid w:val="001C0779"/>
    <w:rsid w:val="001C54AE"/>
    <w:rsid w:val="0021010E"/>
    <w:rsid w:val="0023151B"/>
    <w:rsid w:val="0024228C"/>
    <w:rsid w:val="002D7EAD"/>
    <w:rsid w:val="003306C3"/>
    <w:rsid w:val="0038487B"/>
    <w:rsid w:val="003B6EF3"/>
    <w:rsid w:val="003E26EB"/>
    <w:rsid w:val="003F4823"/>
    <w:rsid w:val="00405BE5"/>
    <w:rsid w:val="0041481A"/>
    <w:rsid w:val="00453875"/>
    <w:rsid w:val="004631BA"/>
    <w:rsid w:val="00467241"/>
    <w:rsid w:val="004A598D"/>
    <w:rsid w:val="004C38AE"/>
    <w:rsid w:val="005025E7"/>
    <w:rsid w:val="005214BF"/>
    <w:rsid w:val="005831E4"/>
    <w:rsid w:val="005A31DD"/>
    <w:rsid w:val="005D6697"/>
    <w:rsid w:val="00666EE6"/>
    <w:rsid w:val="00667FF2"/>
    <w:rsid w:val="00671957"/>
    <w:rsid w:val="006A5F2C"/>
    <w:rsid w:val="006B6C3A"/>
    <w:rsid w:val="006C345F"/>
    <w:rsid w:val="00727111"/>
    <w:rsid w:val="007F1209"/>
    <w:rsid w:val="0080323E"/>
    <w:rsid w:val="008107ED"/>
    <w:rsid w:val="0082709A"/>
    <w:rsid w:val="00865CAC"/>
    <w:rsid w:val="00901F7A"/>
    <w:rsid w:val="00902120"/>
    <w:rsid w:val="00921E54"/>
    <w:rsid w:val="009323F7"/>
    <w:rsid w:val="00964DED"/>
    <w:rsid w:val="0098500F"/>
    <w:rsid w:val="009A53E0"/>
    <w:rsid w:val="009C0E42"/>
    <w:rsid w:val="009E0A16"/>
    <w:rsid w:val="00A03053"/>
    <w:rsid w:val="00A4341F"/>
    <w:rsid w:val="00AB418C"/>
    <w:rsid w:val="00AC49D0"/>
    <w:rsid w:val="00AD0824"/>
    <w:rsid w:val="00AF61E6"/>
    <w:rsid w:val="00B05555"/>
    <w:rsid w:val="00B3033E"/>
    <w:rsid w:val="00B54A99"/>
    <w:rsid w:val="00B746BC"/>
    <w:rsid w:val="00BB598C"/>
    <w:rsid w:val="00BE311D"/>
    <w:rsid w:val="00C23AF0"/>
    <w:rsid w:val="00C42B89"/>
    <w:rsid w:val="00D61744"/>
    <w:rsid w:val="00DC0575"/>
    <w:rsid w:val="00E03B81"/>
    <w:rsid w:val="00E13822"/>
    <w:rsid w:val="00E56BDA"/>
    <w:rsid w:val="00E76EB1"/>
    <w:rsid w:val="00EA1469"/>
    <w:rsid w:val="00EA389B"/>
    <w:rsid w:val="00ED6E48"/>
    <w:rsid w:val="00F1123A"/>
    <w:rsid w:val="00FD24A5"/>
    <w:rsid w:val="10CB06BA"/>
    <w:rsid w:val="1196133B"/>
    <w:rsid w:val="13FF752A"/>
    <w:rsid w:val="15B85C18"/>
    <w:rsid w:val="15D53D65"/>
    <w:rsid w:val="15E23C89"/>
    <w:rsid w:val="187C2B27"/>
    <w:rsid w:val="194D103B"/>
    <w:rsid w:val="1D6D1ED1"/>
    <w:rsid w:val="1F6E24FF"/>
    <w:rsid w:val="20720762"/>
    <w:rsid w:val="23312829"/>
    <w:rsid w:val="24D47DAD"/>
    <w:rsid w:val="2DD83B0C"/>
    <w:rsid w:val="2FEA493B"/>
    <w:rsid w:val="3CBE1023"/>
    <w:rsid w:val="3DE325D0"/>
    <w:rsid w:val="44B1268D"/>
    <w:rsid w:val="44B76FD2"/>
    <w:rsid w:val="45FA507A"/>
    <w:rsid w:val="46014F81"/>
    <w:rsid w:val="47F35AE5"/>
    <w:rsid w:val="537B1F4B"/>
    <w:rsid w:val="5B400014"/>
    <w:rsid w:val="5D5B1235"/>
    <w:rsid w:val="5F8B11A9"/>
    <w:rsid w:val="69533BD4"/>
    <w:rsid w:val="698067CB"/>
    <w:rsid w:val="6BA1152F"/>
    <w:rsid w:val="6DED23D9"/>
    <w:rsid w:val="6F3E1EF9"/>
    <w:rsid w:val="7A5C6A88"/>
    <w:rsid w:val="7A6C30FC"/>
    <w:rsid w:val="7FE8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Cs w:val="32"/>
    </w:rPr>
  </w:style>
  <w:style w:type="paragraph" w:styleId="3">
    <w:name w:val="Body Text Indent"/>
    <w:basedOn w:val="1"/>
    <w:qFormat/>
    <w:uiPriority w:val="0"/>
    <w:pPr>
      <w:ind w:left="420" w:leftChars="200" w:firstLine="964" w:firstLineChars="300"/>
    </w:pPr>
    <w:rPr>
      <w:b/>
      <w:bCs/>
      <w:color w:val="000000"/>
      <w:sz w:val="32"/>
    </w:rPr>
  </w:style>
  <w:style w:type="paragraph" w:styleId="4">
    <w:name w:val="Normal Indent"/>
    <w:basedOn w:val="1"/>
    <w:unhideWhenUsed/>
    <w:qFormat/>
    <w:uiPriority w:val="99"/>
    <w:pPr>
      <w:ind w:firstLine="420" w:firstLineChars="200"/>
    </w:pPr>
  </w:style>
  <w:style w:type="paragraph" w:styleId="5">
    <w:name w:val="Body Text"/>
    <w:basedOn w:val="1"/>
    <w:qFormat/>
    <w:uiPriority w:val="0"/>
    <w:pPr>
      <w:spacing w:after="120"/>
    </w:pPr>
  </w:style>
  <w:style w:type="paragraph" w:styleId="6">
    <w:name w:val="Date"/>
    <w:basedOn w:val="1"/>
    <w:next w:val="1"/>
    <w:link w:val="17"/>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Hyperlink"/>
    <w:qFormat/>
    <w:uiPriority w:val="0"/>
    <w:rPr>
      <w:color w:val="0000FF"/>
      <w:u w:val="none"/>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日期 字符"/>
    <w:basedOn w:val="12"/>
    <w:link w:val="6"/>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9317</Words>
  <Characters>9918</Characters>
  <Lines>48</Lines>
  <Paragraphs>13</Paragraphs>
  <TotalTime>0</TotalTime>
  <ScaleCrop>false</ScaleCrop>
  <LinksUpToDate>false</LinksUpToDate>
  <CharactersWithSpaces>10656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王淑清</cp:lastModifiedBy>
  <dcterms:modified xsi:type="dcterms:W3CDTF">2025-10-11T01:48:48Z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D8F8107959D44545BC12A2ABCDD161AC</vt:lpwstr>
  </property>
  <property fmtid="{D5CDD505-2E9C-101B-9397-08002B2CF9AE}" pid="4" name="KSOTemplateDocerSaveRecord">
    <vt:lpwstr>eyJoZGlkIjoiMDg2NGI1NzMzZDZhN2U2NzU2NDAzMjY4YWJkNDkwODAiLCJ1c2VySWQiOiIxNjc5ODg5NjEyIn0=</vt:lpwstr>
  </property>
</Properties>
</file>