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35EFC" w14:textId="77777777" w:rsidR="00923064" w:rsidRPr="002F1FC1" w:rsidRDefault="00923064">
      <w:pPr>
        <w:shd w:val="clear" w:color="auto" w:fill="FFFFFF"/>
        <w:wordWrap w:val="0"/>
        <w:snapToGrid w:val="0"/>
        <w:spacing w:line="360" w:lineRule="auto"/>
        <w:jc w:val="center"/>
        <w:rPr>
          <w:rFonts w:asciiTheme="majorEastAsia" w:eastAsiaTheme="majorEastAsia" w:hAnsiTheme="majorEastAsia" w:cstheme="majorEastAsia"/>
          <w:b/>
          <w:bCs/>
          <w:kern w:val="0"/>
          <w:sz w:val="28"/>
          <w:szCs w:val="28"/>
        </w:rPr>
      </w:pPr>
      <w:r w:rsidRPr="002F1FC1">
        <w:rPr>
          <w:rFonts w:asciiTheme="majorEastAsia" w:eastAsiaTheme="majorEastAsia" w:hAnsiTheme="majorEastAsia" w:cstheme="majorEastAsia" w:hint="eastAsia"/>
          <w:b/>
          <w:bCs/>
          <w:kern w:val="0"/>
          <w:sz w:val="28"/>
          <w:szCs w:val="28"/>
        </w:rPr>
        <w:t>蒙牛乳业奶立方未来营养工厂智能工具管理柜采购项目</w:t>
      </w:r>
    </w:p>
    <w:p w14:paraId="7D92CB04" w14:textId="5EAB5832" w:rsidR="00BD0486" w:rsidRPr="002F1FC1" w:rsidRDefault="0044447D">
      <w:pPr>
        <w:shd w:val="clear" w:color="auto" w:fill="FFFFFF"/>
        <w:wordWrap w:val="0"/>
        <w:snapToGrid w:val="0"/>
        <w:spacing w:line="360" w:lineRule="auto"/>
        <w:jc w:val="center"/>
        <w:rPr>
          <w:rFonts w:asciiTheme="majorEastAsia" w:eastAsiaTheme="majorEastAsia" w:hAnsiTheme="majorEastAsia" w:cstheme="majorEastAsia"/>
          <w:b/>
          <w:bCs/>
          <w:kern w:val="0"/>
          <w:sz w:val="28"/>
          <w:szCs w:val="28"/>
        </w:rPr>
      </w:pPr>
      <w:r w:rsidRPr="002F1FC1">
        <w:rPr>
          <w:rFonts w:asciiTheme="majorEastAsia" w:eastAsiaTheme="majorEastAsia" w:hAnsiTheme="majorEastAsia" w:cstheme="majorEastAsia" w:hint="eastAsia"/>
          <w:b/>
          <w:bCs/>
          <w:kern w:val="0"/>
          <w:sz w:val="28"/>
          <w:szCs w:val="28"/>
        </w:rPr>
        <w:t>询比价信息公告</w:t>
      </w:r>
    </w:p>
    <w:p w14:paraId="545B7695" w14:textId="52C97D25" w:rsidR="00BD0486" w:rsidRPr="002F1FC1" w:rsidRDefault="0044447D">
      <w:pPr>
        <w:wordWrap w:val="0"/>
        <w:spacing w:line="360" w:lineRule="auto"/>
        <w:ind w:firstLineChars="200" w:firstLine="480"/>
        <w:rPr>
          <w:rFonts w:ascii="仿宋" w:eastAsia="仿宋_GB2312" w:hAnsi="仿宋" w:cs="仿宋"/>
          <w:sz w:val="24"/>
        </w:rPr>
      </w:pPr>
      <w:r w:rsidRPr="002F1FC1">
        <w:rPr>
          <w:rFonts w:ascii="仿宋_GB2312" w:eastAsia="仿宋_GB2312" w:hAnsi="宋体" w:hint="eastAsia"/>
          <w:sz w:val="24"/>
        </w:rPr>
        <w:t>内蒙古蒙牛乳业（集团）股份有限公司就</w:t>
      </w:r>
      <w:r w:rsidR="00923064" w:rsidRPr="002F1FC1">
        <w:rPr>
          <w:rFonts w:ascii="仿宋_GB2312" w:eastAsia="仿宋_GB2312" w:hAnsi="宋体" w:hint="eastAsia"/>
          <w:sz w:val="24"/>
        </w:rPr>
        <w:t>蒙牛乳业奶立方未来营养工厂智能工具管理柜采购项目</w:t>
      </w:r>
      <w:r w:rsidRPr="002F1FC1">
        <w:rPr>
          <w:rFonts w:ascii="仿宋_GB2312" w:eastAsia="仿宋_GB2312" w:hAnsi="宋体" w:hint="eastAsia"/>
          <w:sz w:val="24"/>
        </w:rPr>
        <w:t>进行询比价,欢迎符合资格条件的供应商参加。</w:t>
      </w:r>
    </w:p>
    <w:p w14:paraId="56FD1A87" w14:textId="77777777" w:rsidR="00923064" w:rsidRPr="002F1FC1" w:rsidRDefault="0044447D">
      <w:pPr>
        <w:wordWrap w:val="0"/>
        <w:spacing w:line="360" w:lineRule="auto"/>
        <w:ind w:firstLineChars="200" w:firstLine="482"/>
        <w:rPr>
          <w:rFonts w:ascii="仿宋" w:eastAsia="仿宋" w:hAnsi="仿宋" w:cs="仿宋"/>
          <w:b/>
          <w:bCs/>
          <w:sz w:val="24"/>
        </w:rPr>
      </w:pPr>
      <w:r w:rsidRPr="002F1FC1">
        <w:rPr>
          <w:rFonts w:ascii="仿宋" w:eastAsia="仿宋" w:hAnsi="仿宋" w:cs="仿宋" w:hint="eastAsia"/>
          <w:b/>
          <w:bCs/>
          <w:sz w:val="24"/>
        </w:rPr>
        <w:t>一、项目编号：</w:t>
      </w:r>
      <w:r w:rsidR="00923064" w:rsidRPr="002F1FC1">
        <w:rPr>
          <w:rFonts w:ascii="仿宋" w:eastAsia="仿宋" w:hAnsi="仿宋" w:cs="仿宋"/>
          <w:b/>
          <w:bCs/>
          <w:sz w:val="24"/>
        </w:rPr>
        <w:t>MNCGJH-20251013-0016</w:t>
      </w:r>
    </w:p>
    <w:p w14:paraId="4F696C03" w14:textId="32147C9B" w:rsidR="00923064" w:rsidRPr="002F1FC1" w:rsidRDefault="0044447D">
      <w:pPr>
        <w:wordWrap w:val="0"/>
        <w:spacing w:line="360" w:lineRule="auto"/>
        <w:ind w:firstLineChars="200" w:firstLine="482"/>
        <w:rPr>
          <w:rFonts w:ascii="仿宋" w:eastAsia="仿宋" w:hAnsi="仿宋" w:cs="仿宋"/>
          <w:b/>
          <w:bCs/>
          <w:sz w:val="24"/>
        </w:rPr>
      </w:pPr>
      <w:r w:rsidRPr="002F1FC1">
        <w:rPr>
          <w:rFonts w:ascii="仿宋" w:eastAsia="仿宋" w:hAnsi="仿宋" w:cs="仿宋" w:hint="eastAsia"/>
          <w:b/>
          <w:bCs/>
          <w:sz w:val="24"/>
        </w:rPr>
        <w:t>二、项目名称：</w:t>
      </w:r>
      <w:r w:rsidR="00923064" w:rsidRPr="002F1FC1">
        <w:rPr>
          <w:rFonts w:ascii="仿宋" w:eastAsia="仿宋" w:hAnsi="仿宋" w:cs="仿宋" w:hint="eastAsia"/>
          <w:b/>
          <w:bCs/>
          <w:sz w:val="24"/>
        </w:rPr>
        <w:t>蒙牛乳业奶立方未来营养工厂智能工具管理柜采购项目</w:t>
      </w:r>
    </w:p>
    <w:p w14:paraId="07E46AF1" w14:textId="22B9DD3F" w:rsidR="00BD0486" w:rsidRPr="002F1FC1" w:rsidRDefault="0044447D">
      <w:pPr>
        <w:wordWrap w:val="0"/>
        <w:spacing w:line="360" w:lineRule="auto"/>
        <w:ind w:firstLineChars="200" w:firstLine="482"/>
        <w:rPr>
          <w:rFonts w:ascii="仿宋" w:eastAsia="仿宋" w:hAnsi="仿宋" w:cs="仿宋"/>
          <w:b/>
          <w:sz w:val="24"/>
        </w:rPr>
      </w:pPr>
      <w:r w:rsidRPr="002F1FC1">
        <w:rPr>
          <w:rFonts w:ascii="仿宋" w:eastAsia="仿宋" w:hAnsi="仿宋" w:cs="仿宋" w:hint="eastAsia"/>
          <w:b/>
          <w:sz w:val="24"/>
        </w:rPr>
        <w:t>三、项目概况：</w:t>
      </w:r>
    </w:p>
    <w:p w14:paraId="49707D13" w14:textId="77777777" w:rsidR="00923064" w:rsidRPr="002F1FC1" w:rsidRDefault="0044447D" w:rsidP="00923064">
      <w:pPr>
        <w:numPr>
          <w:ilvl w:val="0"/>
          <w:numId w:val="1"/>
        </w:numPr>
        <w:spacing w:line="360" w:lineRule="auto"/>
        <w:ind w:firstLine="480"/>
        <w:rPr>
          <w:rFonts w:ascii="仿宋" w:eastAsia="仿宋" w:hAnsi="仿宋" w:cs="仿宋"/>
          <w:color w:val="000000"/>
          <w:sz w:val="24"/>
        </w:rPr>
      </w:pPr>
      <w:r w:rsidRPr="002F1FC1">
        <w:rPr>
          <w:rFonts w:ascii="仿宋" w:eastAsia="仿宋" w:hAnsi="仿宋" w:cs="仿宋" w:hint="eastAsia"/>
          <w:color w:val="000000"/>
          <w:sz w:val="24"/>
        </w:rPr>
        <w:t>概况：</w:t>
      </w:r>
      <w:r w:rsidR="00923064" w:rsidRPr="002F1FC1">
        <w:rPr>
          <w:rFonts w:ascii="仿宋" w:eastAsia="仿宋" w:hAnsi="仿宋" w:cs="仿宋" w:hint="eastAsia"/>
          <w:color w:val="000000"/>
          <w:sz w:val="24"/>
        </w:rPr>
        <w:t>生产车间配置3台智能工具柜，以实现工具智能管理，工具柜具备自动存取作业、自动盘点、自动记录存取信息等功能，解决工具管理中数量盘点，存取核准和记录追溯等显性问题。</w:t>
      </w:r>
    </w:p>
    <w:p w14:paraId="00725DB4" w14:textId="5AC1A71A" w:rsidR="00BD0486" w:rsidRPr="002F1FC1" w:rsidRDefault="0044447D" w:rsidP="00923064">
      <w:pPr>
        <w:numPr>
          <w:ilvl w:val="0"/>
          <w:numId w:val="1"/>
        </w:numPr>
        <w:spacing w:line="360" w:lineRule="auto"/>
        <w:ind w:firstLine="480"/>
        <w:rPr>
          <w:rFonts w:ascii="仿宋" w:eastAsia="仿宋" w:hAnsi="仿宋" w:cs="仿宋"/>
          <w:color w:val="000000"/>
          <w:sz w:val="24"/>
        </w:rPr>
      </w:pPr>
      <w:r w:rsidRPr="002F1FC1">
        <w:rPr>
          <w:rFonts w:ascii="仿宋" w:eastAsia="仿宋" w:hAnsi="仿宋" w:cs="仿宋" w:hint="eastAsia"/>
          <w:color w:val="000000"/>
          <w:sz w:val="24"/>
        </w:rPr>
        <w:t>采购范围：</w:t>
      </w:r>
      <w:bookmarkStart w:id="0" w:name="OLE_LINK2"/>
      <w:r w:rsidRPr="002F1FC1">
        <w:rPr>
          <w:rFonts w:ascii="仿宋" w:eastAsia="仿宋" w:hAnsi="仿宋" w:cs="仿宋" w:hint="eastAsia"/>
          <w:color w:val="000000"/>
          <w:sz w:val="24"/>
        </w:rPr>
        <w:t>购买</w:t>
      </w:r>
      <w:r w:rsidR="00923064" w:rsidRPr="002F1FC1">
        <w:rPr>
          <w:rFonts w:ascii="仿宋" w:eastAsia="仿宋" w:hAnsi="仿宋" w:cs="仿宋" w:hint="eastAsia"/>
          <w:color w:val="000000"/>
          <w:sz w:val="24"/>
        </w:rPr>
        <w:t>3台智能工具管理柜</w:t>
      </w:r>
      <w:bookmarkEnd w:id="0"/>
      <w:r w:rsidRPr="002F1FC1">
        <w:rPr>
          <w:rFonts w:ascii="仿宋" w:eastAsia="仿宋" w:hAnsi="仿宋" w:cs="仿宋" w:hint="eastAsia"/>
          <w:color w:val="000000"/>
          <w:sz w:val="24"/>
        </w:rPr>
        <w:t>。</w:t>
      </w:r>
    </w:p>
    <w:p w14:paraId="485C629D" w14:textId="77777777" w:rsidR="00BD0486" w:rsidRPr="002F1FC1" w:rsidRDefault="0044447D">
      <w:pPr>
        <w:wordWrap w:val="0"/>
        <w:spacing w:line="360" w:lineRule="auto"/>
        <w:ind w:leftChars="200" w:left="420"/>
        <w:rPr>
          <w:rFonts w:ascii="仿宋" w:eastAsia="仿宋" w:hAnsi="仿宋" w:cs="仿宋"/>
          <w:b/>
          <w:sz w:val="24"/>
        </w:rPr>
      </w:pPr>
      <w:r w:rsidRPr="002F1FC1">
        <w:rPr>
          <w:rFonts w:ascii="仿宋" w:eastAsia="仿宋" w:hAnsi="仿宋" w:cs="仿宋" w:hint="eastAsia"/>
          <w:b/>
          <w:sz w:val="24"/>
        </w:rPr>
        <w:t xml:space="preserve">四、资格要求： </w:t>
      </w:r>
    </w:p>
    <w:p w14:paraId="7C7E8427" w14:textId="77777777" w:rsidR="00BD0486" w:rsidRPr="002F1FC1" w:rsidRDefault="0044447D">
      <w:pPr>
        <w:spacing w:line="360" w:lineRule="auto"/>
        <w:ind w:firstLineChars="200" w:firstLine="480"/>
        <w:rPr>
          <w:rFonts w:ascii="仿宋" w:eastAsia="仿宋" w:hAnsi="仿宋" w:cs="仿宋"/>
          <w:sz w:val="24"/>
        </w:rPr>
      </w:pPr>
      <w:bookmarkStart w:id="1" w:name="OLE_LINK6"/>
      <w:r w:rsidRPr="002F1FC1">
        <w:rPr>
          <w:rFonts w:ascii="仿宋" w:eastAsia="仿宋" w:hAnsi="仿宋" w:cs="仿宋" w:hint="eastAsia"/>
          <w:color w:val="000000"/>
          <w:sz w:val="24"/>
        </w:rPr>
        <w:t>（1）投标人</w:t>
      </w:r>
      <w:r w:rsidRPr="002F1FC1">
        <w:rPr>
          <w:rFonts w:ascii="仿宋" w:eastAsia="仿宋" w:hAnsi="仿宋" w:cs="仿宋" w:hint="eastAsia"/>
          <w:sz w:val="24"/>
        </w:rPr>
        <w:t>必须是在中华人民共和国境内注册的具有独立法人资格的企事业单位，以企业营业执照为准；</w:t>
      </w:r>
    </w:p>
    <w:p w14:paraId="6A66D1E2" w14:textId="2C273171" w:rsidR="00BD0486" w:rsidRPr="002F1FC1" w:rsidRDefault="0044447D">
      <w:pPr>
        <w:spacing w:line="360" w:lineRule="auto"/>
        <w:ind w:firstLineChars="200" w:firstLine="480"/>
        <w:rPr>
          <w:rFonts w:ascii="仿宋" w:eastAsia="仿宋" w:hAnsi="仿宋" w:cs="仿宋"/>
          <w:color w:val="000000"/>
          <w:sz w:val="24"/>
        </w:rPr>
      </w:pPr>
      <w:r w:rsidRPr="002F1FC1">
        <w:rPr>
          <w:rFonts w:ascii="仿宋" w:eastAsia="仿宋" w:hAnsi="仿宋" w:cs="仿宋" w:hint="eastAsia"/>
          <w:color w:val="000000"/>
          <w:sz w:val="24"/>
        </w:rPr>
        <w:t>（2）投标人须具有一般纳税人认定资格（以13%增值税发票为准），企业最近1年（2024年</w:t>
      </w:r>
      <w:r w:rsidR="002F1FC1" w:rsidRPr="002F1FC1">
        <w:rPr>
          <w:rFonts w:ascii="仿宋" w:eastAsia="仿宋" w:hAnsi="仿宋" w:cs="仿宋"/>
          <w:color w:val="000000"/>
          <w:sz w:val="24"/>
        </w:rPr>
        <w:t>10</w:t>
      </w:r>
      <w:r w:rsidRPr="002F1FC1">
        <w:rPr>
          <w:rFonts w:ascii="仿宋" w:eastAsia="仿宋" w:hAnsi="仿宋" w:cs="仿宋" w:hint="eastAsia"/>
          <w:color w:val="000000"/>
          <w:sz w:val="24"/>
        </w:rPr>
        <w:t>月1日至今）任意3个月的依法纳税证明材料和社保缴纳证明；</w:t>
      </w:r>
    </w:p>
    <w:p w14:paraId="7E032044" w14:textId="77777777" w:rsidR="00BD0486" w:rsidRPr="002F1FC1" w:rsidRDefault="0044447D">
      <w:pPr>
        <w:spacing w:line="360" w:lineRule="auto"/>
        <w:ind w:firstLineChars="200" w:firstLine="480"/>
        <w:rPr>
          <w:rFonts w:ascii="仿宋" w:eastAsia="仿宋" w:hAnsi="仿宋" w:cs="仿宋"/>
          <w:color w:val="000000"/>
          <w:sz w:val="24"/>
        </w:rPr>
      </w:pPr>
      <w:r w:rsidRPr="002F1FC1">
        <w:rPr>
          <w:rFonts w:ascii="仿宋" w:eastAsia="仿宋" w:hAnsi="仿宋" w:cs="仿宋" w:hint="eastAsia"/>
          <w:color w:val="000000"/>
          <w:sz w:val="24"/>
        </w:rPr>
        <w:t>（3）投标人授权委托人须为本企业在职人员；</w:t>
      </w:r>
    </w:p>
    <w:p w14:paraId="4B16763A" w14:textId="77777777" w:rsidR="00BD0486" w:rsidRPr="002F1FC1" w:rsidRDefault="0044447D">
      <w:pPr>
        <w:wordWrap w:val="0"/>
        <w:spacing w:line="360" w:lineRule="auto"/>
        <w:ind w:firstLineChars="200" w:firstLine="480"/>
        <w:rPr>
          <w:rFonts w:ascii="仿宋" w:eastAsia="仿宋" w:hAnsi="仿宋" w:cs="仿宋"/>
          <w:color w:val="000000"/>
          <w:sz w:val="24"/>
        </w:rPr>
      </w:pPr>
      <w:r w:rsidRPr="002F1FC1">
        <w:rPr>
          <w:rFonts w:ascii="仿宋" w:eastAsia="仿宋" w:hAnsi="仿宋" w:cs="仿宋" w:hint="eastAsia"/>
          <w:color w:val="000000"/>
          <w:sz w:val="24"/>
        </w:rPr>
        <w:t>（4）</w:t>
      </w:r>
      <w:r w:rsidRPr="002F1FC1">
        <w:rPr>
          <w:rFonts w:ascii="仿宋" w:eastAsia="仿宋" w:hAnsi="仿宋" w:cs="仿宋" w:hint="eastAsia"/>
          <w:sz w:val="24"/>
        </w:rPr>
        <w:t>投标人必须为具有销售和安装（以上两项需同时具备）能力的设备厂商或授权代理商，若是授权代理商，必须取得所投货物生产制造商出具的书面授权书；</w:t>
      </w:r>
    </w:p>
    <w:p w14:paraId="386290CD" w14:textId="14F84997" w:rsidR="00BD0486" w:rsidRPr="002F1FC1" w:rsidRDefault="0044447D">
      <w:pPr>
        <w:spacing w:line="360" w:lineRule="auto"/>
        <w:ind w:firstLineChars="200" w:firstLine="480"/>
        <w:rPr>
          <w:rFonts w:ascii="仿宋" w:eastAsia="仿宋" w:hAnsi="仿宋" w:cs="仿宋"/>
          <w:color w:val="000000"/>
          <w:sz w:val="24"/>
        </w:rPr>
      </w:pPr>
      <w:r w:rsidRPr="002F1FC1">
        <w:rPr>
          <w:rFonts w:ascii="仿宋" w:eastAsia="仿宋" w:hAnsi="仿宋" w:cs="仿宋" w:hint="eastAsia"/>
          <w:color w:val="000000"/>
          <w:sz w:val="24"/>
        </w:rPr>
        <w:t>（5）投标人须具有2022至2024年财务报表或第三方财务审计报告</w:t>
      </w:r>
      <w:r w:rsidR="00A47BFC" w:rsidRPr="002F1FC1">
        <w:rPr>
          <w:rFonts w:ascii="仿宋" w:eastAsia="仿宋" w:hAnsi="仿宋" w:cs="仿宋" w:hint="eastAsia"/>
          <w:color w:val="000000"/>
          <w:sz w:val="24"/>
        </w:rPr>
        <w:t>（包含资产负债表、利润表、现金流量表）</w:t>
      </w:r>
      <w:r w:rsidRPr="002F1FC1">
        <w:rPr>
          <w:rFonts w:ascii="仿宋" w:eastAsia="仿宋" w:hAnsi="仿宋" w:cs="仿宋" w:hint="eastAsia"/>
          <w:color w:val="000000"/>
          <w:sz w:val="24"/>
        </w:rPr>
        <w:t>；</w:t>
      </w:r>
    </w:p>
    <w:p w14:paraId="2C6C48A9" w14:textId="77777777" w:rsidR="00BD0486" w:rsidRPr="002F1FC1" w:rsidRDefault="0044447D">
      <w:pPr>
        <w:spacing w:line="360" w:lineRule="auto"/>
        <w:ind w:firstLineChars="200" w:firstLine="480"/>
        <w:rPr>
          <w:rFonts w:ascii="仿宋" w:eastAsia="仿宋" w:hAnsi="仿宋" w:cs="仿宋"/>
          <w:color w:val="000000"/>
          <w:sz w:val="24"/>
        </w:rPr>
      </w:pPr>
      <w:r w:rsidRPr="002F1FC1">
        <w:rPr>
          <w:rFonts w:ascii="仿宋" w:eastAsia="仿宋" w:hAnsi="仿宋" w:cs="仿宋" w:hint="eastAsia"/>
          <w:color w:val="000000"/>
          <w:sz w:val="24"/>
        </w:rPr>
        <w:t>（6）投标人2022年1月1日至今须具有两个及以上类似项目业绩（以合同为准）</w:t>
      </w:r>
    </w:p>
    <w:p w14:paraId="65683AFD" w14:textId="77777777" w:rsidR="00BD0486" w:rsidRPr="002F1FC1" w:rsidRDefault="0044447D">
      <w:pPr>
        <w:spacing w:line="360" w:lineRule="auto"/>
        <w:ind w:firstLineChars="200" w:firstLine="480"/>
        <w:rPr>
          <w:rFonts w:ascii="仿宋" w:eastAsia="仿宋" w:hAnsi="仿宋" w:cs="仿宋"/>
          <w:color w:val="000000"/>
          <w:sz w:val="24"/>
        </w:rPr>
      </w:pPr>
      <w:r w:rsidRPr="002F1FC1">
        <w:rPr>
          <w:rFonts w:ascii="仿宋" w:eastAsia="仿宋" w:hAnsi="仿宋" w:cs="仿宋" w:hint="eastAsia"/>
          <w:color w:val="000000"/>
          <w:sz w:val="24"/>
        </w:rPr>
        <w:t>（7）投标人未被列入国家企业信用信息公示系统（http://www.gsxt.gov.cn/index.html）严重违法失信企业名单。</w:t>
      </w:r>
    </w:p>
    <w:p w14:paraId="49F5B14A" w14:textId="77777777" w:rsidR="00BD0486" w:rsidRPr="002F1FC1" w:rsidRDefault="0044447D">
      <w:pPr>
        <w:spacing w:line="360" w:lineRule="auto"/>
        <w:ind w:firstLineChars="200" w:firstLine="480"/>
        <w:rPr>
          <w:rFonts w:ascii="仿宋" w:eastAsia="仿宋" w:hAnsi="仿宋" w:cs="仿宋"/>
          <w:color w:val="000000"/>
          <w:sz w:val="24"/>
        </w:rPr>
      </w:pPr>
      <w:r w:rsidRPr="002F1FC1">
        <w:rPr>
          <w:rFonts w:ascii="仿宋" w:eastAsia="仿宋" w:hAnsi="仿宋" w:cs="仿宋" w:hint="eastAsia"/>
          <w:color w:val="000000"/>
          <w:sz w:val="24"/>
        </w:rPr>
        <w:t>（8）与采购人存在利害关系可能影响采购公正性的法人、其他组织或者个人，不得参加竞价；单位负责人为同一人或者存在控股、管理关系的不同单位，不得参加同一标段竞价或者未划分标段的同一采购项目竞价；存在以上情况的，在通过资格预审的情况下，允许最先报名的潜在竞谈人参与竞价。</w:t>
      </w:r>
    </w:p>
    <w:p w14:paraId="0651E41A" w14:textId="77777777" w:rsidR="00BD0486" w:rsidRPr="002F1FC1" w:rsidRDefault="0044447D">
      <w:pPr>
        <w:spacing w:line="360" w:lineRule="auto"/>
        <w:ind w:firstLineChars="200" w:firstLine="480"/>
        <w:rPr>
          <w:rFonts w:ascii="仿宋" w:eastAsia="仿宋" w:hAnsi="仿宋" w:cs="仿宋"/>
          <w:color w:val="000000"/>
          <w:sz w:val="24"/>
        </w:rPr>
      </w:pPr>
      <w:r w:rsidRPr="002F1FC1">
        <w:rPr>
          <w:rFonts w:ascii="仿宋" w:eastAsia="仿宋" w:hAnsi="仿宋" w:cs="仿宋" w:hint="eastAsia"/>
          <w:color w:val="000000"/>
          <w:sz w:val="24"/>
        </w:rPr>
        <w:t>（9）本次项目不接受联合体竞价，不允许分包或转包。</w:t>
      </w:r>
    </w:p>
    <w:p w14:paraId="185CABD8" w14:textId="77777777" w:rsidR="00BD0486" w:rsidRPr="002F1FC1" w:rsidRDefault="0044447D">
      <w:pPr>
        <w:spacing w:line="360" w:lineRule="auto"/>
        <w:ind w:firstLineChars="200" w:firstLine="480"/>
        <w:rPr>
          <w:rFonts w:ascii="仿宋" w:eastAsia="仿宋" w:hAnsi="仿宋" w:cs="仿宋"/>
          <w:color w:val="000000"/>
          <w:sz w:val="24"/>
        </w:rPr>
      </w:pPr>
      <w:r w:rsidRPr="002F1FC1">
        <w:rPr>
          <w:rFonts w:ascii="仿宋" w:eastAsia="仿宋" w:hAnsi="仿宋" w:cs="仿宋" w:hint="eastAsia"/>
          <w:color w:val="000000"/>
          <w:sz w:val="24"/>
        </w:rPr>
        <w:lastRenderedPageBreak/>
        <w:t xml:space="preserve">（10）不接受中粮及蒙牛供应商黑名单（以蒙牛集团招投标管理部下发的黑名单为准）的企业参与竞争。 </w:t>
      </w:r>
    </w:p>
    <w:bookmarkEnd w:id="1"/>
    <w:p w14:paraId="5FC05EEA" w14:textId="77777777" w:rsidR="00BD0486" w:rsidRPr="002F1FC1" w:rsidRDefault="0044447D">
      <w:pPr>
        <w:spacing w:line="360" w:lineRule="auto"/>
        <w:ind w:firstLineChars="200" w:firstLine="480"/>
        <w:rPr>
          <w:rFonts w:ascii="仿宋" w:eastAsia="仿宋" w:hAnsi="仿宋" w:cs="仿宋"/>
          <w:sz w:val="24"/>
        </w:rPr>
      </w:pPr>
      <w:r w:rsidRPr="002F1FC1">
        <w:rPr>
          <w:rFonts w:ascii="仿宋" w:eastAsia="仿宋" w:hAnsi="仿宋" w:cs="仿宋" w:hint="eastAsia"/>
          <w:sz w:val="24"/>
        </w:rPr>
        <w:t>注：不符合上述条件的投标人不予报名。</w:t>
      </w:r>
    </w:p>
    <w:p w14:paraId="6B9F431B" w14:textId="77777777" w:rsidR="00BD0486" w:rsidRPr="002F1FC1" w:rsidRDefault="0044447D">
      <w:pPr>
        <w:wordWrap w:val="0"/>
        <w:spacing w:line="360" w:lineRule="auto"/>
        <w:ind w:firstLineChars="200" w:firstLine="482"/>
        <w:rPr>
          <w:rFonts w:ascii="仿宋" w:eastAsia="仿宋" w:hAnsi="仿宋"/>
          <w:b/>
          <w:i/>
          <w:color w:val="FF0000"/>
          <w:sz w:val="24"/>
        </w:rPr>
      </w:pPr>
      <w:r w:rsidRPr="002F1FC1">
        <w:rPr>
          <w:rFonts w:ascii="仿宋_GB2312" w:eastAsia="仿宋_GB2312" w:hAnsi="宋体" w:hint="eastAsia"/>
          <w:b/>
          <w:color w:val="000000"/>
          <w:sz w:val="24"/>
        </w:rPr>
        <w:t>五、报名须知</w:t>
      </w:r>
    </w:p>
    <w:p w14:paraId="79649C1C" w14:textId="77777777" w:rsidR="00BD0486" w:rsidRPr="002F1FC1" w:rsidRDefault="0044447D">
      <w:pPr>
        <w:wordWrap w:val="0"/>
        <w:spacing w:line="360" w:lineRule="auto"/>
        <w:ind w:firstLineChars="200" w:firstLine="480"/>
        <w:rPr>
          <w:rFonts w:ascii="仿宋" w:eastAsia="仿宋" w:hAnsi="仿宋" w:cs="仿宋"/>
          <w:sz w:val="24"/>
        </w:rPr>
      </w:pPr>
      <w:r w:rsidRPr="002F1FC1">
        <w:rPr>
          <w:rFonts w:ascii="仿宋" w:eastAsia="仿宋" w:hAnsi="仿宋" w:cs="仿宋" w:hint="eastAsia"/>
          <w:sz w:val="24"/>
        </w:rPr>
        <w:t>1、报名方式：</w:t>
      </w:r>
    </w:p>
    <w:p w14:paraId="1810DCE9" w14:textId="77777777" w:rsidR="00BD0486" w:rsidRPr="002F1FC1" w:rsidRDefault="0044447D">
      <w:pPr>
        <w:wordWrap w:val="0"/>
        <w:spacing w:line="360" w:lineRule="auto"/>
        <w:ind w:firstLineChars="200" w:firstLine="480"/>
        <w:rPr>
          <w:rFonts w:ascii="仿宋" w:eastAsia="仿宋" w:hAnsi="仿宋" w:cs="仿宋"/>
          <w:sz w:val="24"/>
        </w:rPr>
      </w:pPr>
      <w:r w:rsidRPr="002F1FC1">
        <w:rPr>
          <w:rFonts w:ascii="仿宋" w:eastAsia="仿宋" w:hAnsi="仿宋" w:cs="仿宋" w:hint="eastAsia"/>
          <w:sz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14:textId="77777777" w:rsidR="00BD0486" w:rsidRPr="002F1FC1" w:rsidRDefault="0044447D">
      <w:pPr>
        <w:wordWrap w:val="0"/>
        <w:adjustRightInd w:val="0"/>
        <w:snapToGrid w:val="0"/>
        <w:spacing w:line="360" w:lineRule="auto"/>
        <w:ind w:firstLineChars="200" w:firstLine="480"/>
        <w:rPr>
          <w:rFonts w:ascii="仿宋_GB2312" w:eastAsia="仿宋_GB2312" w:hAnsi="宋体"/>
          <w:b/>
          <w:sz w:val="24"/>
        </w:rPr>
      </w:pPr>
      <w:r w:rsidRPr="002F1FC1">
        <w:rPr>
          <w:rFonts w:ascii="仿宋" w:eastAsia="仿宋" w:hAnsi="仿宋" w:cs="仿宋" w:hint="eastAsia"/>
          <w:sz w:val="24"/>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27843DE8" w14:textId="77777777" w:rsidR="00BD0486" w:rsidRPr="002F1FC1" w:rsidRDefault="0044447D">
      <w:pPr>
        <w:wordWrap w:val="0"/>
        <w:spacing w:line="360" w:lineRule="auto"/>
        <w:ind w:firstLineChars="200" w:firstLine="480"/>
        <w:rPr>
          <w:rFonts w:ascii="仿宋_GB2312" w:eastAsia="仿宋_GB2312" w:hAnsi="宋体"/>
          <w:color w:val="000000"/>
          <w:sz w:val="24"/>
        </w:rPr>
      </w:pPr>
      <w:r w:rsidRPr="002F1FC1">
        <w:rPr>
          <w:rFonts w:ascii="仿宋_GB2312" w:eastAsia="仿宋_GB2312" w:hAnsi="宋体" w:hint="eastAsia"/>
          <w:color w:val="000000"/>
          <w:sz w:val="24"/>
        </w:rPr>
        <w:t>2、报名资格文件按照如下要求提供：</w:t>
      </w:r>
    </w:p>
    <w:p w14:paraId="4C97514E" w14:textId="77777777" w:rsidR="00BD0486" w:rsidRPr="002F1FC1" w:rsidRDefault="0044447D">
      <w:pPr>
        <w:wordWrap w:val="0"/>
        <w:spacing w:line="360" w:lineRule="auto"/>
        <w:ind w:firstLineChars="200" w:firstLine="480"/>
        <w:rPr>
          <w:rFonts w:ascii="仿宋" w:eastAsia="仿宋" w:hAnsi="仿宋" w:cs="仿宋"/>
          <w:sz w:val="24"/>
        </w:rPr>
      </w:pPr>
      <w:r w:rsidRPr="002F1FC1">
        <w:rPr>
          <w:rFonts w:ascii="仿宋" w:eastAsia="仿宋" w:hAnsi="仿宋" w:cs="仿宋" w:hint="eastAsia"/>
          <w:sz w:val="24"/>
        </w:rPr>
        <w:t>（1）提供有效的营业执照和有效的开户行许可证</w:t>
      </w:r>
      <w:r w:rsidRPr="002F1FC1">
        <w:rPr>
          <w:rFonts w:ascii="仿宋_GB2312" w:eastAsia="仿宋_GB2312" w:hAnsi="宋体" w:cs="Arial" w:hint="eastAsia"/>
          <w:sz w:val="24"/>
          <w:lang w:bidi="ar"/>
        </w:rPr>
        <w:t>或基本存款账户信息</w:t>
      </w:r>
      <w:r w:rsidRPr="002F1FC1">
        <w:rPr>
          <w:rFonts w:ascii="仿宋" w:eastAsia="仿宋" w:hAnsi="仿宋" w:cs="仿宋" w:hint="eastAsia"/>
          <w:sz w:val="24"/>
        </w:rPr>
        <w:t>；</w:t>
      </w:r>
    </w:p>
    <w:p w14:paraId="2C0159D8" w14:textId="6A685A5F" w:rsidR="00BD0486" w:rsidRPr="002F1FC1" w:rsidRDefault="0044447D">
      <w:pPr>
        <w:pStyle w:val="ad"/>
        <w:spacing w:before="0" w:beforeAutospacing="0" w:after="0" w:afterAutospacing="0" w:line="360" w:lineRule="auto"/>
        <w:ind w:firstLineChars="200" w:firstLine="480"/>
        <w:rPr>
          <w:rFonts w:ascii="仿宋" w:eastAsia="仿宋" w:hAnsi="仿宋" w:cs="仿宋"/>
        </w:rPr>
      </w:pPr>
      <w:r w:rsidRPr="002F1FC1">
        <w:rPr>
          <w:rFonts w:ascii="仿宋_GB2312" w:eastAsia="仿宋_GB2312" w:hint="eastAsia"/>
          <w:color w:val="000000"/>
        </w:rPr>
        <w:t>（2）</w:t>
      </w:r>
      <w:r w:rsidRPr="002F1FC1">
        <w:rPr>
          <w:rFonts w:ascii="仿宋" w:eastAsia="仿宋" w:hAnsi="仿宋" w:cs="仿宋" w:hint="eastAsia"/>
        </w:rPr>
        <w:t>提供企业一般纳税人认定资格证明材料、13%增值税发票和</w:t>
      </w:r>
      <w:r w:rsidRPr="002F1FC1">
        <w:rPr>
          <w:rFonts w:ascii="仿宋_GB2312" w:eastAsia="仿宋_GB2312" w:hint="eastAsia"/>
          <w:color w:val="000000"/>
        </w:rPr>
        <w:t>企业最近1年</w:t>
      </w:r>
      <w:r w:rsidR="00C911C3">
        <w:rPr>
          <w:rFonts w:ascii="仿宋_GB2312" w:eastAsia="仿宋_GB2312" w:hint="eastAsia"/>
          <w:color w:val="000000"/>
        </w:rPr>
        <w:t>（</w:t>
      </w:r>
      <w:r w:rsidR="00C911C3" w:rsidRPr="00C911C3">
        <w:rPr>
          <w:rFonts w:ascii="仿宋_GB2312" w:eastAsia="仿宋_GB2312" w:hint="eastAsia"/>
          <w:color w:val="000000"/>
        </w:rPr>
        <w:t>（2024年</w:t>
      </w:r>
      <w:r w:rsidR="00C911C3">
        <w:rPr>
          <w:rFonts w:ascii="仿宋_GB2312" w:eastAsia="仿宋_GB2312"/>
          <w:color w:val="000000"/>
        </w:rPr>
        <w:t>10</w:t>
      </w:r>
      <w:r w:rsidR="00C911C3" w:rsidRPr="00C911C3">
        <w:rPr>
          <w:rFonts w:ascii="仿宋_GB2312" w:eastAsia="仿宋_GB2312" w:hint="eastAsia"/>
          <w:color w:val="000000"/>
        </w:rPr>
        <w:t>月1日至今）</w:t>
      </w:r>
      <w:r w:rsidR="00C911C3">
        <w:rPr>
          <w:rFonts w:ascii="仿宋_GB2312" w:eastAsia="仿宋_GB2312" w:hint="eastAsia"/>
          <w:color w:val="000000"/>
        </w:rPr>
        <w:t>）</w:t>
      </w:r>
      <w:r w:rsidRPr="002F1FC1">
        <w:rPr>
          <w:rFonts w:ascii="仿宋_GB2312" w:eastAsia="仿宋_GB2312" w:hint="eastAsia"/>
          <w:color w:val="000000"/>
        </w:rPr>
        <w:t>任意3个月的依法纳税缴纳证明材料和社保缴纳证明材料；</w:t>
      </w:r>
      <w:r w:rsidRPr="002F1FC1">
        <w:rPr>
          <w:rFonts w:ascii="仿宋" w:eastAsia="仿宋" w:hAnsi="仿宋" w:cs="仿宋"/>
        </w:rPr>
        <w:t>（</w:t>
      </w:r>
      <w:r w:rsidRPr="002F1FC1">
        <w:rPr>
          <w:rFonts w:ascii="仿宋" w:eastAsia="仿宋" w:hAnsi="仿宋" w:cs="仿宋" w:hint="eastAsia"/>
        </w:rPr>
        <w:t>依法纳税证明材料:以税务机关出具的完税证明或纳税记录，或银行出具缴税付款凭证为准；社保缴纳证明材料:以社保经办机构出具的社保缴纳证明或缴费明细，或银行出具付款凭证为准。）</w:t>
      </w:r>
    </w:p>
    <w:p w14:paraId="029BB32C" w14:textId="77777777" w:rsidR="00BD0486" w:rsidRPr="002F1FC1" w:rsidRDefault="0044447D">
      <w:pPr>
        <w:wordWrap w:val="0"/>
        <w:spacing w:line="360" w:lineRule="auto"/>
        <w:ind w:firstLineChars="200" w:firstLine="480"/>
        <w:rPr>
          <w:rFonts w:ascii="仿宋_GB2312" w:eastAsia="仿宋_GB2312" w:hAnsi="宋体"/>
          <w:color w:val="000000"/>
          <w:sz w:val="24"/>
        </w:rPr>
      </w:pPr>
      <w:r w:rsidRPr="002F1FC1">
        <w:rPr>
          <w:rFonts w:ascii="仿宋" w:eastAsia="仿宋" w:hAnsi="仿宋" w:cs="仿宋" w:hint="eastAsia"/>
          <w:sz w:val="24"/>
        </w:rPr>
        <w:t>（3）提供</w:t>
      </w:r>
      <w:r w:rsidRPr="002F1FC1">
        <w:rPr>
          <w:rFonts w:ascii="仿宋_GB2312" w:eastAsia="仿宋_GB2312" w:hAnsi="宋体" w:hint="eastAsia"/>
          <w:color w:val="000000"/>
          <w:sz w:val="24"/>
        </w:rPr>
        <w:t>法定代表人证明书或授权委托书原件扫描件；</w:t>
      </w:r>
    </w:p>
    <w:p w14:paraId="6AB0120B" w14:textId="282617E3" w:rsidR="00BD0486" w:rsidRPr="002F1FC1" w:rsidRDefault="00C911C3">
      <w:pPr>
        <w:wordWrap w:val="0"/>
        <w:spacing w:line="360" w:lineRule="auto"/>
        <w:ind w:firstLineChars="200" w:firstLine="480"/>
        <w:rPr>
          <w:rFonts w:ascii="仿宋" w:eastAsia="仿宋" w:hAnsi="仿宋" w:cs="仿宋"/>
          <w:sz w:val="24"/>
        </w:rPr>
      </w:pPr>
      <w:r w:rsidRPr="00C911C3">
        <w:rPr>
          <w:rFonts w:ascii="仿宋_GB2312" w:eastAsia="仿宋_GB2312" w:hAnsi="宋体" w:hint="eastAsia"/>
          <w:color w:val="000000"/>
          <w:sz w:val="24"/>
        </w:rPr>
        <w:t>备注：法定代表人须上传法定代表人证明材料及身份证扫描件，若为法定代表人的授权委托人须上传一份法人授权委托书和身份证原件及授权委托人近一年内（2024年</w:t>
      </w:r>
      <w:r>
        <w:rPr>
          <w:rFonts w:ascii="仿宋_GB2312" w:eastAsia="仿宋_GB2312" w:hAnsi="宋体"/>
          <w:color w:val="000000"/>
          <w:sz w:val="24"/>
        </w:rPr>
        <w:t>10</w:t>
      </w:r>
      <w:r w:rsidRPr="00C911C3">
        <w:rPr>
          <w:rFonts w:ascii="仿宋_GB2312" w:eastAsia="仿宋_GB2312" w:hAnsi="宋体" w:hint="eastAsia"/>
          <w:color w:val="000000"/>
          <w:sz w:val="24"/>
        </w:rPr>
        <w:t>月1日至今任意3个月）在本单位的社保证明材料。</w:t>
      </w:r>
      <w:r w:rsidR="0044447D" w:rsidRPr="002F1FC1">
        <w:rPr>
          <w:rFonts w:ascii="仿宋" w:eastAsia="仿宋" w:hAnsi="仿宋" w:hint="eastAsia"/>
          <w:color w:val="000000"/>
          <w:sz w:val="24"/>
        </w:rPr>
        <w:t>（附件1）；</w:t>
      </w:r>
    </w:p>
    <w:p w14:paraId="651DB207" w14:textId="49801549" w:rsidR="00BD0486" w:rsidRPr="002F1FC1" w:rsidRDefault="0044447D">
      <w:pPr>
        <w:numPr>
          <w:ilvl w:val="0"/>
          <w:numId w:val="2"/>
        </w:numPr>
        <w:wordWrap w:val="0"/>
        <w:spacing w:line="360" w:lineRule="auto"/>
        <w:ind w:firstLineChars="200" w:firstLine="480"/>
        <w:rPr>
          <w:rFonts w:ascii="仿宋_GB2312" w:eastAsia="仿宋_GB2312" w:hAnsi="宋体"/>
          <w:color w:val="000000"/>
          <w:sz w:val="24"/>
        </w:rPr>
      </w:pPr>
      <w:r w:rsidRPr="002F1FC1">
        <w:rPr>
          <w:rFonts w:ascii="仿宋" w:eastAsia="仿宋" w:hAnsi="仿宋" w:cs="仿宋" w:hint="eastAsia"/>
          <w:sz w:val="24"/>
        </w:rPr>
        <w:t>提供具有销售和安装（以上两项需同时具备）能力的设备厂商或授权代理商的证明材料，若是授权代理商，须提供取得所投货物生产制造商出具的书面授权书的证明材料。</w:t>
      </w:r>
      <w:r w:rsidR="000C601B">
        <w:rPr>
          <w:rFonts w:ascii="仿宋" w:eastAsia="仿宋" w:hAnsi="仿宋" w:cs="仿宋" w:hint="eastAsia"/>
          <w:sz w:val="24"/>
        </w:rPr>
        <w:t>提供具有销售和安装能力的承诺书。</w:t>
      </w:r>
    </w:p>
    <w:p w14:paraId="6C33C068" w14:textId="043C0BCF" w:rsidR="00BD0486" w:rsidRPr="002F1FC1" w:rsidRDefault="0044447D" w:rsidP="000043E0">
      <w:pPr>
        <w:numPr>
          <w:ilvl w:val="0"/>
          <w:numId w:val="2"/>
        </w:numPr>
        <w:wordWrap w:val="0"/>
        <w:spacing w:line="360" w:lineRule="auto"/>
        <w:ind w:firstLine="480"/>
        <w:rPr>
          <w:rFonts w:ascii="仿宋_GB2312" w:eastAsia="仿宋_GB2312" w:hAnsi="宋体"/>
          <w:color w:val="000000"/>
          <w:sz w:val="24"/>
        </w:rPr>
      </w:pPr>
      <w:r w:rsidRPr="002F1FC1">
        <w:rPr>
          <w:rFonts w:ascii="仿宋" w:eastAsia="仿宋" w:hAnsi="仿宋" w:cs="仿宋" w:hint="eastAsia"/>
          <w:sz w:val="24"/>
        </w:rPr>
        <w:t>提供近3年（2022年—2024年）经过第三方专业审计机构审计的财务报告或财务报表</w:t>
      </w:r>
      <w:r w:rsidR="000043E0" w:rsidRPr="002F1FC1">
        <w:rPr>
          <w:rFonts w:ascii="仿宋" w:eastAsia="仿宋" w:hAnsi="仿宋" w:cs="仿宋" w:hint="eastAsia"/>
          <w:sz w:val="24"/>
        </w:rPr>
        <w:t>（包含资产负债表、利润表、现金流量表）</w:t>
      </w:r>
      <w:r w:rsidRPr="002F1FC1">
        <w:rPr>
          <w:rFonts w:ascii="仿宋" w:eastAsia="仿宋" w:hAnsi="仿宋" w:cs="仿宋" w:hint="eastAsia"/>
          <w:sz w:val="24"/>
        </w:rPr>
        <w:t>；</w:t>
      </w:r>
    </w:p>
    <w:p w14:paraId="799E5758" w14:textId="77777777" w:rsidR="00BD0486" w:rsidRPr="002F1FC1" w:rsidRDefault="0044447D">
      <w:pPr>
        <w:numPr>
          <w:ilvl w:val="0"/>
          <w:numId w:val="2"/>
        </w:numPr>
        <w:wordWrap w:val="0"/>
        <w:spacing w:line="360" w:lineRule="auto"/>
        <w:ind w:firstLineChars="200" w:firstLine="480"/>
        <w:rPr>
          <w:rFonts w:ascii="仿宋_GB2312" w:eastAsia="仿宋_GB2312" w:hAnsi="宋体"/>
          <w:color w:val="000000"/>
          <w:sz w:val="24"/>
        </w:rPr>
      </w:pPr>
      <w:bookmarkStart w:id="2" w:name="OLE_LINK8"/>
      <w:bookmarkStart w:id="3" w:name="OLE_LINK14"/>
      <w:r w:rsidRPr="002F1FC1">
        <w:rPr>
          <w:rFonts w:ascii="仿宋_GB2312" w:eastAsia="仿宋_GB2312" w:hAnsi="宋体" w:hint="eastAsia"/>
          <w:color w:val="000000"/>
          <w:sz w:val="24"/>
        </w:rPr>
        <w:t>提供</w:t>
      </w:r>
      <w:r w:rsidRPr="002F1FC1">
        <w:rPr>
          <w:rFonts w:ascii="仿宋" w:eastAsia="仿宋" w:hAnsi="仿宋" w:cs="仿宋" w:hint="eastAsia"/>
          <w:sz w:val="24"/>
        </w:rPr>
        <w:t>2022年1月1日至今须具有2个及以上类似项目业绩</w:t>
      </w:r>
      <w:r w:rsidRPr="002F1FC1">
        <w:rPr>
          <w:rFonts w:ascii="仿宋_GB2312" w:eastAsia="仿宋_GB2312" w:hAnsi="宋体" w:hint="eastAsia"/>
          <w:color w:val="000000"/>
          <w:sz w:val="24"/>
        </w:rPr>
        <w:t>(以合同为准)；</w:t>
      </w:r>
    </w:p>
    <w:p w14:paraId="476EC9BC" w14:textId="77777777" w:rsidR="00BD0486" w:rsidRPr="002F1FC1" w:rsidRDefault="0044447D">
      <w:pPr>
        <w:numPr>
          <w:ilvl w:val="0"/>
          <w:numId w:val="2"/>
        </w:numPr>
        <w:wordWrap w:val="0"/>
        <w:spacing w:line="360" w:lineRule="auto"/>
        <w:ind w:firstLineChars="200" w:firstLine="480"/>
        <w:rPr>
          <w:rFonts w:ascii="仿宋_GB2312" w:eastAsia="仿宋_GB2312" w:hAnsi="宋体" w:cs="Arial"/>
          <w:sz w:val="24"/>
        </w:rPr>
      </w:pPr>
      <w:r w:rsidRPr="002F1FC1">
        <w:rPr>
          <w:rFonts w:ascii="仿宋_GB2312" w:eastAsia="仿宋_GB2312" w:hAnsi="宋体" w:cs="Arial" w:hint="eastAsia"/>
          <w:sz w:val="24"/>
        </w:rPr>
        <w:t>提供非联合体形式参与及如中标本项目不进行分包或转包承诺书</w:t>
      </w:r>
      <w:bookmarkEnd w:id="2"/>
      <w:r w:rsidRPr="002F1FC1">
        <w:rPr>
          <w:rFonts w:ascii="仿宋_GB2312" w:eastAsia="仿宋_GB2312" w:hAnsi="宋体" w:cs="Arial" w:hint="eastAsia"/>
          <w:sz w:val="24"/>
        </w:rPr>
        <w:t>（附件3）；</w:t>
      </w:r>
      <w:bookmarkEnd w:id="3"/>
    </w:p>
    <w:p w14:paraId="40A40778" w14:textId="77777777" w:rsidR="00BD0486" w:rsidRPr="002F1FC1" w:rsidRDefault="0044447D">
      <w:pPr>
        <w:wordWrap w:val="0"/>
        <w:spacing w:line="360" w:lineRule="auto"/>
        <w:ind w:firstLineChars="200" w:firstLine="480"/>
        <w:rPr>
          <w:rFonts w:ascii="仿宋_GB2312" w:eastAsia="仿宋_GB2312" w:hAnsi="宋体" w:cs="Arial"/>
          <w:sz w:val="24"/>
        </w:rPr>
      </w:pPr>
      <w:r w:rsidRPr="002F1FC1">
        <w:rPr>
          <w:rFonts w:ascii="仿宋_GB2312" w:eastAsia="仿宋_GB2312" w:hAnsi="宋体" w:cs="Arial" w:hint="eastAsia"/>
          <w:sz w:val="24"/>
        </w:rPr>
        <w:lastRenderedPageBreak/>
        <w:t>（8）提供未列入国家企业信用信息公示系统（</w:t>
      </w:r>
      <w:hyperlink r:id="rId7" w:tgtFrame="_blank" w:history="1">
        <w:r w:rsidRPr="002F1FC1">
          <w:rPr>
            <w:rFonts w:ascii="仿宋_GB2312" w:eastAsia="仿宋_GB2312" w:hAnsi="宋体" w:cs="Arial" w:hint="eastAsia"/>
            <w:sz w:val="24"/>
          </w:rPr>
          <w:t>http://www.gsxt.gov.cn/index.html）严重违法失信企业名单</w:t>
        </w:r>
      </w:hyperlink>
      <w:r w:rsidRPr="002F1FC1">
        <w:rPr>
          <w:rFonts w:ascii="仿宋_GB2312" w:eastAsia="仿宋_GB2312" w:hAnsi="宋体" w:cs="Arial" w:hint="eastAsia"/>
          <w:sz w:val="24"/>
        </w:rPr>
        <w:t>的证明材料；</w:t>
      </w:r>
    </w:p>
    <w:p w14:paraId="2AFA6311" w14:textId="77777777" w:rsidR="00BD0486" w:rsidRPr="002F1FC1" w:rsidRDefault="0044447D">
      <w:pPr>
        <w:wordWrap w:val="0"/>
        <w:spacing w:line="360" w:lineRule="auto"/>
        <w:ind w:firstLineChars="200" w:firstLine="480"/>
        <w:rPr>
          <w:rFonts w:ascii="仿宋_GB2312" w:eastAsia="仿宋_GB2312" w:hAnsi="宋体" w:cs="Arial"/>
          <w:sz w:val="24"/>
        </w:rPr>
      </w:pPr>
      <w:r w:rsidRPr="002F1FC1">
        <w:rPr>
          <w:rFonts w:ascii="仿宋_GB2312" w:eastAsia="仿宋_GB2312" w:hAnsi="宋体" w:cs="Arial" w:hint="eastAsia"/>
          <w:sz w:val="24"/>
        </w:rPr>
        <w:t xml:space="preserve">（9）提供保密承诺书（附件2）； </w:t>
      </w:r>
    </w:p>
    <w:p w14:paraId="4C35CA91" w14:textId="405FE81F" w:rsidR="00BD0486" w:rsidRDefault="0044447D">
      <w:pPr>
        <w:wordWrap w:val="0"/>
        <w:spacing w:line="360" w:lineRule="auto"/>
        <w:ind w:firstLineChars="200" w:firstLine="480"/>
        <w:rPr>
          <w:rFonts w:ascii="仿宋_GB2312" w:eastAsia="仿宋_GB2312" w:hAnsi="宋体" w:cs="Arial"/>
          <w:sz w:val="24"/>
        </w:rPr>
      </w:pPr>
      <w:r w:rsidRPr="002F1FC1">
        <w:rPr>
          <w:rFonts w:ascii="仿宋_GB2312" w:eastAsia="仿宋_GB2312" w:hAnsi="宋体" w:cs="Arial" w:hint="eastAsia"/>
          <w:sz w:val="24"/>
        </w:rPr>
        <w:t>（10）提供关于聘用蒙牛在职人员亲属（含特定关系人）及离职人员的告知函（附件4和附件5）。</w:t>
      </w:r>
    </w:p>
    <w:p w14:paraId="3A58BF89" w14:textId="214E9311" w:rsidR="00C911C3" w:rsidRPr="002F1FC1" w:rsidRDefault="00C911C3">
      <w:pPr>
        <w:wordWrap w:val="0"/>
        <w:spacing w:line="360" w:lineRule="auto"/>
        <w:ind w:firstLineChars="200" w:firstLine="480"/>
        <w:rPr>
          <w:rFonts w:ascii="仿宋_GB2312" w:eastAsia="仿宋_GB2312" w:hAnsi="宋体" w:cs="Arial"/>
          <w:sz w:val="24"/>
        </w:rPr>
      </w:pPr>
      <w:r w:rsidRPr="00C911C3">
        <w:rPr>
          <w:rFonts w:ascii="仿宋_GB2312" w:eastAsia="仿宋_GB2312" w:hAnsi="宋体" w:cs="Arial" w:hint="eastAsia"/>
          <w:sz w:val="24"/>
        </w:rPr>
        <w:t>（</w:t>
      </w:r>
      <w:r>
        <w:rPr>
          <w:rFonts w:ascii="仿宋_GB2312" w:eastAsia="仿宋_GB2312" w:hAnsi="宋体" w:cs="Arial"/>
          <w:sz w:val="24"/>
        </w:rPr>
        <w:t>11</w:t>
      </w:r>
      <w:r w:rsidRPr="00C911C3">
        <w:rPr>
          <w:rFonts w:ascii="仿宋_GB2312" w:eastAsia="仿宋_GB2312" w:hAnsi="宋体" w:cs="Arial" w:hint="eastAsia"/>
          <w:sz w:val="24"/>
        </w:rPr>
        <w:t>）</w:t>
      </w:r>
      <w:bookmarkStart w:id="4" w:name="_GoBack"/>
      <w:r w:rsidRPr="00C911C3">
        <w:rPr>
          <w:rFonts w:ascii="仿宋_GB2312" w:eastAsia="仿宋_GB2312" w:hAnsi="宋体" w:cs="Arial" w:hint="eastAsia"/>
          <w:sz w:val="24"/>
        </w:rPr>
        <w:t>提供《蒙牛集团工程设备采购业务供应商管理8条红线确认书》（附件6）</w:t>
      </w:r>
      <w:bookmarkEnd w:id="4"/>
    </w:p>
    <w:p w14:paraId="62BE0207" w14:textId="77777777" w:rsidR="00BD0486" w:rsidRPr="002F1FC1" w:rsidRDefault="0044447D">
      <w:pPr>
        <w:wordWrap w:val="0"/>
        <w:spacing w:line="360" w:lineRule="auto"/>
        <w:ind w:firstLineChars="200" w:firstLine="480"/>
        <w:rPr>
          <w:rFonts w:ascii="仿宋" w:eastAsia="仿宋" w:hAnsi="仿宋" w:cs="仿宋"/>
          <w:sz w:val="24"/>
        </w:rPr>
      </w:pPr>
      <w:r w:rsidRPr="002F1FC1">
        <w:rPr>
          <w:rFonts w:ascii="仿宋" w:eastAsia="仿宋" w:hAnsi="仿宋" w:cs="仿宋" w:hint="eastAsia"/>
          <w:sz w:val="24"/>
        </w:rPr>
        <w:t>3、说明：</w:t>
      </w:r>
    </w:p>
    <w:p w14:paraId="47DFD462" w14:textId="77777777" w:rsidR="00C911C3" w:rsidRPr="00C911C3" w:rsidRDefault="00C911C3" w:rsidP="00C911C3">
      <w:pPr>
        <w:wordWrap w:val="0"/>
        <w:spacing w:line="360" w:lineRule="auto"/>
        <w:ind w:firstLineChars="200" w:firstLine="480"/>
        <w:rPr>
          <w:rFonts w:ascii="仿宋" w:eastAsia="仿宋" w:hAnsi="仿宋" w:cs="仿宋"/>
          <w:sz w:val="24"/>
        </w:rPr>
      </w:pPr>
      <w:r w:rsidRPr="00C911C3">
        <w:rPr>
          <w:rFonts w:ascii="仿宋" w:eastAsia="仿宋" w:hAnsi="仿宋" w:cs="仿宋" w:hint="eastAsia"/>
          <w:sz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）”进行线上提交，进行资格审查（过期提交不予受理），审查合格后方可下载谈判文件（仅作为发放谈判文件的依据）。</w:t>
      </w:r>
    </w:p>
    <w:p w14:paraId="70E390A9" w14:textId="77777777" w:rsidR="00C911C3" w:rsidRPr="00C911C3" w:rsidRDefault="00C911C3" w:rsidP="00C911C3">
      <w:pPr>
        <w:wordWrap w:val="0"/>
        <w:spacing w:line="360" w:lineRule="auto"/>
        <w:ind w:firstLineChars="200" w:firstLine="480"/>
        <w:rPr>
          <w:rFonts w:ascii="仿宋" w:eastAsia="仿宋" w:hAnsi="仿宋" w:cs="仿宋"/>
          <w:sz w:val="24"/>
        </w:rPr>
      </w:pPr>
      <w:r w:rsidRPr="00C911C3">
        <w:rPr>
          <w:rFonts w:ascii="仿宋" w:eastAsia="仿宋" w:hAnsi="仿宋" w:cs="仿宋" w:hint="eastAsia"/>
          <w:sz w:val="24"/>
        </w:rPr>
        <w:t>资料提供不全或者未按时间要求提报的将被拒绝接收，所提供的资质业绩文件中如有虚假情况，一经发现将被取消竞争资格。</w:t>
      </w:r>
    </w:p>
    <w:p w14:paraId="3F169F66" w14:textId="77777777" w:rsidR="00C911C3" w:rsidRDefault="00C911C3" w:rsidP="00C911C3">
      <w:pPr>
        <w:wordWrap w:val="0"/>
        <w:spacing w:line="360" w:lineRule="auto"/>
        <w:ind w:firstLineChars="200" w:firstLine="480"/>
        <w:rPr>
          <w:rFonts w:ascii="仿宋" w:eastAsia="仿宋" w:hAnsi="仿宋" w:cs="仿宋"/>
          <w:sz w:val="24"/>
        </w:rPr>
      </w:pPr>
      <w:r w:rsidRPr="00C911C3">
        <w:rPr>
          <w:rFonts w:ascii="仿宋" w:eastAsia="仿宋" w:hAnsi="仿宋" w:cs="仿宋" w:hint="eastAsia"/>
          <w:sz w:val="24"/>
        </w:rPr>
        <w:t>投标人自购买谈判文件之日起，应确保其向采购方或采购代理机构提供的通讯手段（电话、邮箱）一直有效，以保证往来函件能及时传达并及时反馈信息，否则由此引起的一切后果由投标人承担。</w:t>
      </w:r>
    </w:p>
    <w:p w14:paraId="1D74EB08" w14:textId="3A0DD0F8" w:rsidR="00BD0486" w:rsidRPr="002F1FC1" w:rsidRDefault="0044447D" w:rsidP="00C911C3">
      <w:pPr>
        <w:wordWrap w:val="0"/>
        <w:spacing w:line="360" w:lineRule="auto"/>
        <w:ind w:firstLineChars="200" w:firstLine="482"/>
        <w:rPr>
          <w:rFonts w:ascii="仿宋_GB2312" w:eastAsia="仿宋_GB2312" w:hAnsi="宋体"/>
          <w:b/>
          <w:sz w:val="24"/>
        </w:rPr>
      </w:pPr>
      <w:r w:rsidRPr="002F1FC1">
        <w:rPr>
          <w:rFonts w:ascii="仿宋_GB2312" w:eastAsia="仿宋_GB2312" w:hAnsi="宋体" w:hint="eastAsia"/>
          <w:b/>
          <w:sz w:val="24"/>
        </w:rPr>
        <w:t>六、项目时间安排及要求：</w:t>
      </w:r>
    </w:p>
    <w:p w14:paraId="7DEEA223" w14:textId="14644CD8" w:rsidR="00BD0486" w:rsidRPr="002F1FC1" w:rsidRDefault="0044447D">
      <w:pPr>
        <w:wordWrap w:val="0"/>
        <w:spacing w:line="360" w:lineRule="auto"/>
        <w:ind w:firstLineChars="200" w:firstLine="480"/>
        <w:rPr>
          <w:rFonts w:ascii="仿宋_GB2312" w:eastAsia="仿宋_GB2312" w:hAnsi="宋体"/>
          <w:sz w:val="24"/>
        </w:rPr>
      </w:pPr>
      <w:r w:rsidRPr="002F1FC1">
        <w:rPr>
          <w:rFonts w:ascii="仿宋_GB2312" w:eastAsia="仿宋_GB2312" w:hAnsi="宋体" w:hint="eastAsia"/>
          <w:sz w:val="24"/>
        </w:rPr>
        <w:t>1、报名时间：2025年</w:t>
      </w:r>
      <w:r w:rsidR="002F1FC1" w:rsidRPr="002F1FC1">
        <w:rPr>
          <w:rFonts w:ascii="仿宋_GB2312" w:eastAsia="仿宋_GB2312" w:hAnsi="宋体"/>
          <w:sz w:val="24"/>
        </w:rPr>
        <w:t>10</w:t>
      </w:r>
      <w:r w:rsidRPr="002F1FC1">
        <w:rPr>
          <w:rFonts w:ascii="仿宋_GB2312" w:eastAsia="仿宋_GB2312" w:hAnsi="宋体" w:hint="eastAsia"/>
          <w:sz w:val="24"/>
        </w:rPr>
        <w:t>月</w:t>
      </w:r>
      <w:r w:rsidR="002F1FC1" w:rsidRPr="002F1FC1">
        <w:rPr>
          <w:rFonts w:ascii="仿宋_GB2312" w:eastAsia="仿宋_GB2312" w:hAnsi="宋体"/>
          <w:sz w:val="24"/>
        </w:rPr>
        <w:t>16</w:t>
      </w:r>
      <w:r w:rsidRPr="002F1FC1">
        <w:rPr>
          <w:rFonts w:ascii="仿宋_GB2312" w:eastAsia="仿宋_GB2312" w:hAnsi="宋体" w:hint="eastAsia"/>
          <w:sz w:val="24"/>
        </w:rPr>
        <w:t>日 0 时至2025年8月</w:t>
      </w:r>
      <w:r w:rsidR="002F1FC1" w:rsidRPr="002F1FC1">
        <w:rPr>
          <w:rFonts w:ascii="仿宋_GB2312" w:eastAsia="仿宋_GB2312" w:hAnsi="宋体"/>
          <w:sz w:val="24"/>
        </w:rPr>
        <w:t>21</w:t>
      </w:r>
      <w:r w:rsidRPr="002F1FC1">
        <w:rPr>
          <w:rFonts w:ascii="仿宋_GB2312" w:eastAsia="仿宋_GB2312" w:hAnsi="宋体" w:hint="eastAsia"/>
          <w:sz w:val="24"/>
        </w:rPr>
        <w:t>日24时止；</w:t>
      </w:r>
    </w:p>
    <w:p w14:paraId="530942DE" w14:textId="6FA15B07" w:rsidR="00BD0486" w:rsidRPr="002F1FC1" w:rsidRDefault="0044447D">
      <w:pPr>
        <w:wordWrap w:val="0"/>
        <w:spacing w:line="360" w:lineRule="auto"/>
        <w:ind w:firstLineChars="200" w:firstLine="480"/>
        <w:rPr>
          <w:rFonts w:ascii="仿宋_GB2312" w:eastAsia="仿宋_GB2312" w:hAnsi="宋体"/>
          <w:sz w:val="24"/>
        </w:rPr>
      </w:pPr>
      <w:r w:rsidRPr="002F1FC1">
        <w:rPr>
          <w:rFonts w:ascii="仿宋_GB2312" w:eastAsia="仿宋_GB2312" w:hAnsi="宋体" w:hint="eastAsia"/>
          <w:sz w:val="24"/>
        </w:rPr>
        <w:t>2、资格预审时间：2025年</w:t>
      </w:r>
      <w:r w:rsidR="002F1FC1" w:rsidRPr="002F1FC1">
        <w:rPr>
          <w:rFonts w:ascii="仿宋_GB2312" w:eastAsia="仿宋_GB2312" w:hAnsi="宋体"/>
          <w:sz w:val="24"/>
        </w:rPr>
        <w:t>10</w:t>
      </w:r>
      <w:r w:rsidRPr="002F1FC1">
        <w:rPr>
          <w:rFonts w:ascii="仿宋_GB2312" w:eastAsia="仿宋_GB2312" w:hAnsi="宋体" w:hint="eastAsia"/>
          <w:sz w:val="24"/>
        </w:rPr>
        <w:t>月</w:t>
      </w:r>
      <w:r w:rsidR="002F1FC1" w:rsidRPr="002F1FC1">
        <w:rPr>
          <w:rFonts w:ascii="仿宋_GB2312" w:eastAsia="仿宋_GB2312" w:hAnsi="宋体"/>
          <w:sz w:val="24"/>
        </w:rPr>
        <w:t>17</w:t>
      </w:r>
      <w:r w:rsidRPr="002F1FC1">
        <w:rPr>
          <w:rFonts w:ascii="仿宋_GB2312" w:eastAsia="仿宋_GB2312" w:hAnsi="宋体" w:hint="eastAsia"/>
          <w:sz w:val="24"/>
        </w:rPr>
        <w:t>日9时至2025年</w:t>
      </w:r>
      <w:r w:rsidR="002F1FC1" w:rsidRPr="002F1FC1">
        <w:rPr>
          <w:rFonts w:ascii="仿宋_GB2312" w:eastAsia="仿宋_GB2312" w:hAnsi="宋体"/>
          <w:sz w:val="24"/>
        </w:rPr>
        <w:t>10</w:t>
      </w:r>
      <w:r w:rsidRPr="002F1FC1">
        <w:rPr>
          <w:rFonts w:ascii="仿宋_GB2312" w:eastAsia="仿宋_GB2312" w:hAnsi="宋体" w:hint="eastAsia"/>
          <w:sz w:val="24"/>
        </w:rPr>
        <w:t>月</w:t>
      </w:r>
      <w:r w:rsidR="002F1FC1" w:rsidRPr="002F1FC1">
        <w:rPr>
          <w:rFonts w:ascii="仿宋_GB2312" w:eastAsia="仿宋_GB2312" w:hAnsi="宋体"/>
          <w:sz w:val="24"/>
        </w:rPr>
        <w:t>22</w:t>
      </w:r>
      <w:r w:rsidRPr="002F1FC1">
        <w:rPr>
          <w:rFonts w:ascii="仿宋_GB2312" w:eastAsia="仿宋_GB2312" w:hAnsi="宋体" w:hint="eastAsia"/>
          <w:sz w:val="24"/>
        </w:rPr>
        <w:t>日1</w:t>
      </w:r>
      <w:r w:rsidR="002F1FC1" w:rsidRPr="002F1FC1">
        <w:rPr>
          <w:rFonts w:ascii="仿宋_GB2312" w:eastAsia="仿宋_GB2312" w:hAnsi="宋体"/>
          <w:sz w:val="24"/>
        </w:rPr>
        <w:t>5</w:t>
      </w:r>
      <w:r w:rsidRPr="002F1FC1">
        <w:rPr>
          <w:rFonts w:ascii="仿宋_GB2312" w:eastAsia="仿宋_GB2312" w:hAnsi="宋体" w:hint="eastAsia"/>
          <w:sz w:val="24"/>
        </w:rPr>
        <w:t>时止；</w:t>
      </w:r>
    </w:p>
    <w:p w14:paraId="040897CD" w14:textId="1818D179" w:rsidR="00BD0486" w:rsidRPr="002F1FC1" w:rsidRDefault="0044447D">
      <w:pPr>
        <w:wordWrap w:val="0"/>
        <w:spacing w:line="360" w:lineRule="auto"/>
        <w:ind w:firstLineChars="200" w:firstLine="480"/>
        <w:rPr>
          <w:rFonts w:ascii="仿宋_GB2312" w:eastAsia="仿宋_GB2312" w:hAnsi="宋体"/>
          <w:color w:val="000000"/>
          <w:sz w:val="24"/>
        </w:rPr>
      </w:pPr>
      <w:r w:rsidRPr="002F1FC1">
        <w:rPr>
          <w:rFonts w:ascii="仿宋_GB2312" w:eastAsia="仿宋_GB2312" w:hAnsi="宋体" w:hint="eastAsia"/>
          <w:sz w:val="24"/>
        </w:rPr>
        <w:t>3、招标文件/谈判文件/询比价单发售时间：2025年</w:t>
      </w:r>
      <w:r w:rsidR="002F1FC1" w:rsidRPr="002F1FC1">
        <w:rPr>
          <w:rFonts w:ascii="仿宋_GB2312" w:eastAsia="仿宋_GB2312" w:hAnsi="宋体"/>
          <w:sz w:val="24"/>
        </w:rPr>
        <w:t>10</w:t>
      </w:r>
      <w:r w:rsidRPr="002F1FC1">
        <w:rPr>
          <w:rFonts w:ascii="仿宋_GB2312" w:eastAsia="仿宋_GB2312" w:hAnsi="宋体" w:hint="eastAsia"/>
          <w:sz w:val="24"/>
        </w:rPr>
        <w:t>月</w:t>
      </w:r>
      <w:r w:rsidR="002F1FC1" w:rsidRPr="002F1FC1">
        <w:rPr>
          <w:rFonts w:ascii="仿宋_GB2312" w:eastAsia="仿宋_GB2312" w:hAnsi="宋体"/>
          <w:sz w:val="24"/>
        </w:rPr>
        <w:t>23</w:t>
      </w:r>
      <w:r w:rsidRPr="002F1FC1">
        <w:rPr>
          <w:rFonts w:ascii="仿宋_GB2312" w:eastAsia="仿宋_GB2312" w:hAnsi="宋体" w:hint="eastAsia"/>
          <w:sz w:val="24"/>
        </w:rPr>
        <w:t>日0时至2025年</w:t>
      </w:r>
      <w:r w:rsidR="002F1FC1" w:rsidRPr="002F1FC1">
        <w:rPr>
          <w:rFonts w:ascii="仿宋_GB2312" w:eastAsia="仿宋_GB2312" w:hAnsi="宋体"/>
          <w:sz w:val="24"/>
        </w:rPr>
        <w:t>10</w:t>
      </w:r>
      <w:r w:rsidRPr="002F1FC1">
        <w:rPr>
          <w:rFonts w:ascii="仿宋_GB2312" w:eastAsia="仿宋_GB2312" w:hAnsi="宋体" w:hint="eastAsia"/>
          <w:sz w:val="24"/>
        </w:rPr>
        <w:t>月</w:t>
      </w:r>
      <w:r w:rsidR="002F1FC1" w:rsidRPr="002F1FC1">
        <w:rPr>
          <w:rFonts w:ascii="仿宋_GB2312" w:eastAsia="仿宋_GB2312" w:hAnsi="宋体"/>
          <w:sz w:val="24"/>
        </w:rPr>
        <w:t>26</w:t>
      </w:r>
      <w:r w:rsidRPr="002F1FC1">
        <w:rPr>
          <w:rFonts w:ascii="仿宋_GB2312" w:eastAsia="仿宋_GB2312" w:hAnsi="宋体" w:hint="eastAsia"/>
          <w:sz w:val="24"/>
        </w:rPr>
        <w:t>日24时止。</w:t>
      </w:r>
    </w:p>
    <w:p w14:paraId="05525685" w14:textId="73A252DA" w:rsidR="00BD0486" w:rsidRPr="002F1FC1" w:rsidRDefault="0044447D">
      <w:pPr>
        <w:wordWrap w:val="0"/>
        <w:spacing w:line="360" w:lineRule="auto"/>
        <w:ind w:firstLineChars="200" w:firstLine="480"/>
        <w:rPr>
          <w:rFonts w:ascii="仿宋_GB2312" w:eastAsia="仿宋_GB2312" w:hAnsi="宋体"/>
          <w:color w:val="FF0000"/>
          <w:sz w:val="24"/>
        </w:rPr>
      </w:pPr>
      <w:r w:rsidRPr="002F1FC1">
        <w:rPr>
          <w:rFonts w:ascii="仿宋_GB2312" w:eastAsia="仿宋_GB2312" w:hAnsi="宋体" w:hint="eastAsia"/>
          <w:sz w:val="24"/>
        </w:rPr>
        <w:t>4、开标/谈判/比价时间：2025年</w:t>
      </w:r>
      <w:r w:rsidR="002F1FC1" w:rsidRPr="002F1FC1">
        <w:rPr>
          <w:rFonts w:ascii="仿宋_GB2312" w:eastAsia="仿宋_GB2312" w:hAnsi="宋体"/>
          <w:sz w:val="24"/>
        </w:rPr>
        <w:t>10</w:t>
      </w:r>
      <w:r w:rsidRPr="002F1FC1">
        <w:rPr>
          <w:rFonts w:ascii="仿宋_GB2312" w:eastAsia="仿宋_GB2312" w:hAnsi="宋体" w:hint="eastAsia"/>
          <w:sz w:val="24"/>
        </w:rPr>
        <w:t>月</w:t>
      </w:r>
      <w:r w:rsidR="002F1FC1" w:rsidRPr="002F1FC1">
        <w:rPr>
          <w:rFonts w:ascii="仿宋_GB2312" w:eastAsia="仿宋_GB2312" w:hAnsi="宋体"/>
          <w:sz w:val="24"/>
        </w:rPr>
        <w:t>2</w:t>
      </w:r>
      <w:r w:rsidRPr="002F1FC1">
        <w:rPr>
          <w:rFonts w:ascii="仿宋_GB2312" w:eastAsia="仿宋_GB2312" w:hAnsi="宋体"/>
          <w:sz w:val="24"/>
        </w:rPr>
        <w:t>9</w:t>
      </w:r>
      <w:r w:rsidRPr="002F1FC1">
        <w:rPr>
          <w:rFonts w:ascii="仿宋_GB2312" w:eastAsia="仿宋_GB2312" w:hAnsi="宋体" w:hint="eastAsia"/>
          <w:sz w:val="24"/>
        </w:rPr>
        <w:t>日9时30分；（以发出的招标文件/谈判文件/询价单为准）</w:t>
      </w:r>
    </w:p>
    <w:p w14:paraId="41EEFA5B" w14:textId="77777777" w:rsidR="00BD0486" w:rsidRPr="002F1FC1" w:rsidRDefault="0044447D">
      <w:pPr>
        <w:wordWrap w:val="0"/>
        <w:spacing w:line="360" w:lineRule="auto"/>
        <w:ind w:firstLineChars="200" w:firstLine="482"/>
        <w:rPr>
          <w:rFonts w:ascii="仿宋_GB2312" w:eastAsia="仿宋_GB2312" w:hAnsi="宋体"/>
          <w:b/>
          <w:sz w:val="24"/>
          <w:u w:val="single"/>
        </w:rPr>
      </w:pPr>
      <w:r w:rsidRPr="002F1FC1">
        <w:rPr>
          <w:rFonts w:ascii="仿宋_GB2312" w:eastAsia="仿宋_GB2312" w:hAnsi="宋体" w:hint="eastAsia"/>
          <w:b/>
          <w:sz w:val="24"/>
        </w:rPr>
        <w:t>七、开标/谈判/比价地点：</w:t>
      </w:r>
      <w:r w:rsidRPr="002F1FC1">
        <w:rPr>
          <w:rFonts w:ascii="仿宋_GB2312" w:eastAsia="仿宋_GB2312" w:hAnsi="宋体" w:hint="eastAsia"/>
          <w:bCs/>
          <w:sz w:val="24"/>
        </w:rPr>
        <w:t>蒙牛集团电子采购招标平台</w:t>
      </w:r>
      <w:r w:rsidRPr="002F1FC1">
        <w:rPr>
          <w:rFonts w:ascii="仿宋" w:eastAsia="仿宋" w:hAnsi="仿宋" w:cs="仿宋" w:hint="eastAsia"/>
          <w:bCs/>
          <w:sz w:val="24"/>
        </w:rPr>
        <w:t>（https://zbcg.mengniu.cn/）</w:t>
      </w:r>
    </w:p>
    <w:p w14:paraId="6ED6D927" w14:textId="77777777" w:rsidR="00BD0486" w:rsidRPr="002F1FC1" w:rsidRDefault="0044447D">
      <w:pPr>
        <w:shd w:val="clear" w:color="auto" w:fill="FFFFFF"/>
        <w:wordWrap w:val="0"/>
        <w:snapToGrid w:val="0"/>
        <w:spacing w:line="360" w:lineRule="auto"/>
        <w:ind w:firstLineChars="200" w:firstLine="482"/>
        <w:rPr>
          <w:rFonts w:ascii="仿宋_GB2312" w:eastAsia="仿宋_GB2312" w:hAnsi="宋体"/>
          <w:b/>
          <w:color w:val="FF0000"/>
          <w:sz w:val="24"/>
        </w:rPr>
      </w:pPr>
      <w:r w:rsidRPr="002F1FC1">
        <w:rPr>
          <w:rFonts w:ascii="仿宋_GB2312" w:eastAsia="仿宋_GB2312" w:hAnsi="宋体" w:hint="eastAsia"/>
          <w:b/>
          <w:color w:val="000000"/>
          <w:sz w:val="24"/>
        </w:rPr>
        <w:t>八、发布媒体：</w:t>
      </w:r>
    </w:p>
    <w:p w14:paraId="1E42E4A7" w14:textId="77777777" w:rsidR="00BD0486" w:rsidRPr="002F1FC1" w:rsidRDefault="0044447D">
      <w:pPr>
        <w:wordWrap w:val="0"/>
        <w:adjustRightInd w:val="0"/>
        <w:snapToGrid w:val="0"/>
        <w:spacing w:line="360" w:lineRule="auto"/>
        <w:ind w:firstLineChars="200" w:firstLine="480"/>
        <w:rPr>
          <w:rFonts w:ascii="仿宋" w:eastAsia="仿宋" w:hAnsi="仿宋" w:cs="仿宋"/>
          <w:sz w:val="24"/>
        </w:rPr>
      </w:pPr>
      <w:r w:rsidRPr="002F1FC1">
        <w:rPr>
          <w:rFonts w:ascii="仿宋" w:eastAsia="仿宋" w:hAnsi="仿宋" w:cs="仿宋" w:hint="eastAsia"/>
          <w:sz w:val="24"/>
        </w:rPr>
        <w:t>蒙牛内部OA平台</w:t>
      </w:r>
    </w:p>
    <w:p w14:paraId="495EFA68" w14:textId="77777777" w:rsidR="00BD0486" w:rsidRPr="002F1FC1" w:rsidRDefault="0044447D">
      <w:pPr>
        <w:wordWrap w:val="0"/>
        <w:adjustRightInd w:val="0"/>
        <w:snapToGrid w:val="0"/>
        <w:spacing w:line="360" w:lineRule="auto"/>
        <w:ind w:firstLineChars="200" w:firstLine="480"/>
        <w:rPr>
          <w:rFonts w:ascii="仿宋" w:eastAsia="仿宋" w:hAnsi="仿宋" w:cs="仿宋"/>
          <w:sz w:val="24"/>
        </w:rPr>
      </w:pPr>
      <w:r w:rsidRPr="002F1FC1">
        <w:rPr>
          <w:rFonts w:ascii="仿宋" w:eastAsia="仿宋" w:hAnsi="仿宋" w:cs="仿宋" w:hint="eastAsia"/>
          <w:sz w:val="24"/>
        </w:rPr>
        <w:t>蒙牛官网（http://www.mengniu.com.cn）</w:t>
      </w:r>
    </w:p>
    <w:p w14:paraId="774AFD89" w14:textId="77777777" w:rsidR="00BD0486" w:rsidRPr="002F1FC1" w:rsidRDefault="0044447D">
      <w:pPr>
        <w:wordWrap w:val="0"/>
        <w:adjustRightInd w:val="0"/>
        <w:snapToGrid w:val="0"/>
        <w:spacing w:line="360" w:lineRule="auto"/>
        <w:ind w:firstLineChars="200" w:firstLine="480"/>
        <w:rPr>
          <w:rFonts w:ascii="仿宋" w:eastAsia="仿宋" w:hAnsi="仿宋" w:cs="仿宋"/>
          <w:sz w:val="24"/>
        </w:rPr>
      </w:pPr>
      <w:r w:rsidRPr="002F1FC1">
        <w:rPr>
          <w:rFonts w:ascii="仿宋" w:eastAsia="仿宋" w:hAnsi="仿宋" w:cs="仿宋" w:hint="eastAsia"/>
          <w:sz w:val="24"/>
        </w:rPr>
        <w:t>蒙牛集团电子采购招标平台（</w:t>
      </w:r>
      <w:hyperlink r:id="rId8" w:anchor="/home" w:tgtFrame="_blank" w:history="1">
        <w:r w:rsidRPr="002F1FC1">
          <w:rPr>
            <w:rFonts w:ascii="仿宋" w:eastAsia="仿宋" w:hAnsi="仿宋" w:cs="仿宋" w:hint="eastAsia"/>
            <w:sz w:val="24"/>
          </w:rPr>
          <w:t>https://zbcg.mengniu.cn/#/home</w:t>
        </w:r>
      </w:hyperlink>
      <w:r w:rsidRPr="002F1FC1">
        <w:rPr>
          <w:rFonts w:ascii="仿宋" w:eastAsia="仿宋" w:hAnsi="仿宋" w:cs="仿宋" w:hint="eastAsia"/>
          <w:sz w:val="24"/>
        </w:rPr>
        <w:t>)</w:t>
      </w:r>
    </w:p>
    <w:p w14:paraId="71D4DB41" w14:textId="77777777" w:rsidR="00BD0486" w:rsidRPr="002F1FC1" w:rsidRDefault="0044447D">
      <w:pPr>
        <w:wordWrap w:val="0"/>
        <w:adjustRightInd w:val="0"/>
        <w:snapToGrid w:val="0"/>
        <w:spacing w:line="360" w:lineRule="auto"/>
        <w:ind w:firstLineChars="200" w:firstLine="480"/>
        <w:rPr>
          <w:rFonts w:ascii="仿宋" w:eastAsia="仿宋" w:hAnsi="仿宋" w:cs="仿宋"/>
          <w:sz w:val="24"/>
        </w:rPr>
      </w:pPr>
      <w:r w:rsidRPr="002F1FC1">
        <w:rPr>
          <w:rFonts w:ascii="仿宋" w:eastAsia="仿宋" w:hAnsi="仿宋" w:cs="仿宋" w:hint="eastAsia"/>
          <w:sz w:val="24"/>
        </w:rPr>
        <w:t>中国采购与招标网大数据平台（</w:t>
      </w:r>
      <w:hyperlink r:id="rId9" w:history="1">
        <w:r w:rsidRPr="002F1FC1">
          <w:rPr>
            <w:rFonts w:ascii="仿宋" w:eastAsia="仿宋" w:hAnsi="仿宋" w:cs="仿宋" w:hint="eastAsia"/>
            <w:sz w:val="24"/>
          </w:rPr>
          <w:t>https://www.chinabidding.cn/</w:t>
        </w:r>
      </w:hyperlink>
      <w:r w:rsidRPr="002F1FC1">
        <w:rPr>
          <w:rFonts w:ascii="仿宋" w:eastAsia="仿宋" w:hAnsi="仿宋" w:cs="仿宋" w:hint="eastAsia"/>
          <w:sz w:val="24"/>
        </w:rPr>
        <w:t>）</w:t>
      </w:r>
    </w:p>
    <w:p w14:paraId="5C147090" w14:textId="77777777" w:rsidR="00BD0486" w:rsidRPr="002F1FC1" w:rsidRDefault="0044447D">
      <w:pPr>
        <w:wordWrap w:val="0"/>
        <w:adjustRightInd w:val="0"/>
        <w:snapToGrid w:val="0"/>
        <w:spacing w:line="360" w:lineRule="auto"/>
        <w:ind w:firstLineChars="200" w:firstLine="480"/>
        <w:rPr>
          <w:rFonts w:ascii="仿宋" w:eastAsia="仿宋" w:hAnsi="仿宋" w:cs="仿宋"/>
          <w:sz w:val="24"/>
        </w:rPr>
      </w:pPr>
      <w:r w:rsidRPr="002F1FC1">
        <w:rPr>
          <w:rFonts w:ascii="仿宋" w:eastAsia="仿宋" w:hAnsi="仿宋" w:cs="仿宋" w:hint="eastAsia"/>
          <w:sz w:val="24"/>
        </w:rPr>
        <w:lastRenderedPageBreak/>
        <w:t>中国招标投标公共服务平台（http://www.cebpubservice.com/）</w:t>
      </w:r>
    </w:p>
    <w:p w14:paraId="2A2A729D" w14:textId="77777777" w:rsidR="00BD0486" w:rsidRPr="002F1FC1" w:rsidRDefault="0044447D">
      <w:pPr>
        <w:wordWrap w:val="0"/>
        <w:adjustRightInd w:val="0"/>
        <w:snapToGrid w:val="0"/>
        <w:spacing w:line="360" w:lineRule="auto"/>
        <w:ind w:firstLineChars="200" w:firstLine="480"/>
        <w:rPr>
          <w:rFonts w:ascii="仿宋" w:eastAsia="仿宋" w:hAnsi="仿宋" w:cs="仿宋"/>
          <w:sz w:val="24"/>
        </w:rPr>
      </w:pPr>
      <w:r w:rsidRPr="002F1FC1">
        <w:rPr>
          <w:rFonts w:ascii="仿宋" w:eastAsia="仿宋" w:hAnsi="仿宋" w:cs="仿宋" w:hint="eastAsia"/>
          <w:sz w:val="24"/>
        </w:rPr>
        <w:t>此公告只在以上平台发布，其他任何媒体转载无效</w:t>
      </w:r>
    </w:p>
    <w:p w14:paraId="790AEC01" w14:textId="77777777" w:rsidR="00BD0486" w:rsidRPr="002F1FC1" w:rsidRDefault="0044447D">
      <w:pPr>
        <w:wordWrap w:val="0"/>
        <w:spacing w:line="360" w:lineRule="auto"/>
        <w:ind w:firstLineChars="200" w:firstLine="482"/>
        <w:rPr>
          <w:rFonts w:ascii="仿宋_GB2312" w:eastAsia="仿宋_GB2312" w:hAnsi="宋体"/>
          <w:b/>
          <w:sz w:val="24"/>
        </w:rPr>
      </w:pPr>
      <w:r w:rsidRPr="002F1FC1">
        <w:rPr>
          <w:rFonts w:ascii="仿宋_GB2312" w:eastAsia="仿宋_GB2312" w:hAnsi="宋体" w:hint="eastAsia"/>
          <w:b/>
          <w:sz w:val="24"/>
        </w:rPr>
        <w:t>九、采购招标实施方及联系方式：</w:t>
      </w:r>
    </w:p>
    <w:p w14:paraId="330CDEAC" w14:textId="77777777" w:rsidR="00BD0486" w:rsidRPr="002F1FC1" w:rsidRDefault="0044447D">
      <w:pPr>
        <w:wordWrap w:val="0"/>
        <w:adjustRightInd w:val="0"/>
        <w:snapToGrid w:val="0"/>
        <w:spacing w:line="360" w:lineRule="auto"/>
        <w:ind w:firstLineChars="200" w:firstLine="480"/>
        <w:rPr>
          <w:rFonts w:ascii="仿宋" w:eastAsia="仿宋" w:hAnsi="仿宋" w:cs="仿宋"/>
          <w:sz w:val="24"/>
        </w:rPr>
      </w:pPr>
      <w:r w:rsidRPr="002F1FC1">
        <w:rPr>
          <w:rFonts w:ascii="仿宋" w:eastAsia="仿宋" w:hAnsi="仿宋" w:cs="仿宋" w:hint="eastAsia"/>
          <w:sz w:val="24"/>
        </w:rPr>
        <w:t>采购人：内蒙古蒙牛乳业（集团）股份有限公司</w:t>
      </w:r>
    </w:p>
    <w:p w14:paraId="0FC72D27" w14:textId="18D764EA" w:rsidR="00BD0486" w:rsidRPr="002F1FC1" w:rsidRDefault="0044447D">
      <w:pPr>
        <w:wordWrap w:val="0"/>
        <w:adjustRightInd w:val="0"/>
        <w:snapToGrid w:val="0"/>
        <w:spacing w:line="360" w:lineRule="auto"/>
        <w:ind w:firstLineChars="200" w:firstLine="480"/>
        <w:rPr>
          <w:rFonts w:ascii="仿宋" w:eastAsia="仿宋" w:hAnsi="仿宋" w:cs="仿宋"/>
          <w:sz w:val="24"/>
        </w:rPr>
      </w:pPr>
      <w:r w:rsidRPr="002F1FC1">
        <w:rPr>
          <w:rFonts w:ascii="仿宋" w:eastAsia="仿宋" w:hAnsi="仿宋" w:cs="仿宋" w:hint="eastAsia"/>
          <w:sz w:val="24"/>
        </w:rPr>
        <w:t xml:space="preserve">业务咨询联系人：经晓杰           </w:t>
      </w:r>
    </w:p>
    <w:p w14:paraId="5A422F17" w14:textId="69648870" w:rsidR="00BD0486" w:rsidRPr="002F1FC1" w:rsidRDefault="0044447D">
      <w:pPr>
        <w:wordWrap w:val="0"/>
        <w:adjustRightInd w:val="0"/>
        <w:snapToGrid w:val="0"/>
        <w:spacing w:line="360" w:lineRule="auto"/>
        <w:ind w:firstLineChars="200" w:firstLine="480"/>
        <w:rPr>
          <w:rFonts w:ascii="仿宋" w:eastAsia="仿宋" w:hAnsi="仿宋" w:cs="仿宋"/>
          <w:sz w:val="24"/>
        </w:rPr>
      </w:pPr>
      <w:r w:rsidRPr="002F1FC1">
        <w:rPr>
          <w:rFonts w:ascii="仿宋" w:eastAsia="仿宋" w:hAnsi="仿宋" w:cs="仿宋" w:hint="eastAsia"/>
          <w:sz w:val="24"/>
        </w:rPr>
        <w:t>联系方式：</w:t>
      </w:r>
      <w:r w:rsidRPr="002F1FC1">
        <w:rPr>
          <w:rFonts w:ascii="仿宋" w:eastAsia="仿宋" w:hAnsi="仿宋" w:cs="仿宋"/>
          <w:sz w:val="24"/>
        </w:rPr>
        <w:t>18686078833</w:t>
      </w:r>
    </w:p>
    <w:p w14:paraId="0726EF7D" w14:textId="77777777" w:rsidR="00BD0486" w:rsidRPr="002F1FC1" w:rsidRDefault="0044447D">
      <w:pPr>
        <w:wordWrap w:val="0"/>
        <w:spacing w:line="360" w:lineRule="auto"/>
        <w:ind w:firstLineChars="200" w:firstLine="482"/>
        <w:rPr>
          <w:rFonts w:ascii="仿宋" w:eastAsia="仿宋" w:hAnsi="仿宋"/>
          <w:b/>
          <w:sz w:val="24"/>
        </w:rPr>
      </w:pPr>
      <w:r w:rsidRPr="002F1FC1">
        <w:rPr>
          <w:rFonts w:ascii="仿宋_GB2312" w:eastAsia="仿宋_GB2312" w:hAnsi="宋体" w:hint="eastAsia"/>
          <w:b/>
          <w:sz w:val="24"/>
        </w:rPr>
        <w:t>十、监督单位及联系方式：</w:t>
      </w:r>
    </w:p>
    <w:p w14:paraId="25A11175" w14:textId="77777777" w:rsidR="00BD0486" w:rsidRPr="002F1FC1" w:rsidRDefault="0044447D">
      <w:pPr>
        <w:wordWrap w:val="0"/>
        <w:spacing w:line="360" w:lineRule="auto"/>
        <w:ind w:firstLineChars="200" w:firstLine="480"/>
        <w:rPr>
          <w:rFonts w:ascii="仿宋" w:eastAsia="仿宋" w:hAnsi="仿宋"/>
          <w:sz w:val="24"/>
        </w:rPr>
      </w:pPr>
      <w:r w:rsidRPr="002F1FC1">
        <w:rPr>
          <w:rFonts w:ascii="仿宋" w:eastAsia="仿宋" w:hAnsi="仿宋" w:hint="eastAsia"/>
          <w:sz w:val="24"/>
        </w:rPr>
        <w:t>1、采购招标项目违规问题的投诉受理单位：蒙牛乳业采购招标管理部</w:t>
      </w:r>
    </w:p>
    <w:p w14:paraId="2D9232A9" w14:textId="77777777" w:rsidR="00BD0486" w:rsidRPr="002F1FC1" w:rsidRDefault="0044447D">
      <w:pPr>
        <w:wordWrap w:val="0"/>
        <w:spacing w:line="360" w:lineRule="auto"/>
        <w:ind w:firstLineChars="200" w:firstLine="480"/>
        <w:rPr>
          <w:rFonts w:ascii="仿宋" w:eastAsia="仿宋" w:hAnsi="仿宋"/>
          <w:color w:val="BFBFBF" w:themeColor="background1" w:themeShade="BF"/>
          <w:sz w:val="24"/>
        </w:rPr>
      </w:pPr>
      <w:r w:rsidRPr="002F1FC1">
        <w:rPr>
          <w:rFonts w:ascii="仿宋" w:eastAsia="仿宋" w:hAnsi="仿宋" w:hint="eastAsia"/>
          <w:sz w:val="24"/>
        </w:rPr>
        <w:t>监 督 人:</w:t>
      </w:r>
      <w:r w:rsidRPr="002F1FC1">
        <w:rPr>
          <w:rFonts w:ascii="仿宋" w:eastAsia="仿宋" w:hAnsi="仿宋"/>
          <w:sz w:val="24"/>
        </w:rPr>
        <w:t xml:space="preserve"> </w:t>
      </w:r>
      <w:r w:rsidRPr="002F1FC1">
        <w:rPr>
          <w:rFonts w:ascii="仿宋" w:eastAsia="仿宋" w:hAnsi="仿宋" w:hint="eastAsia"/>
          <w:sz w:val="24"/>
        </w:rPr>
        <w:t>薛海燕</w:t>
      </w:r>
    </w:p>
    <w:p w14:paraId="209AA7F9" w14:textId="77777777" w:rsidR="00BD0486" w:rsidRPr="002F1FC1" w:rsidRDefault="0044447D">
      <w:pPr>
        <w:wordWrap w:val="0"/>
        <w:spacing w:line="360" w:lineRule="auto"/>
        <w:ind w:firstLineChars="200" w:firstLine="480"/>
        <w:rPr>
          <w:rFonts w:ascii="仿宋" w:eastAsia="仿宋" w:hAnsi="仿宋"/>
          <w:sz w:val="24"/>
        </w:rPr>
      </w:pPr>
      <w:r w:rsidRPr="002F1FC1">
        <w:rPr>
          <w:rFonts w:ascii="仿宋" w:eastAsia="仿宋" w:hAnsi="仿宋" w:hint="eastAsia"/>
          <w:sz w:val="24"/>
        </w:rPr>
        <w:t>联系电话：</w:t>
      </w:r>
      <w:r w:rsidRPr="002F1FC1">
        <w:rPr>
          <w:rFonts w:ascii="仿宋" w:eastAsia="仿宋" w:hAnsi="仿宋"/>
          <w:sz w:val="24"/>
        </w:rPr>
        <w:t>0471</w:t>
      </w:r>
      <w:r w:rsidRPr="002F1FC1">
        <w:rPr>
          <w:rFonts w:ascii="仿宋" w:eastAsia="仿宋" w:hAnsi="仿宋" w:hint="eastAsia"/>
          <w:sz w:val="24"/>
        </w:rPr>
        <w:t>-</w:t>
      </w:r>
      <w:r w:rsidRPr="002F1FC1">
        <w:rPr>
          <w:rFonts w:ascii="仿宋" w:eastAsia="仿宋" w:hAnsi="仿宋"/>
          <w:sz w:val="24"/>
        </w:rPr>
        <w:t>7393642/</w:t>
      </w:r>
      <w:r w:rsidRPr="002F1FC1">
        <w:rPr>
          <w:rFonts w:ascii="仿宋" w:eastAsia="仿宋" w:hAnsi="仿宋" w:hint="eastAsia"/>
          <w:sz w:val="24"/>
        </w:rPr>
        <w:t>15034952008</w:t>
      </w:r>
    </w:p>
    <w:p w14:paraId="10E5FB91" w14:textId="77777777" w:rsidR="00BD0486" w:rsidRPr="002F1FC1" w:rsidRDefault="0044447D">
      <w:pPr>
        <w:wordWrap w:val="0"/>
        <w:spacing w:line="360" w:lineRule="auto"/>
        <w:ind w:firstLineChars="200" w:firstLine="480"/>
        <w:rPr>
          <w:rFonts w:ascii="仿宋" w:eastAsia="仿宋" w:hAnsi="仿宋"/>
          <w:sz w:val="24"/>
        </w:rPr>
      </w:pPr>
      <w:r w:rsidRPr="002F1FC1">
        <w:rPr>
          <w:rFonts w:ascii="仿宋" w:eastAsia="仿宋" w:hAnsi="仿宋" w:hint="eastAsia"/>
          <w:sz w:val="24"/>
        </w:rPr>
        <w:t>电子邮件：xuehaiyan@mengniu.cn</w:t>
      </w:r>
    </w:p>
    <w:p w14:paraId="301C9373" w14:textId="77777777" w:rsidR="00BD0486" w:rsidRPr="002F1FC1" w:rsidRDefault="0044447D">
      <w:pPr>
        <w:wordWrap w:val="0"/>
        <w:spacing w:line="360" w:lineRule="auto"/>
        <w:ind w:firstLineChars="200" w:firstLine="480"/>
        <w:rPr>
          <w:rStyle w:val="af0"/>
          <w:rFonts w:ascii="微软雅黑" w:eastAsia="微软雅黑" w:hAnsi="微软雅黑"/>
          <w:color w:val="auto"/>
          <w:sz w:val="24"/>
          <w:shd w:val="clear" w:color="auto" w:fill="FFFFFF"/>
        </w:rPr>
      </w:pPr>
      <w:r w:rsidRPr="002F1FC1">
        <w:rPr>
          <w:rFonts w:ascii="仿宋" w:eastAsia="仿宋" w:hAnsi="仿宋" w:hint="eastAsia"/>
          <w:sz w:val="24"/>
        </w:rPr>
        <w:t>异议/投诉服务网址：</w:t>
      </w:r>
      <w:hyperlink r:id="rId10" w:anchor="/home" w:tgtFrame="_blank" w:history="1">
        <w:r w:rsidRPr="002F1FC1">
          <w:rPr>
            <w:rStyle w:val="af0"/>
            <w:rFonts w:ascii="微软雅黑" w:eastAsia="微软雅黑" w:hAnsi="微软雅黑" w:hint="eastAsia"/>
            <w:color w:val="auto"/>
            <w:sz w:val="24"/>
            <w:shd w:val="clear" w:color="auto" w:fill="FFFFFF"/>
          </w:rPr>
          <w:t>https://zbcg.mengniu.cn/#/home</w:t>
        </w:r>
      </w:hyperlink>
    </w:p>
    <w:p w14:paraId="68508A39" w14:textId="77777777" w:rsidR="00BD0486" w:rsidRPr="002F1FC1" w:rsidRDefault="0044447D">
      <w:pPr>
        <w:wordWrap w:val="0"/>
        <w:spacing w:line="360" w:lineRule="auto"/>
        <w:ind w:firstLineChars="200" w:firstLine="480"/>
        <w:rPr>
          <w:rFonts w:ascii="仿宋" w:eastAsia="仿宋" w:hAnsi="仿宋"/>
          <w:sz w:val="24"/>
        </w:rPr>
      </w:pPr>
      <w:r w:rsidRPr="002F1FC1">
        <w:rPr>
          <w:rFonts w:ascii="仿宋" w:eastAsia="仿宋" w:hAnsi="仿宋"/>
          <w:sz w:val="24"/>
        </w:rPr>
        <w:t>2</w:t>
      </w:r>
      <w:r w:rsidRPr="002F1FC1">
        <w:rPr>
          <w:rFonts w:ascii="仿宋" w:eastAsia="仿宋" w:hAnsi="仿宋" w:hint="eastAsia"/>
          <w:sz w:val="24"/>
        </w:rPr>
        <w:t>、采购招标项目的违纪问题举报受理单位：蒙牛乳业纪委办公室</w:t>
      </w:r>
    </w:p>
    <w:p w14:paraId="2CD6320A" w14:textId="77777777" w:rsidR="00BD0486" w:rsidRPr="002F1FC1" w:rsidRDefault="0044447D">
      <w:pPr>
        <w:wordWrap w:val="0"/>
        <w:spacing w:line="360" w:lineRule="auto"/>
        <w:ind w:firstLineChars="200" w:firstLine="480"/>
        <w:rPr>
          <w:rFonts w:ascii="仿宋" w:eastAsia="仿宋" w:hAnsi="仿宋"/>
          <w:sz w:val="24"/>
        </w:rPr>
      </w:pPr>
      <w:r w:rsidRPr="002F1FC1">
        <w:rPr>
          <w:rFonts w:ascii="仿宋" w:eastAsia="仿宋" w:hAnsi="仿宋" w:hint="eastAsia"/>
          <w:sz w:val="24"/>
        </w:rPr>
        <w:t>监 督 人:</w:t>
      </w:r>
      <w:r w:rsidRPr="002F1FC1">
        <w:rPr>
          <w:rFonts w:ascii="仿宋" w:eastAsia="仿宋" w:hAnsi="仿宋"/>
          <w:sz w:val="24"/>
        </w:rPr>
        <w:t xml:space="preserve"> </w:t>
      </w:r>
      <w:r w:rsidRPr="002F1FC1">
        <w:rPr>
          <w:rFonts w:ascii="仿宋" w:eastAsia="仿宋" w:hAnsi="仿宋" w:hint="eastAsia"/>
          <w:sz w:val="24"/>
        </w:rPr>
        <w:t>张丽娜</w:t>
      </w:r>
    </w:p>
    <w:p w14:paraId="2057A8C7" w14:textId="77777777" w:rsidR="00BD0486" w:rsidRPr="002F1FC1" w:rsidRDefault="0044447D">
      <w:pPr>
        <w:wordWrap w:val="0"/>
        <w:spacing w:line="360" w:lineRule="auto"/>
        <w:ind w:firstLineChars="200" w:firstLine="480"/>
        <w:rPr>
          <w:rFonts w:ascii="仿宋" w:eastAsia="仿宋" w:hAnsi="仿宋"/>
          <w:sz w:val="24"/>
        </w:rPr>
      </w:pPr>
      <w:r w:rsidRPr="002F1FC1">
        <w:rPr>
          <w:rFonts w:ascii="仿宋" w:eastAsia="仿宋" w:hAnsi="仿宋" w:hint="eastAsia"/>
          <w:sz w:val="24"/>
        </w:rPr>
        <w:t>联系电话：</w:t>
      </w:r>
      <w:r w:rsidRPr="002F1FC1">
        <w:rPr>
          <w:rFonts w:ascii="仿宋" w:eastAsia="仿宋" w:hAnsi="仿宋"/>
          <w:sz w:val="24"/>
        </w:rPr>
        <w:t>0471</w:t>
      </w:r>
      <w:r w:rsidRPr="002F1FC1">
        <w:rPr>
          <w:rFonts w:ascii="仿宋" w:eastAsia="仿宋" w:hAnsi="仿宋" w:hint="eastAsia"/>
          <w:sz w:val="24"/>
        </w:rPr>
        <w:t>-</w:t>
      </w:r>
      <w:r w:rsidRPr="002F1FC1">
        <w:rPr>
          <w:rFonts w:ascii="仿宋" w:eastAsia="仿宋" w:hAnsi="仿宋"/>
          <w:sz w:val="24"/>
        </w:rPr>
        <w:t>7393612</w:t>
      </w:r>
    </w:p>
    <w:p w14:paraId="2191E9A2" w14:textId="77777777" w:rsidR="00BD0486" w:rsidRPr="002F1FC1" w:rsidRDefault="0044447D">
      <w:pPr>
        <w:wordWrap w:val="0"/>
        <w:spacing w:line="360" w:lineRule="auto"/>
        <w:ind w:firstLineChars="200" w:firstLine="480"/>
        <w:rPr>
          <w:rFonts w:ascii="仿宋" w:eastAsia="仿宋" w:hAnsi="仿宋" w:cs="仿宋"/>
          <w:sz w:val="24"/>
        </w:rPr>
      </w:pPr>
      <w:r w:rsidRPr="002F1FC1">
        <w:rPr>
          <w:rFonts w:ascii="仿宋" w:eastAsia="仿宋" w:hAnsi="仿宋" w:hint="eastAsia"/>
          <w:sz w:val="24"/>
        </w:rPr>
        <w:t>受理范围：采购招标</w:t>
      </w:r>
      <w:bookmarkStart w:id="5" w:name="OLE_LINK1"/>
      <w:r w:rsidRPr="002F1FC1">
        <w:rPr>
          <w:rFonts w:ascii="仿宋" w:eastAsia="仿宋" w:hAnsi="仿宋" w:hint="eastAsia"/>
          <w:sz w:val="24"/>
        </w:rPr>
        <w:t>执行过程中涉嫌</w:t>
      </w:r>
      <w:bookmarkEnd w:id="5"/>
      <w:r w:rsidRPr="002F1FC1">
        <w:rPr>
          <w:rFonts w:ascii="仿宋" w:eastAsia="仿宋" w:hAnsi="仿宋" w:hint="eastAsia"/>
          <w:sz w:val="24"/>
        </w:rPr>
        <w:t>贪污贿赂、滥用职权、玩忽职守、权力寻租、利益输送、徇私舞弊以及浪费公司资财等违纪问题的各类举报。</w:t>
      </w:r>
    </w:p>
    <w:p w14:paraId="5198A954" w14:textId="77777777" w:rsidR="00BD0486" w:rsidRPr="002F1FC1" w:rsidRDefault="0044447D">
      <w:pPr>
        <w:pStyle w:val="a3"/>
        <w:wordWrap w:val="0"/>
        <w:spacing w:line="360" w:lineRule="auto"/>
        <w:ind w:firstLine="480"/>
        <w:rPr>
          <w:rFonts w:ascii="仿宋" w:eastAsia="仿宋" w:hAnsi="仿宋" w:cs="仿宋"/>
          <w:sz w:val="24"/>
        </w:rPr>
      </w:pPr>
      <w:r w:rsidRPr="002F1FC1">
        <w:rPr>
          <w:rFonts w:ascii="仿宋" w:eastAsia="仿宋" w:hAnsi="仿宋" w:cs="仿宋" w:hint="eastAsia"/>
          <w:sz w:val="24"/>
        </w:rPr>
        <w:t>附件：1.法定代表人身份证明、法定代表人授权委托书</w:t>
      </w:r>
    </w:p>
    <w:p w14:paraId="3BDEA3C6" w14:textId="77777777" w:rsidR="00BD0486" w:rsidRPr="002F1FC1" w:rsidRDefault="0044447D">
      <w:pPr>
        <w:pStyle w:val="a3"/>
        <w:wordWrap w:val="0"/>
        <w:spacing w:line="360" w:lineRule="auto"/>
        <w:ind w:firstLineChars="500" w:firstLine="1200"/>
        <w:rPr>
          <w:rFonts w:ascii="仿宋" w:eastAsia="仿宋" w:hAnsi="仿宋" w:cs="仿宋"/>
          <w:sz w:val="24"/>
        </w:rPr>
      </w:pPr>
      <w:r w:rsidRPr="002F1FC1">
        <w:rPr>
          <w:rFonts w:ascii="仿宋" w:eastAsia="仿宋" w:hAnsi="仿宋" w:cs="仿宋" w:hint="eastAsia"/>
          <w:sz w:val="24"/>
        </w:rPr>
        <w:t>2.保密承诺书</w:t>
      </w:r>
    </w:p>
    <w:p w14:paraId="6D865467" w14:textId="77777777" w:rsidR="00BD0486" w:rsidRPr="002F1FC1" w:rsidRDefault="0044447D">
      <w:pPr>
        <w:pStyle w:val="a3"/>
        <w:wordWrap w:val="0"/>
        <w:spacing w:line="360" w:lineRule="auto"/>
        <w:ind w:firstLineChars="500" w:firstLine="1200"/>
        <w:rPr>
          <w:rFonts w:ascii="仿宋" w:eastAsia="仿宋" w:hAnsi="仿宋" w:cs="仿宋"/>
          <w:sz w:val="24"/>
        </w:rPr>
      </w:pPr>
      <w:r w:rsidRPr="002F1FC1">
        <w:rPr>
          <w:rFonts w:ascii="仿宋" w:eastAsia="仿宋" w:hAnsi="仿宋" w:cs="仿宋" w:hint="eastAsia"/>
          <w:sz w:val="24"/>
        </w:rPr>
        <w:t>3.非联合体竞谈，不分包或转包声明</w:t>
      </w:r>
    </w:p>
    <w:p w14:paraId="53964B3A" w14:textId="77777777" w:rsidR="00BD0486" w:rsidRPr="002F1FC1" w:rsidRDefault="0044447D">
      <w:pPr>
        <w:pStyle w:val="a3"/>
        <w:wordWrap w:val="0"/>
        <w:spacing w:line="360" w:lineRule="auto"/>
        <w:ind w:firstLineChars="500" w:firstLine="1200"/>
        <w:rPr>
          <w:rFonts w:ascii="仿宋" w:eastAsia="仿宋" w:hAnsi="仿宋" w:cs="仿宋"/>
          <w:sz w:val="24"/>
        </w:rPr>
      </w:pPr>
      <w:r w:rsidRPr="002F1FC1">
        <w:rPr>
          <w:rFonts w:ascii="仿宋" w:eastAsia="仿宋" w:hAnsi="仿宋" w:cs="仿宋" w:hint="eastAsia"/>
          <w:sz w:val="24"/>
        </w:rPr>
        <w:t>4</w:t>
      </w:r>
      <w:r w:rsidRPr="002F1FC1">
        <w:rPr>
          <w:rFonts w:ascii="仿宋" w:eastAsia="仿宋" w:hAnsi="仿宋" w:cs="仿宋"/>
          <w:sz w:val="24"/>
        </w:rPr>
        <w:t>.告知函</w:t>
      </w:r>
    </w:p>
    <w:p w14:paraId="5A62408C" w14:textId="77777777" w:rsidR="00BD0486" w:rsidRPr="002F1FC1" w:rsidRDefault="0044447D">
      <w:pPr>
        <w:pStyle w:val="a3"/>
        <w:wordWrap w:val="0"/>
        <w:spacing w:line="360" w:lineRule="auto"/>
        <w:ind w:firstLineChars="500" w:firstLine="1200"/>
        <w:rPr>
          <w:rFonts w:ascii="仿宋" w:eastAsia="仿宋" w:hAnsi="仿宋" w:cs="仿宋"/>
          <w:sz w:val="24"/>
        </w:rPr>
      </w:pPr>
      <w:r w:rsidRPr="002F1FC1">
        <w:rPr>
          <w:rFonts w:ascii="仿宋" w:eastAsia="仿宋" w:hAnsi="仿宋" w:cs="仿宋"/>
          <w:sz w:val="24"/>
        </w:rPr>
        <w:t>5.阳光协议</w:t>
      </w:r>
      <w:r w:rsidRPr="002F1FC1">
        <w:rPr>
          <w:rFonts w:ascii="仿宋" w:eastAsia="仿宋" w:hAnsi="仿宋" w:cs="仿宋" w:hint="eastAsia"/>
          <w:sz w:val="24"/>
        </w:rPr>
        <w:t xml:space="preserve">                  </w:t>
      </w:r>
    </w:p>
    <w:p w14:paraId="457CBEE4" w14:textId="77777777" w:rsidR="00BD0486" w:rsidRPr="002F1FC1" w:rsidRDefault="0044447D">
      <w:pPr>
        <w:wordWrap w:val="0"/>
        <w:adjustRightInd w:val="0"/>
        <w:snapToGrid w:val="0"/>
        <w:spacing w:line="360" w:lineRule="auto"/>
        <w:jc w:val="right"/>
        <w:rPr>
          <w:rFonts w:ascii="仿宋" w:eastAsia="仿宋" w:hAnsi="仿宋" w:cs="仿宋"/>
          <w:sz w:val="24"/>
        </w:rPr>
      </w:pPr>
      <w:r w:rsidRPr="002F1FC1">
        <w:rPr>
          <w:rFonts w:ascii="仿宋" w:eastAsia="仿宋" w:hAnsi="仿宋" w:cs="仿宋" w:hint="eastAsia"/>
          <w:sz w:val="24"/>
        </w:rPr>
        <w:t xml:space="preserve">          采   购   人：内蒙古蒙牛乳业（集团）股份有限公司</w:t>
      </w:r>
    </w:p>
    <w:p w14:paraId="1415CD36" w14:textId="3C099517" w:rsidR="00BD0486" w:rsidRDefault="0044447D">
      <w:pPr>
        <w:wordWrap w:val="0"/>
        <w:adjustRightInd w:val="0"/>
        <w:snapToGrid w:val="0"/>
        <w:spacing w:line="360" w:lineRule="auto"/>
        <w:ind w:firstLineChars="200" w:firstLine="480"/>
        <w:jc w:val="right"/>
        <w:rPr>
          <w:rFonts w:ascii="仿宋" w:eastAsia="仿宋" w:hAnsi="仿宋" w:cs="仿宋"/>
          <w:sz w:val="24"/>
        </w:rPr>
      </w:pPr>
      <w:r w:rsidRPr="002F1FC1">
        <w:rPr>
          <w:rFonts w:ascii="仿宋" w:eastAsia="仿宋" w:hAnsi="仿宋" w:cs="仿宋" w:hint="eastAsia"/>
          <w:sz w:val="24"/>
        </w:rPr>
        <w:t xml:space="preserve">                                    2025年</w:t>
      </w:r>
      <w:r w:rsidR="002F1FC1" w:rsidRPr="002F1FC1">
        <w:rPr>
          <w:rFonts w:ascii="仿宋" w:eastAsia="仿宋" w:hAnsi="仿宋" w:cs="仿宋"/>
          <w:sz w:val="24"/>
        </w:rPr>
        <w:t>10</w:t>
      </w:r>
      <w:r w:rsidRPr="002F1FC1">
        <w:rPr>
          <w:rFonts w:ascii="仿宋" w:eastAsia="仿宋" w:hAnsi="仿宋" w:cs="仿宋" w:hint="eastAsia"/>
          <w:sz w:val="24"/>
        </w:rPr>
        <w:t>月</w:t>
      </w:r>
      <w:r w:rsidR="002F1FC1" w:rsidRPr="002F1FC1">
        <w:rPr>
          <w:rFonts w:ascii="仿宋" w:eastAsia="仿宋" w:hAnsi="仿宋" w:cs="仿宋" w:hint="eastAsia"/>
          <w:sz w:val="24"/>
        </w:rPr>
        <w:t>1</w:t>
      </w:r>
      <w:r w:rsidRPr="002F1FC1">
        <w:rPr>
          <w:rFonts w:ascii="仿宋" w:eastAsia="仿宋" w:hAnsi="仿宋" w:cs="仿宋"/>
          <w:sz w:val="24"/>
        </w:rPr>
        <w:t>5</w:t>
      </w:r>
      <w:r w:rsidRPr="002F1FC1">
        <w:rPr>
          <w:rFonts w:ascii="仿宋" w:eastAsia="仿宋" w:hAnsi="仿宋" w:cs="仿宋" w:hint="eastAsia"/>
          <w:sz w:val="24"/>
        </w:rPr>
        <w:t>日</w:t>
      </w:r>
    </w:p>
    <w:p w14:paraId="199C5515" w14:textId="77777777" w:rsidR="00BD0486" w:rsidRDefault="00BD0486">
      <w:pPr>
        <w:wordWrap w:val="0"/>
        <w:spacing w:line="360" w:lineRule="auto"/>
        <w:ind w:firstLineChars="200" w:firstLine="480"/>
        <w:rPr>
          <w:rFonts w:ascii="仿宋" w:eastAsia="仿宋" w:hAnsi="仿宋" w:cs="仿宋"/>
          <w:sz w:val="24"/>
        </w:rPr>
      </w:pPr>
    </w:p>
    <w:p w14:paraId="3B2BCB7E" w14:textId="77777777" w:rsidR="00BD0486" w:rsidRDefault="00BD0486">
      <w:pPr>
        <w:wordWrap w:val="0"/>
        <w:spacing w:line="360" w:lineRule="auto"/>
        <w:ind w:firstLineChars="200" w:firstLine="480"/>
        <w:rPr>
          <w:rFonts w:ascii="仿宋" w:eastAsia="仿宋" w:hAnsi="仿宋" w:cs="仿宋"/>
          <w:sz w:val="24"/>
        </w:rPr>
      </w:pPr>
    </w:p>
    <w:p w14:paraId="75158516" w14:textId="77777777" w:rsidR="00BD0486" w:rsidRDefault="00BD0486">
      <w:pPr>
        <w:wordWrap w:val="0"/>
        <w:spacing w:line="360" w:lineRule="auto"/>
        <w:ind w:firstLineChars="200" w:firstLine="480"/>
        <w:rPr>
          <w:rFonts w:ascii="仿宋" w:eastAsia="仿宋" w:hAnsi="仿宋" w:cs="仿宋"/>
          <w:sz w:val="24"/>
        </w:rPr>
      </w:pPr>
    </w:p>
    <w:p w14:paraId="2859AE65" w14:textId="77777777" w:rsidR="00BD0486" w:rsidRDefault="00BD0486">
      <w:pPr>
        <w:wordWrap w:val="0"/>
        <w:spacing w:line="360" w:lineRule="auto"/>
        <w:ind w:firstLineChars="200" w:firstLine="480"/>
        <w:rPr>
          <w:rFonts w:ascii="仿宋" w:eastAsia="仿宋" w:hAnsi="仿宋" w:cs="仿宋"/>
          <w:sz w:val="24"/>
        </w:rPr>
      </w:pPr>
    </w:p>
    <w:p w14:paraId="5924B27B" w14:textId="77777777" w:rsidR="00BD0486" w:rsidRDefault="00BD0486">
      <w:pPr>
        <w:wordWrap w:val="0"/>
        <w:spacing w:line="360" w:lineRule="auto"/>
        <w:ind w:firstLineChars="200" w:firstLine="480"/>
        <w:rPr>
          <w:rFonts w:ascii="仿宋" w:eastAsia="仿宋" w:hAnsi="仿宋" w:cs="仿宋"/>
          <w:sz w:val="24"/>
        </w:rPr>
      </w:pPr>
    </w:p>
    <w:p w14:paraId="13A2D807" w14:textId="77777777" w:rsidR="00BD0486" w:rsidRDefault="00BD0486">
      <w:pPr>
        <w:wordWrap w:val="0"/>
        <w:adjustRightInd w:val="0"/>
        <w:snapToGrid w:val="0"/>
        <w:spacing w:line="360" w:lineRule="auto"/>
        <w:rPr>
          <w:rFonts w:ascii="仿宋" w:eastAsia="仿宋" w:hAnsi="仿宋" w:cs="仿宋"/>
          <w:sz w:val="24"/>
        </w:rPr>
      </w:pPr>
    </w:p>
    <w:p w14:paraId="222B9027" w14:textId="77777777" w:rsidR="00BD0486" w:rsidRDefault="0044447D">
      <w:pPr>
        <w:wordWrap w:val="0"/>
        <w:adjustRightInd w:val="0"/>
        <w:snapToGrid w:val="0"/>
        <w:spacing w:line="360" w:lineRule="auto"/>
        <w:rPr>
          <w:rFonts w:ascii="仿宋" w:eastAsia="仿宋" w:hAnsi="仿宋" w:cs="仿宋"/>
          <w:sz w:val="24"/>
        </w:rPr>
      </w:pPr>
      <w:r>
        <w:rPr>
          <w:rFonts w:ascii="仿宋" w:eastAsia="仿宋" w:hAnsi="仿宋" w:cs="仿宋" w:hint="eastAsia"/>
          <w:sz w:val="24"/>
        </w:rPr>
        <w:t>附件1：</w:t>
      </w:r>
    </w:p>
    <w:p w14:paraId="32C3BAEB" w14:textId="77777777" w:rsidR="00BD0486" w:rsidRDefault="0044447D">
      <w:pPr>
        <w:wordWrap w:val="0"/>
        <w:spacing w:line="360" w:lineRule="auto"/>
        <w:jc w:val="center"/>
        <w:rPr>
          <w:rFonts w:ascii="仿宋" w:eastAsia="仿宋" w:hAnsi="仿宋" w:cs="仿宋"/>
          <w:b/>
          <w:kern w:val="0"/>
          <w:sz w:val="28"/>
          <w:szCs w:val="28"/>
        </w:rPr>
      </w:pPr>
      <w:r>
        <w:rPr>
          <w:rFonts w:ascii="仿宋" w:eastAsia="仿宋" w:hAnsi="仿宋" w:cs="仿宋" w:hint="eastAsia"/>
          <w:b/>
          <w:kern w:val="0"/>
          <w:sz w:val="28"/>
          <w:szCs w:val="28"/>
        </w:rPr>
        <w:t>法定代表人身份证明</w:t>
      </w:r>
    </w:p>
    <w:p w14:paraId="56B7B490" w14:textId="77777777" w:rsidR="00BD0486" w:rsidRDefault="00BD0486">
      <w:pPr>
        <w:wordWrap w:val="0"/>
        <w:spacing w:line="360" w:lineRule="auto"/>
        <w:ind w:firstLineChars="200" w:firstLine="482"/>
        <w:rPr>
          <w:rFonts w:ascii="仿宋" w:eastAsia="仿宋" w:hAnsi="仿宋" w:cs="仿宋"/>
          <w:b/>
          <w:sz w:val="24"/>
        </w:rPr>
      </w:pPr>
    </w:p>
    <w:p w14:paraId="68C3DAF8" w14:textId="77777777" w:rsidR="00BD0486" w:rsidRDefault="0044447D">
      <w:pPr>
        <w:wordWrap w:val="0"/>
        <w:spacing w:line="360" w:lineRule="auto"/>
        <w:ind w:firstLineChars="200" w:firstLine="480"/>
        <w:rPr>
          <w:rFonts w:ascii="仿宋" w:eastAsia="仿宋" w:hAnsi="仿宋" w:cs="仿宋"/>
          <w:sz w:val="24"/>
          <w:u w:val="single"/>
        </w:rPr>
      </w:pPr>
      <w:r>
        <w:rPr>
          <w:rFonts w:ascii="仿宋" w:eastAsia="仿宋" w:hAnsi="仿宋" w:cs="仿宋" w:hint="eastAsia"/>
          <w:sz w:val="24"/>
        </w:rPr>
        <w:t>投标人名称：</w:t>
      </w:r>
      <w:r>
        <w:rPr>
          <w:rFonts w:ascii="仿宋" w:eastAsia="仿宋" w:hAnsi="仿宋" w:cs="仿宋" w:hint="eastAsia"/>
          <w:sz w:val="24"/>
          <w:u w:val="single"/>
        </w:rPr>
        <w:t xml:space="preserve">                             </w:t>
      </w:r>
    </w:p>
    <w:p w14:paraId="3D5F7B1C"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sz w:val="24"/>
        </w:rPr>
        <w:t>企业类型：</w:t>
      </w:r>
      <w:r>
        <w:rPr>
          <w:rFonts w:ascii="仿宋" w:eastAsia="仿宋" w:hAnsi="仿宋" w:cs="仿宋" w:hint="eastAsia"/>
          <w:sz w:val="24"/>
          <w:u w:val="single"/>
        </w:rPr>
        <w:t xml:space="preserve">                           </w:t>
      </w:r>
      <w:r>
        <w:rPr>
          <w:rFonts w:ascii="仿宋" w:eastAsia="仿宋" w:hAnsi="仿宋" w:cs="仿宋" w:hint="eastAsia"/>
          <w:color w:val="FF0000"/>
          <w:sz w:val="24"/>
          <w:u w:val="single"/>
        </w:rPr>
        <w:t>（同营业执照）</w:t>
      </w:r>
    </w:p>
    <w:p w14:paraId="70463F7B" w14:textId="77777777" w:rsidR="00BD0486" w:rsidRDefault="0044447D">
      <w:pPr>
        <w:wordWrap w:val="0"/>
        <w:spacing w:line="360" w:lineRule="auto"/>
        <w:ind w:firstLineChars="200" w:firstLine="480"/>
        <w:rPr>
          <w:rFonts w:ascii="仿宋" w:eastAsia="仿宋" w:hAnsi="仿宋" w:cs="仿宋"/>
          <w:sz w:val="24"/>
          <w:u w:val="single"/>
        </w:rPr>
      </w:pPr>
      <w:r>
        <w:rPr>
          <w:rFonts w:ascii="仿宋" w:eastAsia="仿宋" w:hAnsi="仿宋" w:cs="仿宋" w:hint="eastAsia"/>
          <w:sz w:val="24"/>
        </w:rPr>
        <w:t>地    址：</w:t>
      </w:r>
      <w:r>
        <w:rPr>
          <w:rFonts w:ascii="仿宋" w:eastAsia="仿宋" w:hAnsi="仿宋" w:cs="仿宋" w:hint="eastAsia"/>
          <w:sz w:val="24"/>
          <w:u w:val="single"/>
        </w:rPr>
        <w:t xml:space="preserve">                                   </w:t>
      </w:r>
    </w:p>
    <w:p w14:paraId="6373E363"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sz w:val="24"/>
        </w:rPr>
        <w:t>成立时间：</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5BA1D54E"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sz w:val="24"/>
        </w:rPr>
        <w:t>经营期限：</w:t>
      </w:r>
      <w:r>
        <w:rPr>
          <w:rFonts w:ascii="仿宋" w:eastAsia="仿宋" w:hAnsi="仿宋" w:cs="仿宋" w:hint="eastAsia"/>
          <w:sz w:val="24"/>
          <w:u w:val="single"/>
        </w:rPr>
        <w:t xml:space="preserve">                               </w:t>
      </w:r>
    </w:p>
    <w:p w14:paraId="6D0F0F85"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sz w:val="24"/>
        </w:rPr>
        <w:t>姓名：</w:t>
      </w:r>
      <w:r>
        <w:rPr>
          <w:rFonts w:ascii="仿宋" w:eastAsia="仿宋" w:hAnsi="仿宋" w:cs="仿宋" w:hint="eastAsia"/>
          <w:sz w:val="24"/>
          <w:u w:val="single"/>
        </w:rPr>
        <w:t xml:space="preserve">      </w:t>
      </w:r>
      <w:r>
        <w:rPr>
          <w:rFonts w:ascii="仿宋" w:eastAsia="仿宋" w:hAnsi="仿宋" w:cs="仿宋" w:hint="eastAsia"/>
          <w:sz w:val="24"/>
        </w:rPr>
        <w:t>， 性别：</w:t>
      </w:r>
      <w:r>
        <w:rPr>
          <w:rFonts w:ascii="仿宋" w:eastAsia="仿宋" w:hAnsi="仿宋" w:cs="仿宋" w:hint="eastAsia"/>
          <w:sz w:val="24"/>
          <w:u w:val="single"/>
        </w:rPr>
        <w:t xml:space="preserve">   </w:t>
      </w:r>
      <w:r>
        <w:rPr>
          <w:rFonts w:ascii="仿宋" w:eastAsia="仿宋" w:hAnsi="仿宋" w:cs="仿宋" w:hint="eastAsia"/>
          <w:sz w:val="24"/>
        </w:rPr>
        <w:t>，身份证号码：</w:t>
      </w:r>
      <w:r>
        <w:rPr>
          <w:rFonts w:ascii="仿宋" w:eastAsia="仿宋" w:hAnsi="仿宋" w:cs="仿宋" w:hint="eastAsia"/>
          <w:sz w:val="24"/>
          <w:u w:val="single"/>
        </w:rPr>
        <w:t xml:space="preserve">                </w:t>
      </w:r>
      <w:r>
        <w:rPr>
          <w:rFonts w:ascii="仿宋" w:eastAsia="仿宋" w:hAnsi="仿宋" w:cs="仿宋" w:hint="eastAsia"/>
          <w:sz w:val="24"/>
        </w:rPr>
        <w:t>，职务：</w:t>
      </w:r>
      <w:r>
        <w:rPr>
          <w:rFonts w:ascii="仿宋" w:eastAsia="仿宋" w:hAnsi="仿宋" w:cs="仿宋" w:hint="eastAsia"/>
          <w:sz w:val="24"/>
          <w:u w:val="single"/>
        </w:rPr>
        <w:t xml:space="preserve">      </w:t>
      </w:r>
      <w:r>
        <w:rPr>
          <w:rFonts w:ascii="仿宋" w:eastAsia="仿宋" w:hAnsi="仿宋" w:cs="仿宋" w:hint="eastAsia"/>
          <w:sz w:val="24"/>
        </w:rPr>
        <w:t xml:space="preserve"> </w:t>
      </w:r>
    </w:p>
    <w:p w14:paraId="5B6BEB88" w14:textId="77777777" w:rsidR="00BD0486" w:rsidRDefault="0044447D">
      <w:pPr>
        <w:wordWrap w:val="0"/>
        <w:spacing w:line="360" w:lineRule="auto"/>
        <w:rPr>
          <w:rFonts w:ascii="仿宋" w:eastAsia="仿宋" w:hAnsi="仿宋" w:cs="仿宋"/>
          <w:sz w:val="24"/>
        </w:rPr>
      </w:pPr>
      <w:r>
        <w:rPr>
          <w:rFonts w:ascii="仿宋" w:eastAsia="仿宋" w:hAnsi="仿宋" w:cs="仿宋" w:hint="eastAsia"/>
          <w:sz w:val="24"/>
        </w:rPr>
        <w:t xml:space="preserve">系 </w:t>
      </w:r>
      <w:r>
        <w:rPr>
          <w:rFonts w:ascii="仿宋" w:eastAsia="仿宋" w:hAnsi="仿宋" w:cs="仿宋" w:hint="eastAsia"/>
          <w:sz w:val="24"/>
          <w:u w:val="single"/>
        </w:rPr>
        <w:t xml:space="preserve">               </w:t>
      </w:r>
      <w:r>
        <w:rPr>
          <w:rFonts w:ascii="仿宋" w:eastAsia="仿宋" w:hAnsi="仿宋" w:cs="仿宋" w:hint="eastAsia"/>
          <w:color w:val="FF0000"/>
          <w:sz w:val="24"/>
          <w:u w:val="single"/>
        </w:rPr>
        <w:t>（投标人全称）</w:t>
      </w:r>
      <w:r>
        <w:rPr>
          <w:rFonts w:ascii="仿宋" w:eastAsia="仿宋" w:hAnsi="仿宋" w:cs="仿宋" w:hint="eastAsia"/>
          <w:sz w:val="24"/>
        </w:rPr>
        <w:t>的法定代表人。</w:t>
      </w:r>
    </w:p>
    <w:p w14:paraId="39E9B84C" w14:textId="77777777" w:rsidR="00BD0486" w:rsidRDefault="00BD0486">
      <w:pPr>
        <w:wordWrap w:val="0"/>
        <w:spacing w:line="360" w:lineRule="auto"/>
        <w:ind w:firstLineChars="200" w:firstLine="480"/>
        <w:rPr>
          <w:rFonts w:ascii="仿宋" w:eastAsia="仿宋" w:hAnsi="仿宋" w:cs="仿宋"/>
          <w:sz w:val="24"/>
        </w:rPr>
      </w:pPr>
    </w:p>
    <w:p w14:paraId="62AB139E"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sz w:val="24"/>
        </w:rPr>
        <w:t>特此证明。</w:t>
      </w:r>
    </w:p>
    <w:p w14:paraId="57F91504" w14:textId="77777777" w:rsidR="00BD0486" w:rsidRDefault="00BD0486">
      <w:pPr>
        <w:wordWrap w:val="0"/>
        <w:spacing w:line="360" w:lineRule="auto"/>
        <w:ind w:firstLineChars="200" w:firstLine="480"/>
        <w:rPr>
          <w:rFonts w:ascii="仿宋" w:eastAsia="仿宋" w:hAnsi="仿宋" w:cs="仿宋"/>
          <w:sz w:val="24"/>
        </w:rPr>
      </w:pPr>
    </w:p>
    <w:p w14:paraId="1E765C72" w14:textId="77777777" w:rsidR="00BD0486" w:rsidRDefault="0044447D">
      <w:pPr>
        <w:wordWrap w:val="0"/>
        <w:spacing w:line="360" w:lineRule="auto"/>
        <w:ind w:firstLineChars="200" w:firstLine="480"/>
        <w:jc w:val="right"/>
        <w:rPr>
          <w:rFonts w:ascii="仿宋" w:eastAsia="仿宋" w:hAnsi="仿宋" w:cs="仿宋"/>
          <w:sz w:val="24"/>
        </w:rPr>
      </w:pPr>
      <w:r>
        <w:rPr>
          <w:rFonts w:ascii="仿宋" w:eastAsia="仿宋" w:hAnsi="仿宋" w:cs="仿宋" w:hint="eastAsia"/>
          <w:sz w:val="24"/>
        </w:rPr>
        <w:t>投标人：</w:t>
      </w:r>
      <w:r>
        <w:rPr>
          <w:rFonts w:ascii="仿宋" w:eastAsia="仿宋" w:hAnsi="仿宋" w:cs="仿宋" w:hint="eastAsia"/>
          <w:sz w:val="24"/>
          <w:u w:val="single"/>
        </w:rPr>
        <w:t xml:space="preserve">                 </w:t>
      </w:r>
      <w:r>
        <w:rPr>
          <w:rFonts w:ascii="仿宋" w:eastAsia="仿宋" w:hAnsi="仿宋" w:cs="仿宋" w:hint="eastAsia"/>
          <w:sz w:val="24"/>
        </w:rPr>
        <w:t>（盖公章）</w:t>
      </w:r>
    </w:p>
    <w:p w14:paraId="63DDF791" w14:textId="77777777" w:rsidR="00BD0486" w:rsidRDefault="00BD0486">
      <w:pPr>
        <w:wordWrap w:val="0"/>
        <w:spacing w:line="360" w:lineRule="auto"/>
        <w:ind w:firstLineChars="200" w:firstLine="480"/>
        <w:rPr>
          <w:rFonts w:ascii="仿宋" w:eastAsia="仿宋" w:hAnsi="仿宋" w:cs="仿宋"/>
          <w:sz w:val="24"/>
        </w:rPr>
      </w:pPr>
    </w:p>
    <w:p w14:paraId="1B3C1199" w14:textId="77777777" w:rsidR="00BD0486" w:rsidRDefault="0044447D">
      <w:pPr>
        <w:wordWrap w:val="0"/>
        <w:spacing w:line="360" w:lineRule="auto"/>
        <w:ind w:firstLineChars="700" w:firstLine="1680"/>
        <w:jc w:val="right"/>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3208E6CD" w14:textId="77777777" w:rsidR="00BD0486" w:rsidRDefault="00BD0486">
      <w:pPr>
        <w:wordWrap w:val="0"/>
        <w:spacing w:line="360" w:lineRule="auto"/>
        <w:ind w:firstLineChars="200" w:firstLine="482"/>
        <w:rPr>
          <w:rFonts w:ascii="仿宋" w:eastAsia="仿宋" w:hAnsi="仿宋" w:cs="仿宋"/>
          <w:b/>
          <w:kern w:val="0"/>
          <w:sz w:val="24"/>
        </w:rPr>
      </w:pPr>
    </w:p>
    <w:tbl>
      <w:tblPr>
        <w:tblW w:w="90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6"/>
        <w:gridCol w:w="4920"/>
      </w:tblGrid>
      <w:tr w:rsidR="00BD0486" w14:paraId="7497B582" w14:textId="77777777">
        <w:trPr>
          <w:trHeight w:val="418"/>
        </w:trPr>
        <w:tc>
          <w:tcPr>
            <w:tcW w:w="4136" w:type="dxa"/>
            <w:shd w:val="clear" w:color="auto" w:fill="auto"/>
          </w:tcPr>
          <w:p w14:paraId="3A9C3939" w14:textId="77777777" w:rsidR="00BD0486" w:rsidRDefault="0044447D">
            <w:pPr>
              <w:wordWrap w:val="0"/>
              <w:spacing w:line="360" w:lineRule="auto"/>
              <w:jc w:val="center"/>
              <w:rPr>
                <w:rFonts w:ascii="仿宋" w:eastAsia="仿宋" w:hAnsi="仿宋" w:cs="仿宋"/>
                <w:b/>
                <w:kern w:val="0"/>
                <w:sz w:val="24"/>
              </w:rPr>
            </w:pPr>
            <w:r>
              <w:rPr>
                <w:rFonts w:ascii="仿宋" w:eastAsia="仿宋" w:hAnsi="仿宋" w:cs="仿宋" w:hint="eastAsia"/>
                <w:kern w:val="0"/>
                <w:sz w:val="24"/>
              </w:rPr>
              <w:t>法人身份证正面</w:t>
            </w:r>
          </w:p>
        </w:tc>
        <w:tc>
          <w:tcPr>
            <w:tcW w:w="4920" w:type="dxa"/>
            <w:shd w:val="clear" w:color="auto" w:fill="auto"/>
          </w:tcPr>
          <w:p w14:paraId="1A930998" w14:textId="77777777" w:rsidR="00BD0486" w:rsidRDefault="0044447D">
            <w:pPr>
              <w:wordWrap w:val="0"/>
              <w:spacing w:line="360" w:lineRule="auto"/>
              <w:jc w:val="center"/>
              <w:rPr>
                <w:rFonts w:ascii="仿宋" w:eastAsia="仿宋" w:hAnsi="仿宋" w:cs="仿宋"/>
                <w:kern w:val="0"/>
                <w:sz w:val="24"/>
              </w:rPr>
            </w:pPr>
            <w:r>
              <w:rPr>
                <w:rFonts w:ascii="仿宋" w:eastAsia="仿宋" w:hAnsi="仿宋" w:cs="仿宋" w:hint="eastAsia"/>
                <w:kern w:val="0"/>
                <w:sz w:val="24"/>
              </w:rPr>
              <w:t>法人身份证反面</w:t>
            </w:r>
          </w:p>
        </w:tc>
      </w:tr>
      <w:tr w:rsidR="00BD0486" w14:paraId="11001604" w14:textId="77777777">
        <w:trPr>
          <w:trHeight w:val="2774"/>
        </w:trPr>
        <w:tc>
          <w:tcPr>
            <w:tcW w:w="4136" w:type="dxa"/>
            <w:shd w:val="clear" w:color="auto" w:fill="auto"/>
          </w:tcPr>
          <w:p w14:paraId="21DFA3E2" w14:textId="77777777" w:rsidR="00BD0486" w:rsidRDefault="00BD0486">
            <w:pPr>
              <w:wordWrap w:val="0"/>
              <w:spacing w:line="360" w:lineRule="auto"/>
              <w:ind w:firstLineChars="200" w:firstLine="482"/>
              <w:rPr>
                <w:rFonts w:ascii="仿宋" w:eastAsia="仿宋" w:hAnsi="仿宋" w:cs="仿宋"/>
                <w:b/>
                <w:kern w:val="0"/>
                <w:sz w:val="24"/>
              </w:rPr>
            </w:pPr>
          </w:p>
        </w:tc>
        <w:tc>
          <w:tcPr>
            <w:tcW w:w="4920" w:type="dxa"/>
            <w:shd w:val="clear" w:color="auto" w:fill="auto"/>
          </w:tcPr>
          <w:p w14:paraId="62585AE2" w14:textId="77777777" w:rsidR="00BD0486" w:rsidRDefault="00BD0486">
            <w:pPr>
              <w:wordWrap w:val="0"/>
              <w:spacing w:line="360" w:lineRule="auto"/>
              <w:ind w:firstLineChars="200" w:firstLine="482"/>
              <w:rPr>
                <w:rFonts w:ascii="仿宋" w:eastAsia="仿宋" w:hAnsi="仿宋" w:cs="仿宋"/>
                <w:b/>
                <w:kern w:val="0"/>
                <w:sz w:val="24"/>
              </w:rPr>
            </w:pPr>
          </w:p>
        </w:tc>
      </w:tr>
    </w:tbl>
    <w:p w14:paraId="6189A1A1" w14:textId="77777777" w:rsidR="00BD0486" w:rsidRDefault="00BD0486">
      <w:pPr>
        <w:wordWrap w:val="0"/>
        <w:spacing w:line="360" w:lineRule="auto"/>
        <w:ind w:firstLineChars="200" w:firstLine="480"/>
        <w:rPr>
          <w:rFonts w:ascii="仿宋" w:eastAsia="仿宋" w:hAnsi="仿宋" w:cs="仿宋"/>
          <w:sz w:val="24"/>
        </w:rPr>
      </w:pPr>
    </w:p>
    <w:p w14:paraId="69271EA1" w14:textId="77777777" w:rsidR="00BD0486" w:rsidRDefault="00BD0486">
      <w:pPr>
        <w:wordWrap w:val="0"/>
        <w:spacing w:line="360" w:lineRule="auto"/>
        <w:jc w:val="center"/>
        <w:rPr>
          <w:rFonts w:ascii="仿宋" w:eastAsia="仿宋" w:hAnsi="仿宋" w:cs="仿宋"/>
          <w:b/>
          <w:kern w:val="0"/>
          <w:sz w:val="24"/>
        </w:rPr>
      </w:pPr>
    </w:p>
    <w:p w14:paraId="6CC0315D" w14:textId="77777777" w:rsidR="00BD0486" w:rsidRDefault="00BD0486">
      <w:pPr>
        <w:wordWrap w:val="0"/>
        <w:spacing w:line="360" w:lineRule="auto"/>
        <w:jc w:val="center"/>
        <w:rPr>
          <w:rFonts w:ascii="仿宋" w:eastAsia="仿宋" w:hAnsi="仿宋" w:cs="仿宋"/>
          <w:b/>
          <w:kern w:val="0"/>
          <w:sz w:val="24"/>
        </w:rPr>
      </w:pPr>
    </w:p>
    <w:p w14:paraId="0C5A5507" w14:textId="77777777" w:rsidR="00BD0486" w:rsidRDefault="00BD0486">
      <w:pPr>
        <w:wordWrap w:val="0"/>
        <w:spacing w:line="360" w:lineRule="auto"/>
        <w:jc w:val="center"/>
        <w:rPr>
          <w:rFonts w:ascii="仿宋" w:eastAsia="仿宋" w:hAnsi="仿宋" w:cs="仿宋"/>
          <w:b/>
          <w:kern w:val="0"/>
          <w:sz w:val="24"/>
        </w:rPr>
      </w:pPr>
    </w:p>
    <w:p w14:paraId="5FBAD9FD" w14:textId="77777777" w:rsidR="00BD0486" w:rsidRDefault="00BD0486">
      <w:pPr>
        <w:wordWrap w:val="0"/>
        <w:spacing w:line="360" w:lineRule="auto"/>
        <w:jc w:val="center"/>
        <w:rPr>
          <w:rFonts w:ascii="仿宋" w:eastAsia="仿宋" w:hAnsi="仿宋" w:cs="仿宋"/>
          <w:b/>
          <w:kern w:val="0"/>
          <w:sz w:val="24"/>
        </w:rPr>
      </w:pPr>
    </w:p>
    <w:p w14:paraId="70FF991A" w14:textId="77777777" w:rsidR="00BD0486" w:rsidRDefault="00BD0486">
      <w:pPr>
        <w:wordWrap w:val="0"/>
        <w:spacing w:line="360" w:lineRule="auto"/>
        <w:jc w:val="center"/>
        <w:rPr>
          <w:rFonts w:ascii="仿宋" w:eastAsia="仿宋" w:hAnsi="仿宋" w:cs="仿宋"/>
          <w:b/>
          <w:kern w:val="0"/>
          <w:sz w:val="24"/>
        </w:rPr>
      </w:pPr>
    </w:p>
    <w:p w14:paraId="6505C51D" w14:textId="77777777" w:rsidR="00BD0486" w:rsidRDefault="0044447D">
      <w:pPr>
        <w:wordWrap w:val="0"/>
        <w:spacing w:line="360" w:lineRule="auto"/>
        <w:jc w:val="center"/>
        <w:rPr>
          <w:rFonts w:ascii="仿宋" w:eastAsia="仿宋" w:hAnsi="仿宋" w:cs="仿宋"/>
          <w:sz w:val="28"/>
          <w:szCs w:val="28"/>
        </w:rPr>
      </w:pPr>
      <w:r>
        <w:rPr>
          <w:rFonts w:ascii="仿宋" w:eastAsia="仿宋" w:hAnsi="仿宋" w:cs="仿宋" w:hint="eastAsia"/>
          <w:b/>
          <w:kern w:val="0"/>
          <w:sz w:val="28"/>
          <w:szCs w:val="28"/>
        </w:rPr>
        <w:t>法定代表人授权委托书</w:t>
      </w:r>
    </w:p>
    <w:p w14:paraId="4356C85F" w14:textId="77777777" w:rsidR="00BD0486" w:rsidRDefault="0044447D">
      <w:pPr>
        <w:wordWrap w:val="0"/>
        <w:spacing w:line="360" w:lineRule="auto"/>
        <w:rPr>
          <w:rFonts w:ascii="仿宋" w:eastAsia="仿宋" w:hAnsi="仿宋" w:cs="仿宋"/>
          <w:sz w:val="24"/>
        </w:rPr>
      </w:pPr>
      <w:r>
        <w:rPr>
          <w:rFonts w:ascii="仿宋" w:eastAsia="仿宋" w:hAnsi="仿宋" w:cs="仿宋" w:hint="eastAsia"/>
          <w:sz w:val="24"/>
        </w:rPr>
        <w:t>内蒙古蒙牛乳业（集团）股份有限公司：</w:t>
      </w:r>
    </w:p>
    <w:p w14:paraId="601F14CA"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sz w:val="24"/>
          <w:u w:val="single"/>
        </w:rPr>
        <w:t xml:space="preserve">         （投标人全称）</w:t>
      </w:r>
      <w:r>
        <w:rPr>
          <w:rFonts w:ascii="仿宋" w:eastAsia="仿宋" w:hAnsi="仿宋" w:cs="仿宋" w:hint="eastAsia"/>
          <w:sz w:val="24"/>
        </w:rPr>
        <w:t>法定代表人</w:t>
      </w:r>
      <w:r>
        <w:rPr>
          <w:rFonts w:ascii="仿宋" w:eastAsia="仿宋" w:hAnsi="仿宋" w:cs="仿宋" w:hint="eastAsia"/>
          <w:sz w:val="24"/>
          <w:u w:val="single"/>
        </w:rPr>
        <w:t xml:space="preserve">         （法人姓名）</w:t>
      </w:r>
      <w:r>
        <w:rPr>
          <w:rFonts w:ascii="仿宋" w:eastAsia="仿宋" w:hAnsi="仿宋" w:cs="仿宋" w:hint="eastAsia"/>
          <w:sz w:val="24"/>
        </w:rPr>
        <w:t>授权</w:t>
      </w:r>
      <w:r>
        <w:rPr>
          <w:rFonts w:ascii="仿宋" w:eastAsia="仿宋" w:hAnsi="仿宋" w:cs="仿宋" w:hint="eastAsia"/>
          <w:sz w:val="24"/>
          <w:u w:val="single"/>
        </w:rPr>
        <w:t xml:space="preserve">      （代表姓名）</w:t>
      </w:r>
      <w:r>
        <w:rPr>
          <w:rFonts w:ascii="仿宋" w:eastAsia="仿宋" w:hAnsi="仿宋" w:cs="仿宋" w:hint="eastAsia"/>
          <w:sz w:val="24"/>
        </w:rPr>
        <w:t>为全权代表法定代表人，参加贵方组织的</w:t>
      </w:r>
      <w:r>
        <w:rPr>
          <w:rFonts w:ascii="仿宋" w:eastAsia="仿宋" w:hAnsi="仿宋" w:cs="仿宋" w:hint="eastAsia"/>
          <w:sz w:val="24"/>
          <w:u w:val="single"/>
        </w:rPr>
        <w:t xml:space="preserve">                        </w:t>
      </w:r>
      <w:r>
        <w:rPr>
          <w:rFonts w:ascii="仿宋" w:eastAsia="仿宋" w:hAnsi="仿宋" w:cs="仿宋" w:hint="eastAsia"/>
          <w:sz w:val="24"/>
        </w:rPr>
        <w:t>项目招标活动中的一切事宜。</w:t>
      </w:r>
    </w:p>
    <w:p w14:paraId="6349DD47"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sz w:val="24"/>
        </w:rPr>
        <w:t>法定代表人授权委托书有效期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日至</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0E1444F3"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sz w:val="24"/>
        </w:rPr>
        <w:t>投标人全称（公章）：</w:t>
      </w:r>
    </w:p>
    <w:p w14:paraId="7883D799"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法定代表人（签字或盖章）： </w:t>
      </w:r>
    </w:p>
    <w:p w14:paraId="428B6A00"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授权委托人（签字）：  </w:t>
      </w:r>
    </w:p>
    <w:p w14:paraId="04ED00C2"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sz w:val="24"/>
        </w:rPr>
        <w:t>身份证号码：</w:t>
      </w:r>
    </w:p>
    <w:p w14:paraId="03B30739"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sz w:val="24"/>
        </w:rPr>
        <w:t>联系电话：</w:t>
      </w:r>
    </w:p>
    <w:p w14:paraId="1024DFAA"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sz w:val="24"/>
        </w:rPr>
        <w:t>职      务：</w:t>
      </w:r>
    </w:p>
    <w:p w14:paraId="5B4AC6A8" w14:textId="77777777" w:rsidR="00BD0486" w:rsidRDefault="0044447D">
      <w:pPr>
        <w:wordWrap w:val="0"/>
        <w:spacing w:line="360" w:lineRule="auto"/>
        <w:ind w:firstLineChars="200" w:firstLine="480"/>
        <w:jc w:val="right"/>
        <w:rPr>
          <w:rFonts w:ascii="仿宋" w:eastAsia="仿宋" w:hAnsi="仿宋" w:cs="仿宋"/>
          <w:sz w:val="24"/>
        </w:rPr>
      </w:pPr>
      <w:r>
        <w:rPr>
          <w:rFonts w:ascii="仿宋" w:eastAsia="仿宋" w:hAnsi="仿宋" w:cs="仿宋" w:hint="eastAsia"/>
          <w:sz w:val="24"/>
        </w:rPr>
        <w:t xml:space="preserve">                                        年  月  日    </w:t>
      </w:r>
    </w:p>
    <w:p w14:paraId="288AA7EA" w14:textId="77777777" w:rsidR="00BD0486" w:rsidRDefault="0044447D">
      <w:pPr>
        <w:wordWrap w:val="0"/>
        <w:spacing w:line="360" w:lineRule="auto"/>
        <w:rPr>
          <w:rFonts w:ascii="仿宋" w:eastAsia="仿宋" w:hAnsi="仿宋" w:cs="仿宋"/>
          <w:b/>
          <w:bCs/>
          <w:sz w:val="24"/>
        </w:rPr>
      </w:pPr>
      <w:r>
        <w:rPr>
          <w:rFonts w:ascii="仿宋" w:eastAsia="仿宋" w:hAnsi="仿宋" w:cs="仿宋" w:hint="eastAsia"/>
          <w:b/>
          <w:bCs/>
          <w:sz w:val="24"/>
        </w:rPr>
        <w:t>附：</w:t>
      </w:r>
    </w:p>
    <w:tbl>
      <w:tblPr>
        <w:tblW w:w="10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5"/>
        <w:gridCol w:w="4930"/>
      </w:tblGrid>
      <w:tr w:rsidR="00BD0486" w14:paraId="53ADD357" w14:textId="77777777">
        <w:trPr>
          <w:trHeight w:val="801"/>
          <w:jc w:val="center"/>
        </w:trPr>
        <w:tc>
          <w:tcPr>
            <w:tcW w:w="5215" w:type="dxa"/>
          </w:tcPr>
          <w:p w14:paraId="6B7D6C8B" w14:textId="77777777" w:rsidR="00BD0486" w:rsidRDefault="0044447D">
            <w:pPr>
              <w:wordWrap w:val="0"/>
              <w:spacing w:line="360" w:lineRule="auto"/>
              <w:jc w:val="center"/>
              <w:rPr>
                <w:rFonts w:ascii="仿宋" w:eastAsia="仿宋" w:hAnsi="仿宋" w:cs="仿宋"/>
                <w:sz w:val="24"/>
              </w:rPr>
            </w:pPr>
            <w:r>
              <w:rPr>
                <w:rFonts w:ascii="仿宋" w:eastAsia="仿宋" w:hAnsi="仿宋" w:cs="仿宋" w:hint="eastAsia"/>
                <w:sz w:val="24"/>
              </w:rPr>
              <w:t>法定代表人身份证复印件（正反面）</w:t>
            </w:r>
          </w:p>
        </w:tc>
        <w:tc>
          <w:tcPr>
            <w:tcW w:w="4930" w:type="dxa"/>
          </w:tcPr>
          <w:p w14:paraId="41C38731" w14:textId="77777777" w:rsidR="00BD0486" w:rsidRDefault="0044447D">
            <w:pPr>
              <w:wordWrap w:val="0"/>
              <w:spacing w:line="360" w:lineRule="auto"/>
              <w:jc w:val="center"/>
              <w:rPr>
                <w:rFonts w:ascii="仿宋" w:eastAsia="仿宋" w:hAnsi="仿宋" w:cs="仿宋"/>
                <w:sz w:val="24"/>
              </w:rPr>
            </w:pPr>
            <w:r>
              <w:rPr>
                <w:rFonts w:ascii="仿宋" w:eastAsia="仿宋" w:hAnsi="仿宋" w:cs="仿宋" w:hint="eastAsia"/>
                <w:sz w:val="24"/>
              </w:rPr>
              <w:t>授权委托人身份证复印件（正反面）</w:t>
            </w:r>
          </w:p>
        </w:tc>
      </w:tr>
      <w:tr w:rsidR="00BD0486" w14:paraId="6BC8F7FE" w14:textId="77777777">
        <w:trPr>
          <w:trHeight w:val="5123"/>
          <w:jc w:val="center"/>
        </w:trPr>
        <w:tc>
          <w:tcPr>
            <w:tcW w:w="5215" w:type="dxa"/>
          </w:tcPr>
          <w:p w14:paraId="2E30EF4B" w14:textId="77777777" w:rsidR="00BD0486" w:rsidRDefault="00BD0486">
            <w:pPr>
              <w:wordWrap w:val="0"/>
              <w:spacing w:line="360" w:lineRule="auto"/>
              <w:ind w:firstLineChars="200" w:firstLine="480"/>
              <w:rPr>
                <w:rFonts w:ascii="仿宋" w:eastAsia="仿宋" w:hAnsi="仿宋" w:cs="仿宋"/>
                <w:sz w:val="24"/>
              </w:rPr>
            </w:pPr>
          </w:p>
        </w:tc>
        <w:tc>
          <w:tcPr>
            <w:tcW w:w="4930" w:type="dxa"/>
          </w:tcPr>
          <w:p w14:paraId="0FC6E623" w14:textId="77777777" w:rsidR="00BD0486" w:rsidRDefault="00BD0486">
            <w:pPr>
              <w:wordWrap w:val="0"/>
              <w:spacing w:line="360" w:lineRule="auto"/>
              <w:ind w:firstLineChars="200" w:firstLine="480"/>
              <w:rPr>
                <w:rFonts w:ascii="仿宋" w:eastAsia="仿宋" w:hAnsi="仿宋" w:cs="仿宋"/>
                <w:sz w:val="24"/>
              </w:rPr>
            </w:pPr>
          </w:p>
        </w:tc>
      </w:tr>
    </w:tbl>
    <w:p w14:paraId="7C0AD9DD" w14:textId="77777777" w:rsidR="00BD0486" w:rsidRDefault="00BD0486">
      <w:pPr>
        <w:wordWrap w:val="0"/>
        <w:spacing w:line="360" w:lineRule="auto"/>
        <w:jc w:val="center"/>
        <w:rPr>
          <w:rFonts w:ascii="仿宋" w:eastAsia="仿宋" w:hAnsi="仿宋" w:cs="仿宋"/>
          <w:b/>
          <w:sz w:val="24"/>
        </w:rPr>
      </w:pPr>
    </w:p>
    <w:p w14:paraId="02256B35" w14:textId="77777777" w:rsidR="00BD0486" w:rsidRDefault="00BD0486">
      <w:pPr>
        <w:wordWrap w:val="0"/>
        <w:spacing w:line="360" w:lineRule="auto"/>
        <w:jc w:val="center"/>
        <w:rPr>
          <w:rFonts w:ascii="仿宋" w:eastAsia="仿宋" w:hAnsi="仿宋" w:cs="仿宋"/>
          <w:b/>
          <w:sz w:val="24"/>
        </w:rPr>
      </w:pPr>
    </w:p>
    <w:p w14:paraId="155A31B0" w14:textId="77777777" w:rsidR="00BD0486" w:rsidRDefault="0044447D">
      <w:pPr>
        <w:wordWrap w:val="0"/>
        <w:spacing w:line="360" w:lineRule="auto"/>
        <w:jc w:val="center"/>
        <w:rPr>
          <w:rFonts w:ascii="仿宋" w:eastAsia="仿宋" w:hAnsi="仿宋" w:cs="仿宋"/>
          <w:b/>
          <w:sz w:val="24"/>
        </w:rPr>
      </w:pPr>
      <w:r>
        <w:rPr>
          <w:rFonts w:ascii="仿宋" w:eastAsia="仿宋" w:hAnsi="仿宋" w:cs="仿宋" w:hint="eastAsia"/>
          <w:b/>
          <w:sz w:val="24"/>
        </w:rPr>
        <w:t>授权委托人社保证明材料</w:t>
      </w:r>
    </w:p>
    <w:p w14:paraId="6DAC59D7" w14:textId="77777777" w:rsidR="00BD0486" w:rsidRDefault="0044447D">
      <w:pPr>
        <w:pStyle w:val="2"/>
        <w:wordWrap w:val="0"/>
        <w:ind w:firstLineChars="0" w:firstLine="0"/>
        <w:jc w:val="center"/>
        <w:rPr>
          <w:rFonts w:ascii="仿宋" w:eastAsia="仿宋" w:hAnsi="仿宋" w:cs="仿宋"/>
          <w:sz w:val="24"/>
          <w:szCs w:val="24"/>
          <w:shd w:val="clear" w:color="auto" w:fill="FFFFFF"/>
        </w:rPr>
      </w:pPr>
      <w:r>
        <w:rPr>
          <w:rFonts w:ascii="仿宋" w:eastAsia="仿宋" w:hAnsi="仿宋" w:cs="仿宋" w:hint="eastAsia"/>
          <w:sz w:val="24"/>
          <w:szCs w:val="24"/>
          <w:shd w:val="clear" w:color="auto" w:fill="FFFFFF"/>
        </w:rPr>
        <w:t>（</w:t>
      </w:r>
      <w:r>
        <w:rPr>
          <w:rFonts w:ascii="仿宋" w:eastAsia="仿宋" w:hAnsi="仿宋" w:cs="仿宋" w:hint="eastAsia"/>
          <w:i/>
          <w:color w:val="FF0000"/>
          <w:sz w:val="24"/>
          <w:szCs w:val="24"/>
          <w:shd w:val="clear" w:color="auto" w:fill="FFFFFF"/>
        </w:rPr>
        <w:t>要求：1、具备社保局出具的材料；2、具备本单位名称及授权委托人姓名</w:t>
      </w:r>
      <w:r>
        <w:rPr>
          <w:rFonts w:ascii="仿宋" w:eastAsia="仿宋" w:hAnsi="仿宋" w:cs="仿宋" w:hint="eastAsia"/>
          <w:sz w:val="24"/>
          <w:szCs w:val="24"/>
          <w:shd w:val="clear" w:color="auto" w:fill="FFFFFF"/>
        </w:rPr>
        <w:t>）</w:t>
      </w:r>
    </w:p>
    <w:p w14:paraId="09BEF735" w14:textId="77777777" w:rsidR="00BD0486" w:rsidRDefault="0044447D">
      <w:pPr>
        <w:wordWrap w:val="0"/>
        <w:spacing w:line="360" w:lineRule="auto"/>
        <w:rPr>
          <w:rFonts w:ascii="仿宋_GB2312" w:eastAsia="仿宋_GB2312" w:hAnsi="宋体" w:cs="仿宋"/>
          <w:sz w:val="24"/>
        </w:rPr>
      </w:pPr>
      <w:r>
        <w:rPr>
          <w:rFonts w:ascii="仿宋" w:eastAsia="仿宋" w:hAnsi="仿宋" w:cs="仿宋" w:hint="eastAsia"/>
          <w:sz w:val="24"/>
        </w:rPr>
        <w:br w:type="page"/>
      </w:r>
      <w:r>
        <w:rPr>
          <w:rFonts w:ascii="仿宋_GB2312" w:eastAsia="仿宋_GB2312" w:hAnsi="宋体" w:cs="仿宋"/>
          <w:sz w:val="24"/>
        </w:rPr>
        <w:lastRenderedPageBreak/>
        <w:t>附件2</w:t>
      </w:r>
      <w:r>
        <w:rPr>
          <w:rFonts w:ascii="仿宋_GB2312" w:eastAsia="仿宋_GB2312" w:hAnsi="宋体" w:cs="仿宋" w:hint="eastAsia"/>
          <w:sz w:val="24"/>
        </w:rPr>
        <w:t>：</w:t>
      </w:r>
    </w:p>
    <w:p w14:paraId="4EC9D526" w14:textId="77777777" w:rsidR="00BD0486" w:rsidRDefault="0044447D">
      <w:pPr>
        <w:wordWrap w:val="0"/>
        <w:spacing w:line="360" w:lineRule="auto"/>
        <w:jc w:val="center"/>
        <w:rPr>
          <w:rFonts w:ascii="仿宋" w:eastAsia="仿宋" w:hAnsi="仿宋" w:cs="仿宋"/>
          <w:b/>
          <w:kern w:val="0"/>
          <w:sz w:val="28"/>
          <w:szCs w:val="28"/>
        </w:rPr>
      </w:pPr>
      <w:r>
        <w:rPr>
          <w:rFonts w:ascii="仿宋" w:eastAsia="仿宋" w:hAnsi="仿宋" w:cs="仿宋" w:hint="eastAsia"/>
          <w:b/>
          <w:sz w:val="28"/>
          <w:szCs w:val="28"/>
        </w:rPr>
        <w:t>保密承诺书</w:t>
      </w:r>
    </w:p>
    <w:p w14:paraId="7B059CE9" w14:textId="77777777" w:rsidR="00BD0486" w:rsidRDefault="0044447D">
      <w:pPr>
        <w:wordWrap w:val="0"/>
        <w:adjustRightInd w:val="0"/>
        <w:snapToGrid w:val="0"/>
        <w:spacing w:line="360" w:lineRule="auto"/>
        <w:textAlignment w:val="baseline"/>
        <w:rPr>
          <w:rFonts w:ascii="仿宋" w:eastAsia="仿宋" w:hAnsi="仿宋" w:cs="仿宋"/>
          <w:color w:val="000000"/>
          <w:kern w:val="0"/>
          <w:sz w:val="24"/>
        </w:rPr>
      </w:pPr>
      <w:r>
        <w:rPr>
          <w:rFonts w:ascii="仿宋" w:eastAsia="仿宋" w:hAnsi="仿宋" w:cs="仿宋" w:hint="eastAsia"/>
          <w:color w:val="000000"/>
          <w:kern w:val="0"/>
          <w:sz w:val="24"/>
        </w:rPr>
        <w:t>甲方：内蒙古蒙牛乳业（集团）股份有限公司</w:t>
      </w:r>
    </w:p>
    <w:p w14:paraId="18C6810A" w14:textId="77777777" w:rsidR="00BD0486" w:rsidRDefault="0044447D">
      <w:pPr>
        <w:wordWrap w:val="0"/>
        <w:adjustRightInd w:val="0"/>
        <w:snapToGrid w:val="0"/>
        <w:spacing w:line="360" w:lineRule="auto"/>
        <w:textAlignment w:val="baseline"/>
        <w:rPr>
          <w:rFonts w:ascii="仿宋" w:eastAsia="仿宋" w:hAnsi="仿宋" w:cs="仿宋"/>
          <w:color w:val="000000"/>
          <w:kern w:val="0"/>
          <w:sz w:val="24"/>
        </w:rPr>
      </w:pPr>
      <w:r>
        <w:rPr>
          <w:rFonts w:ascii="仿宋" w:eastAsia="仿宋" w:hAnsi="仿宋" w:cs="仿宋" w:hint="eastAsia"/>
          <w:color w:val="000000"/>
          <w:kern w:val="0"/>
          <w:sz w:val="24"/>
        </w:rPr>
        <w:t>地址：内蒙古呼和浩特市和林格尔县盛乐经济园区</w:t>
      </w:r>
    </w:p>
    <w:p w14:paraId="1A7654A5" w14:textId="77777777" w:rsidR="00BD0486" w:rsidRDefault="0044447D">
      <w:pPr>
        <w:wordWrap w:val="0"/>
        <w:adjustRightInd w:val="0"/>
        <w:snapToGrid w:val="0"/>
        <w:spacing w:line="360" w:lineRule="auto"/>
        <w:textAlignment w:val="baseline"/>
        <w:rPr>
          <w:rFonts w:ascii="仿宋" w:eastAsia="仿宋" w:hAnsi="仿宋" w:cs="仿宋"/>
          <w:color w:val="000000"/>
          <w:kern w:val="0"/>
          <w:sz w:val="24"/>
        </w:rPr>
      </w:pPr>
      <w:r>
        <w:rPr>
          <w:rFonts w:ascii="仿宋" w:eastAsia="仿宋" w:hAnsi="仿宋" w:cs="仿宋" w:hint="eastAsia"/>
          <w:color w:val="000000"/>
          <w:kern w:val="0"/>
          <w:sz w:val="24"/>
        </w:rPr>
        <w:t>乙方（承诺方）：</w:t>
      </w:r>
    </w:p>
    <w:p w14:paraId="456E1ECF" w14:textId="77777777" w:rsidR="00BD0486" w:rsidRDefault="0044447D">
      <w:pPr>
        <w:wordWrap w:val="0"/>
        <w:adjustRightInd w:val="0"/>
        <w:snapToGrid w:val="0"/>
        <w:spacing w:line="360" w:lineRule="auto"/>
        <w:textAlignment w:val="baseline"/>
        <w:rPr>
          <w:rFonts w:ascii="仿宋" w:eastAsia="仿宋" w:hAnsi="仿宋" w:cs="仿宋"/>
          <w:color w:val="000000"/>
          <w:kern w:val="0"/>
          <w:sz w:val="24"/>
        </w:rPr>
      </w:pPr>
      <w:r>
        <w:rPr>
          <w:rFonts w:ascii="仿宋" w:eastAsia="仿宋" w:hAnsi="仿宋" w:cs="仿宋" w:hint="eastAsia"/>
          <w:color w:val="000000"/>
          <w:kern w:val="0"/>
          <w:sz w:val="24"/>
        </w:rPr>
        <w:t>地址：</w:t>
      </w:r>
    </w:p>
    <w:p w14:paraId="51330D88" w14:textId="77777777" w:rsidR="00BD0486" w:rsidRDefault="0044447D">
      <w:pPr>
        <w:shd w:val="clear" w:color="auto" w:fill="FFFFFF"/>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color w:val="000000"/>
          <w:kern w:val="0"/>
          <w:sz w:val="24"/>
        </w:rPr>
        <w:t>甲乙双方就</w:t>
      </w:r>
      <w:r>
        <w:rPr>
          <w:rFonts w:ascii="仿宋_GB2312" w:eastAsia="仿宋_GB2312" w:hAnsi="宋体" w:hint="eastAsia"/>
          <w:sz w:val="24"/>
          <w:u w:val="single"/>
        </w:rPr>
        <w:t xml:space="preserve">                     </w:t>
      </w:r>
      <w:r>
        <w:rPr>
          <w:rFonts w:ascii="仿宋_GB2312" w:eastAsia="仿宋_GB2312" w:hAnsi="宋体" w:hint="eastAsia"/>
          <w:sz w:val="24"/>
        </w:rPr>
        <w:t>项目</w:t>
      </w:r>
      <w:r>
        <w:rPr>
          <w:rFonts w:ascii="仿宋" w:eastAsia="仿宋" w:hAnsi="仿宋" w:cs="仿宋" w:hint="eastAsia"/>
          <w:color w:val="000000"/>
          <w:kern w:val="0"/>
          <w:sz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14:textId="77777777" w:rsidR="00BD0486" w:rsidRDefault="0044447D">
      <w:pPr>
        <w:wordWrap w:val="0"/>
        <w:adjustRightInd w:val="0"/>
        <w:snapToGrid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t>一、定义</w:t>
      </w:r>
    </w:p>
    <w:p w14:paraId="69A6A189" w14:textId="77777777" w:rsidR="00BD0486" w:rsidRDefault="0044447D">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14:textId="77777777" w:rsidR="00BD0486" w:rsidRDefault="0044447D">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（一）由乙方以书面文件证明：该等信息已于披露之前已由乙方所持有；</w:t>
      </w:r>
    </w:p>
    <w:p w14:paraId="68473A30" w14:textId="77777777" w:rsidR="00BD0486" w:rsidRDefault="0044447D">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（二）已公开发表或非因乙方作为或不作为的原因，已向公众披露；</w:t>
      </w:r>
    </w:p>
    <w:p w14:paraId="70B3B52E" w14:textId="77777777" w:rsidR="00BD0486" w:rsidRDefault="0044447D">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（三）已由甲方书面同意乙方公开；</w:t>
      </w:r>
    </w:p>
    <w:p w14:paraId="08055D92" w14:textId="77777777" w:rsidR="00BD0486" w:rsidRDefault="0044447D">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（四）由乙方在未使用该等机密信息的情形下独立开发；</w:t>
      </w:r>
    </w:p>
    <w:p w14:paraId="0D441E33" w14:textId="77777777" w:rsidR="00BD0486" w:rsidRDefault="0044447D">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（五）乙方从第三方处合法、正当地取得，且该第三方对该等机密信息不承担保密义务。</w:t>
      </w:r>
    </w:p>
    <w:p w14:paraId="3D76084C" w14:textId="77777777" w:rsidR="00BD0486" w:rsidRDefault="0044447D">
      <w:pPr>
        <w:wordWrap w:val="0"/>
        <w:adjustRightInd w:val="0"/>
        <w:snapToGrid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t>二、保密</w:t>
      </w:r>
    </w:p>
    <w:p w14:paraId="45DDC4DF" w14:textId="77777777" w:rsidR="00BD0486" w:rsidRDefault="0044447D">
      <w:pPr>
        <w:pStyle w:val="30"/>
        <w:wordWrap w:val="0"/>
        <w:spacing w:line="360" w:lineRule="auto"/>
        <w:ind w:left="0" w:firstLineChars="200" w:firstLine="480"/>
        <w:rPr>
          <w:rFonts w:ascii="仿宋" w:eastAsia="仿宋" w:hAnsi="仿宋" w:cs="仿宋"/>
          <w:sz w:val="24"/>
          <w:szCs w:val="24"/>
        </w:rPr>
      </w:pPr>
      <w:r>
        <w:rPr>
          <w:rFonts w:ascii="仿宋" w:eastAsia="仿宋" w:hAnsi="仿宋" w:cs="仿宋" w:hint="eastAsia"/>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w:t>
      </w:r>
      <w:r>
        <w:rPr>
          <w:rFonts w:ascii="仿宋" w:eastAsia="仿宋" w:hAnsi="仿宋" w:cs="仿宋" w:hint="eastAsia"/>
          <w:color w:val="000000"/>
          <w:kern w:val="0"/>
          <w:sz w:val="24"/>
          <w:szCs w:val="24"/>
        </w:rPr>
        <w:lastRenderedPageBreak/>
        <w:t>时应持与保护自身机密信息相同的最高程度的谨慎态度。乙方若发现有误用或滥用甲方的机密信息的情形时，应及时将该情形书面通知甲方。</w:t>
      </w:r>
    </w:p>
    <w:p w14:paraId="26C10A56" w14:textId="77777777" w:rsidR="00BD0486" w:rsidRDefault="0044447D">
      <w:pPr>
        <w:wordWrap w:val="0"/>
        <w:adjustRightInd w:val="0"/>
        <w:snapToGrid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t>三、公开</w:t>
      </w:r>
    </w:p>
    <w:p w14:paraId="492FE02B" w14:textId="77777777" w:rsidR="00BD0486" w:rsidRDefault="0044447D">
      <w:pPr>
        <w:pStyle w:val="30"/>
        <w:wordWrap w:val="0"/>
        <w:spacing w:line="360" w:lineRule="auto"/>
        <w:ind w:left="0" w:firstLineChars="200" w:firstLine="480"/>
        <w:rPr>
          <w:rFonts w:ascii="仿宋" w:eastAsia="仿宋" w:hAnsi="仿宋" w:cs="仿宋"/>
          <w:sz w:val="24"/>
          <w:szCs w:val="24"/>
        </w:rPr>
      </w:pPr>
      <w:r>
        <w:rPr>
          <w:rFonts w:ascii="仿宋" w:eastAsia="仿宋" w:hAnsi="仿宋" w:cs="仿宋" w:hint="eastAsia"/>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ascii="仿宋" w:eastAsia="仿宋" w:hAnsi="仿宋" w:cs="仿宋" w:hint="eastAsia"/>
          <w:sz w:val="24"/>
          <w:szCs w:val="24"/>
        </w:rPr>
        <w:t xml:space="preserve">  </w:t>
      </w:r>
    </w:p>
    <w:p w14:paraId="2472C649" w14:textId="77777777" w:rsidR="00BD0486" w:rsidRDefault="0044447D">
      <w:pPr>
        <w:wordWrap w:val="0"/>
        <w:adjustRightInd w:val="0"/>
        <w:snapToGrid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t>四、强制性披露</w:t>
      </w:r>
    </w:p>
    <w:p w14:paraId="55B8297E" w14:textId="77777777" w:rsidR="00BD0486" w:rsidRDefault="0044447D">
      <w:pPr>
        <w:wordWrap w:val="0"/>
        <w:spacing w:line="36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14:textId="77777777" w:rsidR="00BD0486" w:rsidRDefault="0044447D">
      <w:pPr>
        <w:wordWrap w:val="0"/>
        <w:adjustRightInd w:val="0"/>
        <w:snapToGrid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t>五、返还资料</w:t>
      </w:r>
    </w:p>
    <w:p w14:paraId="64854AF4" w14:textId="77777777" w:rsidR="00BD0486" w:rsidRDefault="0044447D">
      <w:pPr>
        <w:pStyle w:val="a5"/>
        <w:wordWrap w:val="0"/>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在承诺书目的终止、撤消、完成、被拒绝或以其他方式解除后，根据甲方的书面要求，乙方应在项目谈判协商终止后的</w:t>
      </w:r>
      <w:r>
        <w:rPr>
          <w:rFonts w:ascii="仿宋" w:eastAsia="仿宋" w:hAnsi="仿宋" w:cs="仿宋" w:hint="eastAsia"/>
          <w:color w:val="000000"/>
          <w:kern w:val="0"/>
          <w:sz w:val="24"/>
          <w:szCs w:val="24"/>
          <w:u w:val="single"/>
        </w:rPr>
        <w:t xml:space="preserve"> </w:t>
      </w:r>
      <w:r>
        <w:rPr>
          <w:rFonts w:ascii="仿宋" w:eastAsia="仿宋" w:hAnsi="仿宋" w:cs="仿宋"/>
          <w:color w:val="000000"/>
          <w:kern w:val="0"/>
          <w:sz w:val="24"/>
          <w:szCs w:val="24"/>
          <w:u w:val="single"/>
        </w:rPr>
        <w:t>15</w:t>
      </w:r>
      <w:r>
        <w:rPr>
          <w:rFonts w:ascii="仿宋" w:eastAsia="仿宋" w:hAnsi="仿宋" w:cs="仿宋" w:hint="eastAsia"/>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14:textId="77777777" w:rsidR="00BD0486" w:rsidRDefault="0044447D">
      <w:pPr>
        <w:wordWrap w:val="0"/>
        <w:adjustRightInd w:val="0"/>
        <w:snapToGrid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t>六、非授权许可</w:t>
      </w:r>
    </w:p>
    <w:p w14:paraId="45D698B9" w14:textId="77777777" w:rsidR="00BD0486" w:rsidRDefault="0044447D">
      <w:pPr>
        <w:wordWrap w:val="0"/>
        <w:spacing w:line="36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14:textId="77777777" w:rsidR="00BD0486" w:rsidRDefault="0044447D">
      <w:pPr>
        <w:wordWrap w:val="0"/>
        <w:adjustRightInd w:val="0"/>
        <w:snapToGrid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t>七、义务限定</w:t>
      </w:r>
    </w:p>
    <w:p w14:paraId="45CE0F7E"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color w:val="000000"/>
          <w:kern w:val="0"/>
          <w:sz w:val="24"/>
        </w:rPr>
        <w:t>本承诺书不得被视作或解释为甲方有义务向乙方提供任何信息、与乙方进行商业交易或签订任何最终协议，除非甲方决定向乙方提供信息或与其签订与交易有关的最终协议。</w:t>
      </w:r>
    </w:p>
    <w:p w14:paraId="41531674" w14:textId="77777777" w:rsidR="00BD0486" w:rsidRDefault="0044447D">
      <w:pPr>
        <w:wordWrap w:val="0"/>
        <w:adjustRightInd w:val="0"/>
        <w:snapToGrid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t>八、信息准确性</w:t>
      </w:r>
    </w:p>
    <w:p w14:paraId="708D778D"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color w:val="000000"/>
          <w:kern w:val="0"/>
          <w:sz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14:textId="77777777" w:rsidR="00BD0486" w:rsidRDefault="0044447D">
      <w:pPr>
        <w:wordWrap w:val="0"/>
        <w:adjustRightInd w:val="0"/>
        <w:snapToGrid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lastRenderedPageBreak/>
        <w:t>九、期限</w:t>
      </w:r>
    </w:p>
    <w:p w14:paraId="4A7DE033" w14:textId="77777777" w:rsidR="00BD0486" w:rsidRDefault="0044447D">
      <w:pPr>
        <w:pStyle w:val="a5"/>
        <w:wordWrap w:val="0"/>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本承诺书中乙方之保密义务应自乙方收到机密信息之日起</w:t>
      </w:r>
      <w:r>
        <w:rPr>
          <w:rFonts w:ascii="仿宋" w:eastAsia="仿宋" w:hAnsi="仿宋" w:cs="仿宋" w:hint="eastAsia"/>
          <w:color w:val="000000"/>
          <w:kern w:val="0"/>
          <w:sz w:val="24"/>
          <w:szCs w:val="24"/>
          <w:u w:val="single"/>
        </w:rPr>
        <w:t xml:space="preserve">  </w:t>
      </w:r>
      <w:r>
        <w:rPr>
          <w:rFonts w:ascii="仿宋" w:eastAsia="仿宋" w:hAnsi="仿宋" w:cs="仿宋"/>
          <w:color w:val="000000"/>
          <w:kern w:val="0"/>
          <w:sz w:val="24"/>
          <w:szCs w:val="24"/>
          <w:u w:val="single"/>
        </w:rPr>
        <w:t>5</w:t>
      </w:r>
      <w:r>
        <w:rPr>
          <w:rFonts w:ascii="仿宋" w:eastAsia="仿宋" w:hAnsi="仿宋" w:cs="仿宋" w:hint="eastAsia"/>
          <w:color w:val="000000"/>
          <w:kern w:val="0"/>
          <w:sz w:val="24"/>
          <w:szCs w:val="24"/>
          <w:u w:val="single"/>
        </w:rPr>
        <w:t xml:space="preserve">  </w:t>
      </w:r>
      <w:r>
        <w:rPr>
          <w:rFonts w:ascii="仿宋" w:eastAsia="仿宋" w:hAnsi="仿宋" w:cs="仿宋" w:hint="eastAsia"/>
          <w:color w:val="000000"/>
          <w:kern w:val="0"/>
          <w:sz w:val="24"/>
          <w:szCs w:val="24"/>
        </w:rPr>
        <w:t>年内持续有效，且不因承诺书目的之达成而终止。</w:t>
      </w:r>
    </w:p>
    <w:p w14:paraId="5FCDAA11" w14:textId="77777777" w:rsidR="00BD0486" w:rsidRDefault="0044447D">
      <w:pPr>
        <w:pStyle w:val="a4"/>
        <w:wordWrap w:val="0"/>
        <w:autoSpaceDE/>
        <w:autoSpaceDN/>
        <w:spacing w:line="360" w:lineRule="auto"/>
        <w:ind w:left="0" w:firstLineChars="200" w:firstLine="482"/>
        <w:jc w:val="both"/>
        <w:rPr>
          <w:rFonts w:hAnsi="仿宋"/>
          <w:b/>
          <w:color w:val="000000"/>
          <w:sz w:val="24"/>
          <w:szCs w:val="24"/>
        </w:rPr>
      </w:pPr>
      <w:r>
        <w:rPr>
          <w:rFonts w:hAnsi="仿宋" w:hint="eastAsia"/>
          <w:b/>
          <w:color w:val="000000"/>
          <w:sz w:val="24"/>
          <w:szCs w:val="24"/>
        </w:rPr>
        <w:t>十、补充条款</w:t>
      </w:r>
    </w:p>
    <w:p w14:paraId="56CCB425" w14:textId="77777777" w:rsidR="00BD0486" w:rsidRDefault="0044447D">
      <w:pPr>
        <w:pStyle w:val="a4"/>
        <w:wordWrap w:val="0"/>
        <w:autoSpaceDE/>
        <w:autoSpaceDN/>
        <w:spacing w:line="360" w:lineRule="auto"/>
        <w:ind w:left="0" w:firstLineChars="200" w:firstLine="482"/>
        <w:jc w:val="both"/>
        <w:rPr>
          <w:rFonts w:hAnsi="仿宋"/>
          <w:b/>
          <w:color w:val="000000"/>
          <w:sz w:val="24"/>
          <w:szCs w:val="24"/>
        </w:rPr>
      </w:pPr>
      <w:r>
        <w:rPr>
          <w:rFonts w:hAnsi="仿宋" w:hint="eastAsia"/>
          <w:b/>
          <w:color w:val="000000"/>
          <w:sz w:val="24"/>
          <w:szCs w:val="24"/>
        </w:rPr>
        <w:t>（一）合规条款</w:t>
      </w:r>
    </w:p>
    <w:p w14:paraId="36B70632" w14:textId="77777777" w:rsidR="00BD0486" w:rsidRDefault="0044447D">
      <w:pPr>
        <w:pStyle w:val="a4"/>
        <w:wordWrap w:val="0"/>
        <w:autoSpaceDE/>
        <w:autoSpaceDN/>
        <w:spacing w:line="360" w:lineRule="auto"/>
        <w:ind w:left="0" w:firstLineChars="200" w:firstLine="480"/>
        <w:jc w:val="both"/>
        <w:rPr>
          <w:rFonts w:hAnsi="仿宋"/>
          <w:color w:val="000000"/>
          <w:sz w:val="24"/>
          <w:szCs w:val="24"/>
        </w:rPr>
      </w:pPr>
      <w:r>
        <w:rPr>
          <w:rFonts w:hAnsi="仿宋" w:hint="eastAsia"/>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14:textId="77777777" w:rsidR="00BD0486" w:rsidRDefault="0044447D">
      <w:pPr>
        <w:pStyle w:val="a4"/>
        <w:wordWrap w:val="0"/>
        <w:autoSpaceDE/>
        <w:autoSpaceDN/>
        <w:spacing w:line="360" w:lineRule="auto"/>
        <w:ind w:left="0" w:firstLineChars="200" w:firstLine="480"/>
        <w:jc w:val="both"/>
        <w:rPr>
          <w:rFonts w:hAnsi="仿宋"/>
          <w:color w:val="000000"/>
          <w:sz w:val="24"/>
          <w:szCs w:val="24"/>
        </w:rPr>
      </w:pPr>
      <w:r>
        <w:rPr>
          <w:rFonts w:hAnsi="仿宋" w:hint="eastAsia"/>
          <w:color w:val="000000"/>
          <w:sz w:val="24"/>
          <w:szCs w:val="24"/>
        </w:rPr>
        <w:t>2、履约行为合规承诺：乙方承诺具有履行本承诺书约定的能力，且履行行为符合现行法律法规等规范性文件的要求。</w:t>
      </w:r>
    </w:p>
    <w:p w14:paraId="653EEC27" w14:textId="77777777" w:rsidR="00BD0486" w:rsidRDefault="0044447D">
      <w:pPr>
        <w:pStyle w:val="a4"/>
        <w:wordWrap w:val="0"/>
        <w:autoSpaceDE/>
        <w:autoSpaceDN/>
        <w:spacing w:line="360" w:lineRule="auto"/>
        <w:ind w:left="0" w:firstLineChars="200" w:firstLine="480"/>
        <w:jc w:val="both"/>
        <w:rPr>
          <w:rFonts w:hAnsi="仿宋"/>
          <w:color w:val="000000"/>
          <w:sz w:val="24"/>
          <w:szCs w:val="24"/>
        </w:rPr>
      </w:pPr>
      <w:r>
        <w:rPr>
          <w:rFonts w:hAnsi="仿宋" w:hint="eastAsia"/>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14:textId="77777777" w:rsidR="00BD0486" w:rsidRDefault="0044447D">
      <w:pPr>
        <w:pStyle w:val="a4"/>
        <w:wordWrap w:val="0"/>
        <w:autoSpaceDE/>
        <w:autoSpaceDN/>
        <w:spacing w:line="360" w:lineRule="auto"/>
        <w:ind w:left="0" w:firstLineChars="200" w:firstLine="480"/>
        <w:jc w:val="both"/>
        <w:rPr>
          <w:rFonts w:hAnsi="仿宋"/>
          <w:color w:val="000000"/>
          <w:sz w:val="24"/>
          <w:szCs w:val="24"/>
        </w:rPr>
      </w:pPr>
      <w:r>
        <w:rPr>
          <w:rFonts w:hAnsi="仿宋" w:hint="eastAsia"/>
          <w:color w:val="000000"/>
          <w:sz w:val="24"/>
          <w:szCs w:val="24"/>
        </w:rPr>
        <w:t>4、合规检查：乙方应积极配合甲方的合规检查，理解并接受甲方对乙方的合规管理要求，同意配合合规检查，并不得隐瞒任何可能对甲方利益造成影响的信息。</w:t>
      </w:r>
    </w:p>
    <w:p w14:paraId="037B8BF1" w14:textId="77777777" w:rsidR="00BD0486" w:rsidRDefault="0044447D">
      <w:pPr>
        <w:pStyle w:val="a4"/>
        <w:wordWrap w:val="0"/>
        <w:autoSpaceDE/>
        <w:autoSpaceDN/>
        <w:spacing w:line="360" w:lineRule="auto"/>
        <w:ind w:left="0" w:firstLineChars="200" w:firstLine="480"/>
        <w:jc w:val="both"/>
        <w:rPr>
          <w:rFonts w:hAnsi="仿宋"/>
          <w:color w:val="000000"/>
          <w:sz w:val="24"/>
          <w:szCs w:val="24"/>
        </w:rPr>
      </w:pPr>
      <w:r>
        <w:rPr>
          <w:rFonts w:hAnsi="仿宋" w:hint="eastAsia"/>
          <w:color w:val="000000"/>
          <w:sz w:val="24"/>
          <w:szCs w:val="24"/>
        </w:rPr>
        <w:t>5、劳动用工:</w:t>
      </w:r>
      <w:r>
        <w:rPr>
          <w:rFonts w:hAnsi="仿宋" w:hint="eastAsia"/>
          <w:sz w:val="24"/>
          <w:szCs w:val="24"/>
        </w:rPr>
        <w:t xml:space="preserve"> </w:t>
      </w:r>
      <w:r>
        <w:rPr>
          <w:rFonts w:hAnsi="仿宋" w:hint="eastAsia"/>
          <w:color w:val="000000"/>
          <w:sz w:val="24"/>
          <w:szCs w:val="24"/>
        </w:rPr>
        <w:t>乙方承诺不雇佣、使用童工，保障其员工的劳动合法权益，不纵容、支持、实施歧视、威胁员工的行为或发布相关言论。</w:t>
      </w:r>
    </w:p>
    <w:p w14:paraId="1DD57F6A" w14:textId="77777777" w:rsidR="00BD0486" w:rsidRDefault="0044447D">
      <w:pPr>
        <w:pStyle w:val="a4"/>
        <w:wordWrap w:val="0"/>
        <w:autoSpaceDE/>
        <w:autoSpaceDN/>
        <w:spacing w:line="360" w:lineRule="auto"/>
        <w:ind w:left="0" w:firstLineChars="200" w:firstLine="480"/>
        <w:jc w:val="both"/>
        <w:rPr>
          <w:rFonts w:hAnsi="仿宋"/>
          <w:color w:val="000000"/>
          <w:sz w:val="24"/>
          <w:szCs w:val="24"/>
        </w:rPr>
      </w:pPr>
      <w:r>
        <w:rPr>
          <w:rFonts w:hAnsi="仿宋" w:hint="eastAsia"/>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14:textId="77777777" w:rsidR="00BD0486" w:rsidRDefault="0044447D">
      <w:pPr>
        <w:pStyle w:val="a4"/>
        <w:wordWrap w:val="0"/>
        <w:autoSpaceDE/>
        <w:autoSpaceDN/>
        <w:spacing w:line="360" w:lineRule="auto"/>
        <w:ind w:left="0" w:firstLineChars="200" w:firstLine="480"/>
        <w:jc w:val="both"/>
        <w:rPr>
          <w:rFonts w:hAnsi="仿宋"/>
          <w:color w:val="000000"/>
          <w:sz w:val="24"/>
          <w:szCs w:val="24"/>
        </w:rPr>
      </w:pPr>
      <w:r>
        <w:rPr>
          <w:rFonts w:hAnsi="仿宋" w:hint="eastAsia"/>
          <w:color w:val="000000"/>
          <w:sz w:val="24"/>
          <w:szCs w:val="24"/>
        </w:rPr>
        <w:t>7、严格约束乙方员工及其代理人：乙方承诺严格遵守合规承诺条款，若乙方员工及乙方的代理人或代理机构违反相关承诺即视为乙方违反。</w:t>
      </w:r>
    </w:p>
    <w:p w14:paraId="73C3103D" w14:textId="77777777" w:rsidR="00BD0486" w:rsidRDefault="0044447D">
      <w:pPr>
        <w:pStyle w:val="a4"/>
        <w:wordWrap w:val="0"/>
        <w:autoSpaceDE/>
        <w:autoSpaceDN/>
        <w:spacing w:line="360" w:lineRule="auto"/>
        <w:ind w:left="0" w:firstLineChars="200" w:firstLine="480"/>
        <w:jc w:val="both"/>
        <w:rPr>
          <w:rFonts w:hAnsi="仿宋"/>
          <w:color w:val="000000"/>
          <w:sz w:val="24"/>
          <w:szCs w:val="24"/>
        </w:rPr>
      </w:pPr>
      <w:r>
        <w:rPr>
          <w:rFonts w:hAnsi="仿宋" w:hint="eastAsia"/>
          <w:color w:val="000000"/>
          <w:sz w:val="24"/>
          <w:szCs w:val="24"/>
        </w:rPr>
        <w:t>8、利益冲突：乙方承诺其实际控制人、其他股东、高管或业务经办人员与甲方及</w:t>
      </w:r>
      <w:r>
        <w:rPr>
          <w:rFonts w:hAnsi="仿宋" w:hint="eastAsia"/>
          <w:color w:val="000000"/>
          <w:sz w:val="24"/>
          <w:szCs w:val="24"/>
        </w:rPr>
        <w:lastRenderedPageBreak/>
        <w:t>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14:textId="77777777" w:rsidR="00BD0486" w:rsidRDefault="0044447D">
      <w:pPr>
        <w:pStyle w:val="a4"/>
        <w:wordWrap w:val="0"/>
        <w:autoSpaceDE/>
        <w:autoSpaceDN/>
        <w:spacing w:line="360" w:lineRule="auto"/>
        <w:ind w:left="0" w:firstLineChars="200" w:firstLine="480"/>
        <w:jc w:val="both"/>
        <w:rPr>
          <w:rFonts w:hAnsi="仿宋"/>
          <w:color w:val="000000"/>
          <w:sz w:val="24"/>
          <w:szCs w:val="24"/>
        </w:rPr>
      </w:pPr>
      <w:r>
        <w:rPr>
          <w:rFonts w:hAnsi="仿宋" w:hint="eastAsia"/>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14:textId="77777777" w:rsidR="00BD0486" w:rsidRDefault="0044447D">
      <w:pPr>
        <w:pStyle w:val="a4"/>
        <w:wordWrap w:val="0"/>
        <w:autoSpaceDE/>
        <w:autoSpaceDN/>
        <w:spacing w:line="360" w:lineRule="auto"/>
        <w:ind w:left="0" w:firstLineChars="200" w:firstLine="480"/>
        <w:jc w:val="both"/>
        <w:rPr>
          <w:rFonts w:hAnsi="仿宋"/>
          <w:color w:val="000000"/>
          <w:sz w:val="24"/>
          <w:szCs w:val="24"/>
        </w:rPr>
      </w:pPr>
      <w:r>
        <w:rPr>
          <w:rFonts w:hAnsi="仿宋" w:hint="eastAsia"/>
          <w:color w:val="000000"/>
          <w:sz w:val="24"/>
          <w:szCs w:val="24"/>
        </w:rPr>
        <w:t>10、责任承担：如果乙方违反前述合规承诺条款，甲方有权要求乙方承担因此而给甲方造成的全部损失。</w:t>
      </w:r>
    </w:p>
    <w:p w14:paraId="06018C48" w14:textId="77777777" w:rsidR="00BD0486" w:rsidRDefault="0044447D">
      <w:pPr>
        <w:pStyle w:val="a4"/>
        <w:wordWrap w:val="0"/>
        <w:autoSpaceDE/>
        <w:autoSpaceDN/>
        <w:spacing w:line="360" w:lineRule="auto"/>
        <w:ind w:left="0" w:firstLineChars="200" w:firstLine="480"/>
        <w:jc w:val="both"/>
        <w:rPr>
          <w:rFonts w:hAnsi="仿宋"/>
          <w:color w:val="000000"/>
          <w:sz w:val="24"/>
          <w:szCs w:val="24"/>
        </w:rPr>
      </w:pPr>
      <w:r>
        <w:rPr>
          <w:rFonts w:hAnsi="仿宋" w:hint="eastAsia"/>
          <w:color w:val="000000"/>
          <w:sz w:val="24"/>
          <w:szCs w:val="24"/>
        </w:rPr>
        <w:t>12、适用原则：本承诺书中合规条款对乙方的要求与承诺书中其他条款不一致的，以对乙方要求更高的条款为准。</w:t>
      </w:r>
    </w:p>
    <w:p w14:paraId="0C3E2CDA" w14:textId="77777777" w:rsidR="00BD0486" w:rsidRDefault="0044447D">
      <w:pPr>
        <w:pStyle w:val="a4"/>
        <w:wordWrap w:val="0"/>
        <w:autoSpaceDE/>
        <w:autoSpaceDN/>
        <w:spacing w:line="360" w:lineRule="auto"/>
        <w:ind w:left="0" w:firstLineChars="200" w:firstLine="482"/>
        <w:jc w:val="both"/>
        <w:rPr>
          <w:rFonts w:hAnsi="仿宋"/>
          <w:b/>
          <w:color w:val="000000"/>
          <w:sz w:val="24"/>
          <w:szCs w:val="24"/>
        </w:rPr>
      </w:pPr>
      <w:r>
        <w:rPr>
          <w:rFonts w:hAnsi="仿宋" w:hint="eastAsia"/>
          <w:b/>
          <w:color w:val="000000"/>
          <w:sz w:val="24"/>
          <w:szCs w:val="24"/>
        </w:rPr>
        <w:t>（二）环境保护</w:t>
      </w:r>
    </w:p>
    <w:p w14:paraId="12944CBE"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sz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14:textId="77777777" w:rsidR="00BD0486" w:rsidRDefault="0044447D">
      <w:pPr>
        <w:wordWrap w:val="0"/>
        <w:spacing w:line="360" w:lineRule="auto"/>
        <w:ind w:firstLineChars="200" w:firstLine="482"/>
        <w:rPr>
          <w:rFonts w:ascii="仿宋" w:eastAsia="仿宋" w:hAnsi="仿宋" w:cs="仿宋"/>
          <w:b/>
          <w:sz w:val="24"/>
        </w:rPr>
      </w:pPr>
      <w:r>
        <w:rPr>
          <w:rFonts w:ascii="仿宋" w:eastAsia="仿宋" w:hAnsi="仿宋" w:cs="仿宋" w:hint="eastAsia"/>
          <w:b/>
          <w:sz w:val="24"/>
        </w:rPr>
        <w:t>（三）附件法律效力条款</w:t>
      </w:r>
    </w:p>
    <w:p w14:paraId="4E88B4E1" w14:textId="77777777" w:rsidR="00BD0486" w:rsidRDefault="0044447D">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sz w:val="24"/>
        </w:rPr>
        <w:t>本着接受法律上之约束的意向，双方特此同意本承诺书全部附录、附件等均为本承诺书不可分割的部分，共同构成双方就达成的全部承诺书，与本承诺书具有同等法律效力。</w:t>
      </w:r>
    </w:p>
    <w:p w14:paraId="39EF624D" w14:textId="77777777" w:rsidR="00BD0486" w:rsidRDefault="0044447D">
      <w:pPr>
        <w:pStyle w:val="a4"/>
        <w:wordWrap w:val="0"/>
        <w:autoSpaceDE/>
        <w:autoSpaceDN/>
        <w:spacing w:line="360" w:lineRule="auto"/>
        <w:ind w:left="0" w:firstLineChars="200" w:firstLine="482"/>
        <w:jc w:val="both"/>
        <w:rPr>
          <w:rFonts w:hAnsi="仿宋"/>
          <w:b/>
          <w:color w:val="000000"/>
          <w:sz w:val="24"/>
          <w:szCs w:val="24"/>
        </w:rPr>
      </w:pPr>
      <w:r>
        <w:rPr>
          <w:rFonts w:hAnsi="仿宋" w:hint="eastAsia"/>
          <w:b/>
          <w:color w:val="000000"/>
          <w:sz w:val="24"/>
          <w:szCs w:val="24"/>
        </w:rPr>
        <w:t>十一、适用法律</w:t>
      </w:r>
    </w:p>
    <w:p w14:paraId="45771FEC" w14:textId="77777777" w:rsidR="00BD0486" w:rsidRDefault="0044447D">
      <w:pPr>
        <w:wordWrap w:val="0"/>
        <w:spacing w:line="36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本承诺书适用中华人民共和国法律，因本承诺书引起或与本承诺书有关的任何争议，应由双方友好协商解决，协商不成的，双方同意选择第</w:t>
      </w:r>
      <w:r>
        <w:rPr>
          <w:rFonts w:ascii="仿宋" w:eastAsia="仿宋" w:hAnsi="仿宋" w:cs="仿宋" w:hint="eastAsia"/>
          <w:color w:val="000000"/>
          <w:kern w:val="0"/>
          <w:sz w:val="24"/>
          <w:u w:val="single"/>
        </w:rPr>
        <w:t>【二】</w:t>
      </w:r>
      <w:r>
        <w:rPr>
          <w:rFonts w:ascii="仿宋" w:eastAsia="仿宋" w:hAnsi="仿宋" w:cs="仿宋" w:hint="eastAsia"/>
          <w:color w:val="000000"/>
          <w:kern w:val="0"/>
          <w:sz w:val="24"/>
        </w:rPr>
        <w:t>种方式解决：</w:t>
      </w:r>
    </w:p>
    <w:p w14:paraId="04836A70" w14:textId="77777777" w:rsidR="00BD0486" w:rsidRDefault="0044447D">
      <w:pPr>
        <w:wordWrap w:val="0"/>
        <w:spacing w:line="36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（一）向呼和浩特仲裁委员会申请仲裁。因仲裁产生的包括但不限于仲裁费、律师费、调查费、差旅费等，由乙方承担。</w:t>
      </w:r>
    </w:p>
    <w:p w14:paraId="5D7C1EAA" w14:textId="77777777" w:rsidR="00BD0486" w:rsidRDefault="0044447D">
      <w:pPr>
        <w:wordWrap w:val="0"/>
        <w:spacing w:line="36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（二）向甲方所在地有管辖权的人民法院提起诉讼。因诉讼产生的包括但不限于诉讼费、律师费、调查费、差旅费等，由乙方承担。</w:t>
      </w:r>
    </w:p>
    <w:p w14:paraId="413596DE" w14:textId="77777777" w:rsidR="00BD0486" w:rsidRDefault="0044447D">
      <w:pPr>
        <w:pStyle w:val="a4"/>
        <w:wordWrap w:val="0"/>
        <w:autoSpaceDE/>
        <w:autoSpaceDN/>
        <w:spacing w:line="360" w:lineRule="auto"/>
        <w:ind w:left="0" w:firstLineChars="200" w:firstLine="482"/>
        <w:jc w:val="both"/>
        <w:rPr>
          <w:rFonts w:hAnsi="仿宋"/>
          <w:b/>
          <w:color w:val="000000"/>
          <w:sz w:val="24"/>
          <w:szCs w:val="24"/>
        </w:rPr>
      </w:pPr>
      <w:r>
        <w:rPr>
          <w:rFonts w:hAnsi="仿宋" w:hint="eastAsia"/>
          <w:b/>
          <w:color w:val="000000"/>
          <w:sz w:val="24"/>
          <w:szCs w:val="24"/>
        </w:rPr>
        <w:t>十二、违约责任及救济</w:t>
      </w:r>
    </w:p>
    <w:p w14:paraId="38DDB830" w14:textId="77777777" w:rsidR="00BD0486" w:rsidRDefault="0044447D">
      <w:pPr>
        <w:wordWrap w:val="0"/>
        <w:spacing w:line="36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乙方理解并认可，未经甲方授权而披露、使用或处理上述机密信息，从而损害甲方</w:t>
      </w:r>
      <w:r>
        <w:rPr>
          <w:rFonts w:ascii="仿宋" w:eastAsia="仿宋" w:hAnsi="仿宋" w:cs="仿宋" w:hint="eastAsia"/>
          <w:color w:val="000000"/>
          <w:kern w:val="0"/>
          <w:sz w:val="24"/>
        </w:rPr>
        <w:lastRenderedPageBreak/>
        <w:t>权益，乙方应赔偿甲方及其关联公司因乙方违约行为对其造成的直接或间接损失，包括合理的律师费用及受损一方因调查违约行为而产生的调查费用。</w:t>
      </w:r>
    </w:p>
    <w:p w14:paraId="0E45D1E3" w14:textId="77777777" w:rsidR="00BD0486" w:rsidRDefault="0044447D">
      <w:pPr>
        <w:wordWrap w:val="0"/>
        <w:spacing w:line="360" w:lineRule="auto"/>
        <w:ind w:firstLineChars="200" w:firstLine="482"/>
        <w:rPr>
          <w:rFonts w:ascii="仿宋" w:eastAsia="仿宋" w:hAnsi="仿宋" w:cs="仿宋"/>
          <w:color w:val="000000"/>
          <w:kern w:val="0"/>
          <w:sz w:val="24"/>
        </w:rPr>
      </w:pPr>
      <w:r>
        <w:rPr>
          <w:rFonts w:ascii="仿宋" w:eastAsia="仿宋" w:hAnsi="仿宋" w:cs="仿宋" w:hint="eastAsia"/>
          <w:b/>
          <w:color w:val="000000"/>
          <w:kern w:val="0"/>
          <w:sz w:val="24"/>
        </w:rPr>
        <w:t>如果</w:t>
      </w:r>
      <w:r>
        <w:rPr>
          <w:rFonts w:ascii="仿宋" w:eastAsia="仿宋" w:hAnsi="仿宋" w:cs="仿宋" w:hint="eastAsia"/>
          <w:b/>
          <w:bCs/>
          <w:color w:val="000000"/>
          <w:kern w:val="0"/>
          <w:sz w:val="24"/>
        </w:rPr>
        <w:t>乙方</w:t>
      </w:r>
      <w:r>
        <w:rPr>
          <w:rFonts w:ascii="仿宋" w:eastAsia="仿宋" w:hAnsi="仿宋" w:cs="仿宋" w:hint="eastAsia"/>
          <w:b/>
          <w:color w:val="000000"/>
          <w:kern w:val="0"/>
          <w:sz w:val="24"/>
        </w:rPr>
        <w:t>违反本承诺书的任何规定情形,则甲方有权将乙方拉入蒙牛供应商黑名单，乙方应积极配合甲方在10个工作日内收回已经泄露的信息。</w:t>
      </w:r>
    </w:p>
    <w:p w14:paraId="4648C6B8" w14:textId="77777777" w:rsidR="00BD0486" w:rsidRDefault="0044447D">
      <w:pPr>
        <w:pStyle w:val="a4"/>
        <w:wordWrap w:val="0"/>
        <w:autoSpaceDE/>
        <w:autoSpaceDN/>
        <w:spacing w:line="360" w:lineRule="auto"/>
        <w:ind w:left="0" w:firstLineChars="200" w:firstLine="482"/>
        <w:jc w:val="both"/>
        <w:rPr>
          <w:rFonts w:hAnsi="仿宋"/>
          <w:b/>
          <w:color w:val="000000"/>
          <w:sz w:val="24"/>
          <w:szCs w:val="24"/>
        </w:rPr>
      </w:pPr>
      <w:r>
        <w:rPr>
          <w:rFonts w:hAnsi="仿宋" w:hint="eastAsia"/>
          <w:b/>
          <w:color w:val="000000"/>
          <w:sz w:val="24"/>
          <w:szCs w:val="24"/>
        </w:rPr>
        <w:t>十三、生效及份数</w:t>
      </w:r>
    </w:p>
    <w:p w14:paraId="65160347" w14:textId="77777777" w:rsidR="00BD0486" w:rsidRDefault="0044447D">
      <w:pPr>
        <w:pStyle w:val="a4"/>
        <w:wordWrap w:val="0"/>
        <w:autoSpaceDE/>
        <w:autoSpaceDN/>
        <w:spacing w:line="360" w:lineRule="auto"/>
        <w:ind w:left="0" w:firstLineChars="200" w:firstLine="480"/>
        <w:jc w:val="both"/>
        <w:rPr>
          <w:rFonts w:hAnsi="仿宋"/>
          <w:color w:val="000000"/>
          <w:sz w:val="24"/>
          <w:szCs w:val="24"/>
        </w:rPr>
      </w:pPr>
      <w:r>
        <w:rPr>
          <w:rFonts w:hAnsi="仿宋" w:hint="eastAsia"/>
          <w:color w:val="000000"/>
          <w:sz w:val="24"/>
          <w:szCs w:val="24"/>
        </w:rPr>
        <w:t>本承诺书经乙方签字盖章之日起生效。</w:t>
      </w:r>
    </w:p>
    <w:p w14:paraId="4386DFEB" w14:textId="77777777" w:rsidR="00BD0486" w:rsidRDefault="00BD0486">
      <w:pPr>
        <w:wordWrap w:val="0"/>
        <w:spacing w:line="360" w:lineRule="auto"/>
        <w:ind w:firstLineChars="200" w:firstLine="482"/>
        <w:rPr>
          <w:rFonts w:ascii="仿宋" w:eastAsia="仿宋" w:hAnsi="仿宋" w:cs="仿宋"/>
          <w:b/>
          <w:bCs/>
          <w:sz w:val="24"/>
        </w:rPr>
      </w:pPr>
    </w:p>
    <w:p w14:paraId="389F6C9D" w14:textId="77777777" w:rsidR="00BD0486" w:rsidRDefault="0044447D">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（以下无正文）</w:t>
      </w:r>
    </w:p>
    <w:p w14:paraId="4D8D4584" w14:textId="77777777" w:rsidR="00BD0486" w:rsidRDefault="0044447D">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 xml:space="preserve">    </w:t>
      </w:r>
      <w:r>
        <w:rPr>
          <w:rFonts w:ascii="仿宋" w:eastAsia="仿宋" w:hAnsi="仿宋" w:cs="仿宋" w:hint="eastAsia"/>
          <w:color w:val="000000"/>
          <w:kern w:val="0"/>
          <w:sz w:val="24"/>
        </w:rPr>
        <w:tab/>
      </w:r>
      <w:r>
        <w:rPr>
          <w:rFonts w:ascii="仿宋" w:eastAsia="仿宋" w:hAnsi="仿宋" w:cs="仿宋" w:hint="eastAsia"/>
          <w:color w:val="000000"/>
          <w:kern w:val="0"/>
          <w:sz w:val="24"/>
        </w:rPr>
        <w:tab/>
        <w:t xml:space="preserve">                            </w:t>
      </w:r>
    </w:p>
    <w:p w14:paraId="43D77E0F" w14:textId="77777777" w:rsidR="00BD0486" w:rsidRDefault="0044447D">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乙方（承诺方）：（盖章）</w:t>
      </w:r>
    </w:p>
    <w:p w14:paraId="0C2C83B9" w14:textId="77777777" w:rsidR="00BD0486" w:rsidRDefault="0044447D">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代表人：</w:t>
      </w:r>
      <w:r>
        <w:rPr>
          <w:rFonts w:ascii="仿宋" w:eastAsia="仿宋" w:hAnsi="仿宋" w:cs="仿宋" w:hint="eastAsia"/>
          <w:color w:val="FF0000"/>
          <w:kern w:val="0"/>
          <w:sz w:val="24"/>
        </w:rPr>
        <w:t>（签字或印章）</w:t>
      </w:r>
    </w:p>
    <w:p w14:paraId="4CFE82E5" w14:textId="77777777" w:rsidR="00BD0486" w:rsidRDefault="0044447D">
      <w:pPr>
        <w:wordWrap w:val="0"/>
        <w:adjustRightInd w:val="0"/>
        <w:snapToGrid w:val="0"/>
        <w:spacing w:line="360" w:lineRule="auto"/>
        <w:ind w:firstLineChars="200" w:firstLine="480"/>
        <w:textAlignment w:val="baseline"/>
        <w:rPr>
          <w:rFonts w:ascii="仿宋" w:eastAsia="仿宋" w:hAnsi="仿宋" w:cs="仿宋"/>
          <w:sz w:val="24"/>
        </w:rPr>
      </w:pPr>
      <w:r>
        <w:rPr>
          <w:rFonts w:ascii="仿宋" w:eastAsia="仿宋" w:hAnsi="仿宋" w:cs="仿宋" w:hint="eastAsia"/>
          <w:color w:val="000000"/>
          <w:kern w:val="0"/>
          <w:sz w:val="24"/>
        </w:rPr>
        <w:t>日期：</w:t>
      </w:r>
    </w:p>
    <w:p w14:paraId="2EC5F907" w14:textId="77777777" w:rsidR="00BD0486" w:rsidRDefault="0044447D">
      <w:pPr>
        <w:wordWrap w:val="0"/>
        <w:spacing w:line="360" w:lineRule="auto"/>
        <w:ind w:firstLineChars="200" w:firstLine="480"/>
        <w:rPr>
          <w:rFonts w:ascii="仿宋" w:eastAsia="仿宋" w:hAnsi="仿宋" w:cs="仿宋"/>
          <w:kern w:val="0"/>
          <w:sz w:val="24"/>
        </w:rPr>
      </w:pPr>
      <w:r>
        <w:rPr>
          <w:rFonts w:ascii="仿宋" w:eastAsia="仿宋" w:hAnsi="仿宋" w:cs="仿宋"/>
          <w:kern w:val="0"/>
          <w:sz w:val="24"/>
        </w:rPr>
        <w:br w:type="page"/>
      </w:r>
    </w:p>
    <w:p w14:paraId="06A142FC" w14:textId="77777777" w:rsidR="00BD0486" w:rsidRDefault="0044447D">
      <w:pPr>
        <w:wordWrap w:val="0"/>
        <w:spacing w:line="360" w:lineRule="auto"/>
        <w:rPr>
          <w:rFonts w:ascii="仿宋" w:eastAsia="仿宋" w:hAnsi="仿宋" w:cs="仿宋"/>
          <w:b/>
          <w:sz w:val="24"/>
        </w:rPr>
      </w:pPr>
      <w:r>
        <w:rPr>
          <w:rFonts w:ascii="仿宋" w:eastAsia="仿宋" w:hAnsi="仿宋" w:cs="仿宋" w:hint="eastAsia"/>
          <w:b/>
          <w:sz w:val="24"/>
        </w:rPr>
        <w:lastRenderedPageBreak/>
        <w:t>附件</w:t>
      </w:r>
      <w:r>
        <w:rPr>
          <w:rFonts w:ascii="仿宋" w:eastAsia="仿宋" w:hAnsi="仿宋" w:cs="仿宋"/>
          <w:b/>
          <w:sz w:val="24"/>
        </w:rPr>
        <w:t>3</w:t>
      </w:r>
    </w:p>
    <w:p w14:paraId="5F277E0B" w14:textId="77777777" w:rsidR="00BD0486" w:rsidRDefault="0044447D">
      <w:pPr>
        <w:wordWrap w:val="0"/>
        <w:spacing w:line="360" w:lineRule="auto"/>
        <w:jc w:val="center"/>
        <w:rPr>
          <w:rFonts w:ascii="仿宋" w:eastAsia="仿宋" w:hAnsi="仿宋" w:cs="仿宋"/>
          <w:color w:val="000000"/>
          <w:sz w:val="24"/>
        </w:rPr>
      </w:pPr>
      <w:r>
        <w:rPr>
          <w:rFonts w:ascii="仿宋" w:eastAsia="仿宋" w:hAnsi="仿宋" w:cs="仿宋" w:hint="eastAsia"/>
          <w:b/>
          <w:sz w:val="24"/>
        </w:rPr>
        <w:t>非联合体竞谈，不分包或转包声明</w:t>
      </w:r>
    </w:p>
    <w:p w14:paraId="4B62650E" w14:textId="77777777" w:rsidR="00BD0486" w:rsidRDefault="00BD0486">
      <w:pPr>
        <w:pStyle w:val="a4"/>
        <w:wordWrap w:val="0"/>
        <w:autoSpaceDE/>
        <w:autoSpaceDN/>
        <w:spacing w:line="360" w:lineRule="auto"/>
        <w:ind w:left="0" w:firstLineChars="200" w:firstLine="480"/>
        <w:jc w:val="both"/>
        <w:rPr>
          <w:rFonts w:hAnsi="仿宋"/>
          <w:sz w:val="24"/>
          <w:szCs w:val="24"/>
        </w:rPr>
      </w:pPr>
    </w:p>
    <w:p w14:paraId="66CAF631" w14:textId="77777777" w:rsidR="00BD0486" w:rsidRDefault="0044447D">
      <w:pPr>
        <w:pStyle w:val="a4"/>
        <w:wordWrap w:val="0"/>
        <w:autoSpaceDE/>
        <w:autoSpaceDN/>
        <w:spacing w:line="360" w:lineRule="auto"/>
        <w:ind w:left="0"/>
        <w:jc w:val="both"/>
        <w:rPr>
          <w:rFonts w:hAnsi="仿宋"/>
          <w:sz w:val="24"/>
          <w:szCs w:val="24"/>
        </w:rPr>
      </w:pPr>
      <w:r>
        <w:rPr>
          <w:rFonts w:hAnsi="仿宋" w:hint="eastAsia"/>
          <w:sz w:val="24"/>
          <w:szCs w:val="24"/>
        </w:rPr>
        <w:t>致:内蒙古蒙牛乳业（集团）股份有限公司</w:t>
      </w:r>
    </w:p>
    <w:p w14:paraId="28AC1C16" w14:textId="77777777" w:rsidR="00BD0486" w:rsidRDefault="00BD0486">
      <w:pPr>
        <w:pStyle w:val="1"/>
        <w:wordWrap w:val="0"/>
        <w:adjustRightInd w:val="0"/>
        <w:snapToGrid w:val="0"/>
        <w:spacing w:line="360" w:lineRule="auto"/>
        <w:ind w:firstLine="480"/>
        <w:rPr>
          <w:rFonts w:ascii="仿宋" w:eastAsia="仿宋" w:hAnsi="仿宋" w:cs="仿宋"/>
          <w:kern w:val="0"/>
          <w:sz w:val="24"/>
        </w:rPr>
      </w:pPr>
    </w:p>
    <w:p w14:paraId="28EF222F" w14:textId="77777777" w:rsidR="00BD0486" w:rsidRDefault="0044447D">
      <w:pPr>
        <w:pStyle w:val="1"/>
        <w:wordWrap w:val="0"/>
        <w:adjustRightInd w:val="0"/>
        <w:snapToGrid w:val="0"/>
        <w:spacing w:line="480" w:lineRule="auto"/>
        <w:ind w:firstLine="480"/>
        <w:rPr>
          <w:rFonts w:ascii="仿宋" w:eastAsia="仿宋" w:hAnsi="仿宋" w:cs="仿宋"/>
          <w:b/>
          <w:kern w:val="0"/>
          <w:sz w:val="24"/>
        </w:rPr>
      </w:pPr>
      <w:r>
        <w:rPr>
          <w:rFonts w:ascii="仿宋" w:eastAsia="仿宋" w:hAnsi="仿宋" w:cs="仿宋" w:hint="eastAsia"/>
          <w:kern w:val="0"/>
          <w:sz w:val="24"/>
        </w:rPr>
        <w:t>关于"</w:t>
      </w:r>
      <w:r>
        <w:rPr>
          <w:rFonts w:ascii="仿宋_GB2312" w:eastAsia="仿宋_GB2312" w:hAnsi="宋体" w:hint="eastAsia"/>
          <w:sz w:val="24"/>
          <w:u w:val="single"/>
        </w:rPr>
        <w:t xml:space="preserve">                                       </w:t>
      </w:r>
      <w:r>
        <w:rPr>
          <w:rFonts w:ascii="仿宋_GB2312" w:eastAsia="仿宋_GB2312" w:hAnsi="宋体" w:hint="eastAsia"/>
          <w:sz w:val="24"/>
        </w:rPr>
        <w:t>项目</w:t>
      </w:r>
      <w:r>
        <w:rPr>
          <w:rFonts w:ascii="仿宋" w:eastAsia="仿宋" w:hAnsi="仿宋" w:cs="仿宋" w:hint="eastAsia"/>
          <w:sz w:val="24"/>
        </w:rPr>
        <w:t>(项目编号:</w:t>
      </w:r>
      <w:r>
        <w:rPr>
          <w:rFonts w:ascii="仿宋" w:eastAsia="仿宋" w:hAnsi="仿宋" w:cs="仿宋"/>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rPr>
        <w:t>)"</w:t>
      </w:r>
      <w:r>
        <w:rPr>
          <w:rFonts w:ascii="仿宋" w:eastAsia="仿宋" w:hAnsi="仿宋" w:cs="仿宋" w:hint="eastAsia"/>
          <w:kern w:val="0"/>
          <w:sz w:val="24"/>
        </w:rPr>
        <w:t>项目，我公司未采取联合体形式参与本项目，承诺中标后不分包或转包。</w:t>
      </w:r>
    </w:p>
    <w:p w14:paraId="70CFFECE" w14:textId="77777777" w:rsidR="00BD0486" w:rsidRDefault="00BD0486">
      <w:pPr>
        <w:pStyle w:val="a4"/>
        <w:wordWrap w:val="0"/>
        <w:autoSpaceDE/>
        <w:autoSpaceDN/>
        <w:spacing w:line="360" w:lineRule="auto"/>
        <w:ind w:left="0" w:firstLineChars="200" w:firstLine="480"/>
        <w:jc w:val="both"/>
        <w:rPr>
          <w:rFonts w:hAnsi="仿宋"/>
          <w:sz w:val="24"/>
          <w:szCs w:val="24"/>
        </w:rPr>
      </w:pPr>
    </w:p>
    <w:p w14:paraId="1E75B38D" w14:textId="77777777" w:rsidR="00BD0486" w:rsidRDefault="00BD0486">
      <w:pPr>
        <w:pStyle w:val="a4"/>
        <w:wordWrap w:val="0"/>
        <w:autoSpaceDE/>
        <w:autoSpaceDN/>
        <w:spacing w:line="360" w:lineRule="auto"/>
        <w:ind w:left="0" w:firstLineChars="200" w:firstLine="480"/>
        <w:jc w:val="both"/>
        <w:rPr>
          <w:rFonts w:hAnsi="仿宋"/>
          <w:sz w:val="24"/>
          <w:szCs w:val="24"/>
        </w:rPr>
      </w:pPr>
    </w:p>
    <w:p w14:paraId="7E6B5E8D" w14:textId="77777777" w:rsidR="00BD0486" w:rsidRDefault="0044447D">
      <w:pPr>
        <w:pStyle w:val="a4"/>
        <w:wordWrap w:val="0"/>
        <w:autoSpaceDE/>
        <w:autoSpaceDN/>
        <w:spacing w:line="360" w:lineRule="auto"/>
        <w:ind w:left="0" w:firstLineChars="200" w:firstLine="480"/>
        <w:jc w:val="both"/>
        <w:rPr>
          <w:rFonts w:hAnsi="仿宋"/>
          <w:sz w:val="24"/>
          <w:szCs w:val="24"/>
        </w:rPr>
      </w:pPr>
      <w:r>
        <w:rPr>
          <w:rFonts w:hAnsi="仿宋" w:hint="eastAsia"/>
          <w:sz w:val="24"/>
          <w:szCs w:val="24"/>
        </w:rPr>
        <w:t>特此声明!</w:t>
      </w:r>
    </w:p>
    <w:p w14:paraId="1322702D" w14:textId="77777777" w:rsidR="00BD0486" w:rsidRDefault="00BD0486">
      <w:pPr>
        <w:pStyle w:val="a4"/>
        <w:wordWrap w:val="0"/>
        <w:autoSpaceDE/>
        <w:autoSpaceDN/>
        <w:spacing w:line="360" w:lineRule="auto"/>
        <w:ind w:left="0" w:firstLineChars="200" w:firstLine="480"/>
        <w:jc w:val="both"/>
        <w:rPr>
          <w:rFonts w:hAnsi="仿宋"/>
          <w:sz w:val="24"/>
          <w:szCs w:val="24"/>
        </w:rPr>
      </w:pPr>
    </w:p>
    <w:p w14:paraId="603C071C" w14:textId="77777777" w:rsidR="00BD0486" w:rsidRDefault="0044447D">
      <w:pPr>
        <w:wordWrap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lang w:bidi="ar"/>
        </w:rPr>
        <w:t>公司全称</w:t>
      </w:r>
      <w:r>
        <w:rPr>
          <w:rFonts w:ascii="仿宋" w:eastAsia="仿宋" w:hAnsi="仿宋" w:cs="仿宋" w:hint="eastAsia"/>
          <w:color w:val="FF0000"/>
          <w:sz w:val="24"/>
          <w:lang w:bidi="ar"/>
        </w:rPr>
        <w:t>（公章）</w:t>
      </w:r>
      <w:r>
        <w:rPr>
          <w:rFonts w:ascii="仿宋" w:eastAsia="仿宋" w:hAnsi="仿宋" w:cs="仿宋" w:hint="eastAsia"/>
          <w:color w:val="000000"/>
          <w:sz w:val="24"/>
          <w:lang w:bidi="ar"/>
        </w:rPr>
        <w:t>：</w:t>
      </w:r>
    </w:p>
    <w:p w14:paraId="79E9944F" w14:textId="77777777" w:rsidR="00BD0486" w:rsidRDefault="00BD0486">
      <w:pPr>
        <w:wordWrap w:val="0"/>
        <w:spacing w:line="360" w:lineRule="auto"/>
        <w:ind w:firstLineChars="200" w:firstLine="480"/>
        <w:rPr>
          <w:rFonts w:ascii="仿宋" w:eastAsia="仿宋" w:hAnsi="仿宋" w:cs="仿宋"/>
          <w:color w:val="000000"/>
          <w:sz w:val="24"/>
          <w:lang w:bidi="ar"/>
        </w:rPr>
      </w:pPr>
    </w:p>
    <w:p w14:paraId="10EBA46C" w14:textId="77777777" w:rsidR="00BD0486" w:rsidRDefault="0044447D">
      <w:pPr>
        <w:wordWrap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lang w:bidi="ar"/>
        </w:rPr>
        <w:t>法定代表人或被授权委托人</w:t>
      </w:r>
      <w:r>
        <w:rPr>
          <w:rFonts w:ascii="仿宋" w:eastAsia="仿宋" w:hAnsi="仿宋" w:cs="仿宋" w:hint="eastAsia"/>
          <w:color w:val="FF0000"/>
          <w:sz w:val="24"/>
          <w:lang w:bidi="ar"/>
        </w:rPr>
        <w:t>（签字或印章）</w:t>
      </w:r>
      <w:r>
        <w:rPr>
          <w:rFonts w:ascii="仿宋" w:eastAsia="仿宋" w:hAnsi="仿宋" w:cs="仿宋" w:hint="eastAsia"/>
          <w:color w:val="000000"/>
          <w:sz w:val="24"/>
          <w:lang w:bidi="ar"/>
        </w:rPr>
        <w:t xml:space="preserve">： </w:t>
      </w:r>
    </w:p>
    <w:p w14:paraId="3B0F7151" w14:textId="77777777" w:rsidR="00BD0486" w:rsidRDefault="0044447D">
      <w:pPr>
        <w:wordWrap w:val="0"/>
        <w:spacing w:line="360" w:lineRule="auto"/>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 xml:space="preserve">    </w:t>
      </w:r>
    </w:p>
    <w:p w14:paraId="3B9957A5"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color w:val="000000"/>
          <w:sz w:val="24"/>
          <w:lang w:bidi="ar"/>
        </w:rPr>
        <w:t>日期：</w:t>
      </w:r>
      <w:r>
        <w:rPr>
          <w:rFonts w:ascii="仿宋" w:eastAsia="仿宋" w:hAnsi="仿宋" w:cs="仿宋" w:hint="eastAsia"/>
          <w:sz w:val="24"/>
          <w:lang w:bidi="ar"/>
        </w:rPr>
        <w:t xml:space="preserve"> </w:t>
      </w:r>
    </w:p>
    <w:p w14:paraId="303DC9BD" w14:textId="77777777" w:rsidR="00BD0486" w:rsidRDefault="00BD0486">
      <w:pPr>
        <w:pStyle w:val="a4"/>
        <w:wordWrap w:val="0"/>
        <w:autoSpaceDE/>
        <w:autoSpaceDN/>
        <w:spacing w:line="360" w:lineRule="auto"/>
        <w:ind w:left="0" w:firstLineChars="200" w:firstLine="480"/>
        <w:jc w:val="both"/>
        <w:rPr>
          <w:rFonts w:hAnsi="仿宋"/>
          <w:sz w:val="24"/>
          <w:szCs w:val="24"/>
        </w:rPr>
      </w:pPr>
    </w:p>
    <w:p w14:paraId="4D7126B6" w14:textId="77777777" w:rsidR="00BD0486" w:rsidRDefault="00BD0486">
      <w:pPr>
        <w:pStyle w:val="a4"/>
        <w:wordWrap w:val="0"/>
        <w:autoSpaceDE/>
        <w:autoSpaceDN/>
        <w:spacing w:line="360" w:lineRule="auto"/>
        <w:ind w:left="0" w:firstLineChars="200" w:firstLine="480"/>
        <w:jc w:val="both"/>
        <w:rPr>
          <w:rFonts w:hAnsi="仿宋"/>
          <w:sz w:val="24"/>
          <w:szCs w:val="24"/>
        </w:rPr>
      </w:pPr>
    </w:p>
    <w:p w14:paraId="08E6DFCC" w14:textId="77777777" w:rsidR="00BD0486" w:rsidRDefault="00BD0486">
      <w:pPr>
        <w:pStyle w:val="a4"/>
        <w:wordWrap w:val="0"/>
        <w:autoSpaceDE/>
        <w:autoSpaceDN/>
        <w:spacing w:line="360" w:lineRule="auto"/>
        <w:ind w:left="0" w:firstLineChars="200" w:firstLine="480"/>
        <w:jc w:val="both"/>
        <w:rPr>
          <w:rFonts w:hAnsi="仿宋"/>
          <w:sz w:val="24"/>
          <w:szCs w:val="24"/>
        </w:rPr>
      </w:pPr>
    </w:p>
    <w:p w14:paraId="1C245A1F" w14:textId="77777777" w:rsidR="00BD0486" w:rsidRDefault="00BD0486">
      <w:pPr>
        <w:pStyle w:val="a4"/>
        <w:wordWrap w:val="0"/>
        <w:autoSpaceDE/>
        <w:autoSpaceDN/>
        <w:spacing w:line="360" w:lineRule="auto"/>
        <w:ind w:left="0" w:firstLineChars="200" w:firstLine="480"/>
        <w:jc w:val="both"/>
        <w:rPr>
          <w:rFonts w:hAnsi="仿宋"/>
          <w:sz w:val="24"/>
          <w:szCs w:val="24"/>
        </w:rPr>
      </w:pPr>
    </w:p>
    <w:p w14:paraId="39A215E7" w14:textId="77777777" w:rsidR="00BD0486" w:rsidRDefault="00BD0486">
      <w:pPr>
        <w:pStyle w:val="a4"/>
        <w:wordWrap w:val="0"/>
        <w:autoSpaceDE/>
        <w:autoSpaceDN/>
        <w:spacing w:line="360" w:lineRule="auto"/>
        <w:ind w:left="0" w:firstLineChars="200" w:firstLine="480"/>
        <w:jc w:val="both"/>
        <w:rPr>
          <w:rFonts w:hAnsi="仿宋"/>
          <w:sz w:val="24"/>
          <w:szCs w:val="24"/>
        </w:rPr>
      </w:pPr>
    </w:p>
    <w:p w14:paraId="77BF2AE9" w14:textId="77777777" w:rsidR="00BD0486" w:rsidRDefault="00BD0486">
      <w:pPr>
        <w:wordWrap w:val="0"/>
        <w:spacing w:line="360" w:lineRule="auto"/>
        <w:ind w:firstLineChars="200" w:firstLine="482"/>
        <w:rPr>
          <w:rFonts w:ascii="仿宋" w:eastAsia="仿宋" w:hAnsi="仿宋" w:cs="仿宋"/>
          <w:b/>
          <w:sz w:val="24"/>
        </w:rPr>
      </w:pPr>
    </w:p>
    <w:p w14:paraId="22F11DA0" w14:textId="77777777" w:rsidR="00BD0486" w:rsidRDefault="00BD0486">
      <w:pPr>
        <w:wordWrap w:val="0"/>
        <w:spacing w:line="360" w:lineRule="auto"/>
        <w:rPr>
          <w:rFonts w:ascii="仿宋" w:eastAsia="仿宋" w:hAnsi="仿宋" w:cs="仿宋"/>
          <w:b/>
          <w:sz w:val="24"/>
        </w:rPr>
      </w:pPr>
    </w:p>
    <w:p w14:paraId="6943CF64" w14:textId="77777777" w:rsidR="00BD0486" w:rsidRDefault="00BD0486">
      <w:pPr>
        <w:wordWrap w:val="0"/>
        <w:spacing w:line="360" w:lineRule="auto"/>
        <w:rPr>
          <w:rFonts w:ascii="仿宋" w:eastAsia="仿宋" w:hAnsi="仿宋" w:cs="仿宋"/>
          <w:b/>
          <w:sz w:val="24"/>
        </w:rPr>
      </w:pPr>
    </w:p>
    <w:p w14:paraId="1741C7C4" w14:textId="77777777" w:rsidR="00BD0486" w:rsidRDefault="00BD0486">
      <w:pPr>
        <w:wordWrap w:val="0"/>
        <w:spacing w:line="360" w:lineRule="auto"/>
        <w:rPr>
          <w:rFonts w:ascii="仿宋" w:eastAsia="仿宋" w:hAnsi="仿宋" w:cs="仿宋"/>
          <w:b/>
          <w:sz w:val="24"/>
        </w:rPr>
      </w:pPr>
    </w:p>
    <w:p w14:paraId="1349EE66" w14:textId="77777777" w:rsidR="00BD0486" w:rsidRDefault="00BD0486">
      <w:pPr>
        <w:wordWrap w:val="0"/>
        <w:spacing w:line="360" w:lineRule="auto"/>
        <w:rPr>
          <w:rFonts w:ascii="仿宋" w:eastAsia="仿宋" w:hAnsi="仿宋" w:cs="仿宋"/>
          <w:b/>
          <w:sz w:val="24"/>
        </w:rPr>
      </w:pPr>
    </w:p>
    <w:p w14:paraId="1016AA91" w14:textId="77777777" w:rsidR="00BD0486" w:rsidRDefault="00BD0486">
      <w:pPr>
        <w:wordWrap w:val="0"/>
        <w:spacing w:line="360" w:lineRule="auto"/>
        <w:rPr>
          <w:rFonts w:ascii="仿宋" w:eastAsia="仿宋" w:hAnsi="仿宋" w:cs="仿宋"/>
          <w:b/>
          <w:sz w:val="24"/>
        </w:rPr>
      </w:pPr>
    </w:p>
    <w:p w14:paraId="675A1366" w14:textId="77777777" w:rsidR="00BD0486" w:rsidRDefault="00BD0486">
      <w:pPr>
        <w:wordWrap w:val="0"/>
        <w:spacing w:line="360" w:lineRule="auto"/>
        <w:rPr>
          <w:rFonts w:ascii="仿宋" w:eastAsia="仿宋" w:hAnsi="仿宋" w:cs="仿宋"/>
          <w:b/>
          <w:sz w:val="24"/>
        </w:rPr>
      </w:pPr>
    </w:p>
    <w:p w14:paraId="72F4E7A7" w14:textId="77777777" w:rsidR="00BD0486" w:rsidRDefault="00BD0486">
      <w:pPr>
        <w:wordWrap w:val="0"/>
        <w:spacing w:line="360" w:lineRule="auto"/>
        <w:rPr>
          <w:rFonts w:ascii="仿宋" w:eastAsia="仿宋" w:hAnsi="仿宋" w:cs="仿宋"/>
          <w:b/>
          <w:sz w:val="24"/>
        </w:rPr>
      </w:pPr>
    </w:p>
    <w:p w14:paraId="7AE29604" w14:textId="77777777" w:rsidR="00BD0486" w:rsidRDefault="0044447D">
      <w:pPr>
        <w:wordWrap w:val="0"/>
        <w:spacing w:line="360" w:lineRule="auto"/>
        <w:rPr>
          <w:rFonts w:ascii="仿宋" w:eastAsia="仿宋" w:hAnsi="仿宋" w:cs="仿宋"/>
          <w:b/>
          <w:sz w:val="24"/>
        </w:rPr>
      </w:pPr>
      <w:r>
        <w:rPr>
          <w:rFonts w:ascii="仿宋" w:eastAsia="仿宋" w:hAnsi="仿宋" w:cs="仿宋" w:hint="eastAsia"/>
          <w:b/>
          <w:sz w:val="24"/>
        </w:rPr>
        <w:lastRenderedPageBreak/>
        <w:t>附件4</w:t>
      </w:r>
    </w:p>
    <w:p w14:paraId="1B3490C8" w14:textId="77777777" w:rsidR="00BD0486" w:rsidRDefault="0044447D">
      <w:pPr>
        <w:widowControl/>
        <w:adjustRightInd w:val="0"/>
        <w:snapToGrid w:val="0"/>
        <w:spacing w:line="360" w:lineRule="auto"/>
        <w:jc w:val="center"/>
        <w:textAlignment w:val="baseline"/>
        <w:rPr>
          <w:rFonts w:ascii="仿宋" w:eastAsia="仿宋" w:hAnsi="仿宋" w:cs="仿宋"/>
          <w:b/>
          <w:bCs/>
          <w:sz w:val="24"/>
        </w:rPr>
      </w:pPr>
      <w:r>
        <w:rPr>
          <w:rFonts w:ascii="仿宋" w:eastAsia="仿宋" w:hAnsi="仿宋" w:cs="仿宋" w:hint="eastAsia"/>
          <w:b/>
          <w:kern w:val="0"/>
          <w:sz w:val="28"/>
          <w:szCs w:val="28"/>
        </w:rPr>
        <w:t>关于聘用蒙牛在职人员亲属（含特定关系人）及离职人员的告知函</w:t>
      </w:r>
    </w:p>
    <w:p w14:paraId="4AA2FF21" w14:textId="77777777" w:rsidR="00BD0486" w:rsidRDefault="0044447D">
      <w:pPr>
        <w:wordWrap w:val="0"/>
        <w:spacing w:line="360" w:lineRule="auto"/>
        <w:rPr>
          <w:rFonts w:ascii="仿宋" w:eastAsia="仿宋" w:hAnsi="仿宋" w:cs="仿宋"/>
          <w:sz w:val="24"/>
        </w:rPr>
      </w:pPr>
      <w:r>
        <w:rPr>
          <w:rFonts w:ascii="仿宋" w:eastAsia="仿宋" w:hAnsi="仿宋" w:cs="仿宋" w:hint="eastAsia"/>
          <w:sz w:val="24"/>
        </w:rPr>
        <w:t>致：内蒙古蒙牛乳业（集团）股份有限公司:</w:t>
      </w:r>
    </w:p>
    <w:p w14:paraId="6A2270D9" w14:textId="77777777" w:rsidR="00BD0486" w:rsidRDefault="0044447D">
      <w:pPr>
        <w:wordWrap w:val="0"/>
        <w:spacing w:line="360" w:lineRule="auto"/>
        <w:ind w:firstLineChars="200" w:firstLine="482"/>
        <w:rPr>
          <w:rFonts w:ascii="仿宋" w:eastAsia="仿宋" w:hAnsi="仿宋" w:cs="仿宋"/>
          <w:sz w:val="24"/>
        </w:rPr>
      </w:pPr>
      <w:r>
        <w:rPr>
          <w:rFonts w:ascii="仿宋" w:eastAsia="仿宋" w:hAnsi="仿宋" w:cs="仿宋" w:hint="eastAsia"/>
          <w:b/>
          <w:bCs/>
          <w:sz w:val="24"/>
          <w:u w:val="single"/>
        </w:rPr>
        <w:t>***公司</w:t>
      </w:r>
      <w:r>
        <w:rPr>
          <w:rFonts w:ascii="仿宋" w:eastAsia="仿宋" w:hAnsi="仿宋" w:cs="仿宋" w:hint="eastAsia"/>
          <w:sz w:val="24"/>
        </w:rPr>
        <w:t>（请填写标准注册公司名称）于</w:t>
      </w:r>
      <w:r>
        <w:rPr>
          <w:rFonts w:ascii="仿宋" w:eastAsia="仿宋" w:hAnsi="仿宋" w:cs="仿宋" w:hint="eastAsia"/>
          <w:b/>
          <w:bCs/>
          <w:sz w:val="24"/>
          <w:u w:val="single"/>
        </w:rPr>
        <w:t>**年**日</w:t>
      </w:r>
      <w:r>
        <w:rPr>
          <w:rFonts w:ascii="仿宋" w:eastAsia="仿宋" w:hAnsi="仿宋" w:cs="仿宋" w:hint="eastAsia"/>
          <w:sz w:val="24"/>
        </w:rPr>
        <w:t>参加贵方组织的</w:t>
      </w:r>
      <w:r>
        <w:rPr>
          <w:rFonts w:ascii="仿宋" w:eastAsia="仿宋" w:hAnsi="仿宋" w:cs="仿宋" w:hint="eastAsia"/>
          <w:sz w:val="24"/>
          <w:u w:val="single"/>
        </w:rPr>
        <w:t xml:space="preserve">          </w:t>
      </w:r>
      <w:r>
        <w:rPr>
          <w:rFonts w:ascii="仿宋" w:eastAsia="仿宋" w:hAnsi="仿宋" w:cs="仿宋" w:hint="eastAsia"/>
          <w:sz w:val="24"/>
        </w:rPr>
        <w:t>(项目编号:</w:t>
      </w:r>
      <w:r>
        <w:rPr>
          <w:rFonts w:ascii="仿宋" w:eastAsia="仿宋" w:hAnsi="仿宋" w:cs="仿宋" w:hint="eastAsia"/>
          <w:sz w:val="24"/>
          <w:u w:val="single"/>
        </w:rPr>
        <w:t xml:space="preserve">           </w:t>
      </w:r>
      <w:r>
        <w:rPr>
          <w:rFonts w:ascii="仿宋" w:eastAsia="仿宋" w:hAnsi="仿宋" w:cs="仿宋" w:hint="eastAsia"/>
          <w:sz w:val="24"/>
        </w:rPr>
        <w:t>)，并提交下述文件一份：</w:t>
      </w:r>
    </w:p>
    <w:p w14:paraId="46502932"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sz w:val="24"/>
        </w:rPr>
        <w:t>据此函，同意并告知如下：</w:t>
      </w:r>
    </w:p>
    <w:p w14:paraId="0C494061" w14:textId="77777777" w:rsidR="00BD0486" w:rsidRDefault="0044447D">
      <w:pPr>
        <w:tabs>
          <w:tab w:val="left" w:pos="1134"/>
        </w:tabs>
        <w:wordWrap w:val="0"/>
        <w:spacing w:line="360" w:lineRule="auto"/>
        <w:ind w:firstLineChars="200" w:firstLine="480"/>
        <w:rPr>
          <w:rFonts w:ascii="仿宋" w:eastAsia="仿宋" w:hAnsi="仿宋" w:cs="仿宋"/>
          <w:sz w:val="24"/>
        </w:rPr>
      </w:pPr>
      <w:r>
        <w:rPr>
          <w:rFonts w:ascii="仿宋" w:eastAsia="仿宋" w:hAnsi="仿宋" w:cs="仿宋" w:hint="eastAsia"/>
          <w:color w:val="000000"/>
          <w:sz w:val="24"/>
          <w:lang w:val="zh-CN"/>
        </w:rPr>
        <w:t>我公司参加</w:t>
      </w:r>
      <w:r>
        <w:rPr>
          <w:rFonts w:ascii="仿宋" w:eastAsia="仿宋" w:hAnsi="仿宋" w:cs="仿宋" w:hint="eastAsia"/>
          <w:sz w:val="24"/>
        </w:rPr>
        <w:t>贵方组织的采购招标项目之前，已对我公司员工进行背景调查，情况一：我公司员工未包括</w:t>
      </w:r>
      <w:r>
        <w:rPr>
          <w:rFonts w:ascii="仿宋" w:eastAsia="仿宋" w:hAnsi="仿宋" w:cs="仿宋" w:hint="eastAsia"/>
          <w:color w:val="000000"/>
          <w:sz w:val="24"/>
          <w:lang w:val="zh-CN"/>
        </w:rPr>
        <w:t>任何蒙牛</w:t>
      </w:r>
      <w:r>
        <w:rPr>
          <w:rFonts w:ascii="仿宋" w:eastAsia="仿宋" w:hAnsi="仿宋" w:cs="仿宋" w:hint="eastAsia"/>
          <w:sz w:val="24"/>
        </w:rPr>
        <w:t>集团在职人员亲属</w:t>
      </w:r>
      <w:r>
        <w:rPr>
          <w:rFonts w:ascii="仿宋" w:eastAsia="仿宋" w:hAnsi="仿宋" w:cs="仿宋" w:hint="eastAsia"/>
          <w:kern w:val="0"/>
          <w:sz w:val="24"/>
          <w:lang w:eastAsia="zh-Hans" w:bidi="ar"/>
        </w:rPr>
        <w:t>（含特定关系人）</w:t>
      </w:r>
      <w:r>
        <w:rPr>
          <w:rFonts w:ascii="仿宋" w:eastAsia="仿宋" w:hAnsi="仿宋" w:cs="仿宋" w:hint="eastAsia"/>
          <w:sz w:val="24"/>
        </w:rPr>
        <w:t>、离职人员。</w:t>
      </w:r>
      <w:r>
        <w:rPr>
          <w:rFonts w:ascii="仿宋" w:eastAsia="仿宋" w:hAnsi="仿宋" w:cs="仿宋" w:hint="eastAsia"/>
          <w:color w:val="000000"/>
          <w:sz w:val="24"/>
          <w:lang w:val="zh-CN"/>
        </w:rPr>
        <w:t>如若中选，</w:t>
      </w:r>
      <w:r>
        <w:rPr>
          <w:rFonts w:ascii="仿宋" w:eastAsia="仿宋" w:hAnsi="仿宋" w:cs="仿宋" w:hint="eastAsia"/>
          <w:color w:val="000000"/>
          <w:sz w:val="24"/>
        </w:rPr>
        <w:t>我公司</w:t>
      </w:r>
      <w:r>
        <w:rPr>
          <w:rFonts w:ascii="仿宋" w:eastAsia="仿宋" w:hAnsi="仿宋" w:cs="仿宋" w:hint="eastAsia"/>
          <w:color w:val="000000"/>
          <w:sz w:val="24"/>
          <w:lang w:val="zh-CN"/>
        </w:rPr>
        <w:t>相关服务团队</w:t>
      </w:r>
      <w:r>
        <w:rPr>
          <w:rFonts w:ascii="仿宋" w:eastAsia="仿宋" w:hAnsi="仿宋" w:cs="仿宋" w:hint="eastAsia"/>
          <w:color w:val="000000"/>
          <w:sz w:val="24"/>
        </w:rPr>
        <w:t>将不会</w:t>
      </w:r>
      <w:r>
        <w:rPr>
          <w:rFonts w:ascii="仿宋" w:eastAsia="仿宋" w:hAnsi="仿宋" w:cs="仿宋" w:hint="eastAsia"/>
          <w:color w:val="000000"/>
          <w:sz w:val="24"/>
          <w:lang w:val="zh-CN"/>
        </w:rPr>
        <w:t>招聘蒙牛</w:t>
      </w:r>
      <w:r>
        <w:rPr>
          <w:rFonts w:ascii="仿宋" w:eastAsia="仿宋" w:hAnsi="仿宋" w:cs="仿宋" w:hint="eastAsia"/>
          <w:sz w:val="24"/>
        </w:rPr>
        <w:t>集团在职人员亲属</w:t>
      </w:r>
      <w:r>
        <w:rPr>
          <w:rFonts w:ascii="仿宋" w:eastAsia="仿宋" w:hAnsi="仿宋" w:cs="仿宋" w:hint="eastAsia"/>
          <w:kern w:val="0"/>
          <w:sz w:val="24"/>
          <w:lang w:eastAsia="zh-Hans" w:bidi="ar"/>
        </w:rPr>
        <w:t>（含特定关系人）</w:t>
      </w:r>
      <w:r>
        <w:rPr>
          <w:rFonts w:ascii="仿宋" w:eastAsia="仿宋" w:hAnsi="仿宋" w:cs="仿宋" w:hint="eastAsia"/>
          <w:sz w:val="24"/>
        </w:rPr>
        <w:t>、离职人员。情况二：我公司员工</w:t>
      </w:r>
      <w:r>
        <w:rPr>
          <w:rFonts w:ascii="仿宋" w:eastAsia="仿宋" w:hAnsi="仿宋" w:cs="仿宋" w:hint="eastAsia"/>
          <w:i/>
          <w:color w:val="FF0000"/>
          <w:sz w:val="24"/>
          <w:u w:val="single"/>
        </w:rPr>
        <w:t>有（员工姓名：     ）/没有</w:t>
      </w:r>
      <w:r>
        <w:rPr>
          <w:rFonts w:ascii="仿宋" w:eastAsia="仿宋" w:hAnsi="仿宋" w:cs="仿宋" w:hint="eastAsia"/>
          <w:sz w:val="24"/>
        </w:rPr>
        <w:t>为</w:t>
      </w:r>
      <w:r>
        <w:rPr>
          <w:rFonts w:ascii="仿宋" w:eastAsia="仿宋" w:hAnsi="仿宋" w:cs="仿宋" w:hint="eastAsia"/>
          <w:color w:val="000000"/>
          <w:sz w:val="24"/>
          <w:lang w:val="zh-CN"/>
        </w:rPr>
        <w:t>蒙牛</w:t>
      </w:r>
      <w:r>
        <w:rPr>
          <w:rFonts w:ascii="仿宋" w:eastAsia="仿宋" w:hAnsi="仿宋" w:cs="仿宋" w:hint="eastAsia"/>
          <w:sz w:val="24"/>
        </w:rPr>
        <w:t>集团在职人员亲属</w:t>
      </w:r>
      <w:r>
        <w:rPr>
          <w:rFonts w:ascii="仿宋" w:eastAsia="仿宋" w:hAnsi="仿宋" w:cs="仿宋" w:hint="eastAsia"/>
          <w:kern w:val="0"/>
          <w:sz w:val="24"/>
          <w:lang w:eastAsia="zh-Hans" w:bidi="ar"/>
        </w:rPr>
        <w:t>（含特定关系人）</w:t>
      </w:r>
      <w:r>
        <w:rPr>
          <w:rFonts w:ascii="仿宋" w:eastAsia="仿宋" w:hAnsi="仿宋" w:cs="仿宋" w:hint="eastAsia"/>
          <w:kern w:val="0"/>
          <w:sz w:val="24"/>
          <w:lang w:bidi="ar"/>
        </w:rPr>
        <w:t>或</w:t>
      </w:r>
      <w:r>
        <w:rPr>
          <w:rFonts w:ascii="仿宋" w:eastAsia="仿宋" w:hAnsi="仿宋" w:cs="仿宋" w:hint="eastAsia"/>
          <w:sz w:val="24"/>
        </w:rPr>
        <w:t>离职人员，经综合考量评估，该员工对于贵方组织的本次项目不存在任何利害关系。如若中选</w:t>
      </w:r>
      <w:r>
        <w:rPr>
          <w:rFonts w:ascii="仿宋" w:eastAsia="仿宋" w:hAnsi="仿宋" w:cs="仿宋" w:hint="eastAsia"/>
          <w:color w:val="000000"/>
          <w:sz w:val="24"/>
          <w:lang w:val="zh-CN"/>
        </w:rPr>
        <w:t>，</w:t>
      </w:r>
      <w:r>
        <w:rPr>
          <w:rFonts w:ascii="仿宋" w:eastAsia="仿宋" w:hAnsi="仿宋" w:cs="仿宋" w:hint="eastAsia"/>
          <w:color w:val="000000"/>
          <w:sz w:val="24"/>
        </w:rPr>
        <w:t>该员工将不会作为我公司</w:t>
      </w:r>
      <w:r>
        <w:rPr>
          <w:rFonts w:ascii="仿宋" w:eastAsia="仿宋" w:hAnsi="仿宋" w:cs="仿宋" w:hint="eastAsia"/>
          <w:color w:val="000000"/>
          <w:sz w:val="24"/>
          <w:lang w:val="zh-CN"/>
        </w:rPr>
        <w:t>服务团队</w:t>
      </w:r>
      <w:r>
        <w:rPr>
          <w:rFonts w:ascii="仿宋" w:eastAsia="仿宋" w:hAnsi="仿宋" w:cs="仿宋" w:hint="eastAsia"/>
          <w:color w:val="000000"/>
          <w:sz w:val="24"/>
        </w:rPr>
        <w:t>成员；合作期间如发现该员工</w:t>
      </w:r>
      <w:r>
        <w:rPr>
          <w:rFonts w:ascii="仿宋" w:eastAsia="仿宋" w:hAnsi="仿宋" w:cs="仿宋" w:hint="eastAsia"/>
          <w:sz w:val="24"/>
        </w:rPr>
        <w:t>以我公司名义与蒙牛集团进行相关业务往来，一经查实，我公司无条件接受蒙牛集团《阳光协议》中的相关处理条款。</w:t>
      </w:r>
    </w:p>
    <w:p w14:paraId="71377B36" w14:textId="77777777" w:rsidR="00BD0486" w:rsidRDefault="00BD0486">
      <w:pPr>
        <w:tabs>
          <w:tab w:val="left" w:pos="1134"/>
        </w:tabs>
        <w:wordWrap w:val="0"/>
        <w:spacing w:line="360" w:lineRule="auto"/>
        <w:ind w:firstLineChars="200" w:firstLine="480"/>
        <w:rPr>
          <w:rFonts w:ascii="仿宋" w:eastAsia="仿宋" w:hAnsi="仿宋" w:cs="仿宋"/>
          <w:sz w:val="24"/>
        </w:rPr>
      </w:pPr>
    </w:p>
    <w:p w14:paraId="787ECCBC" w14:textId="77777777" w:rsidR="00BD0486" w:rsidRDefault="0044447D">
      <w:pPr>
        <w:wordWrap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lang w:bidi="ar"/>
        </w:rPr>
        <w:t>公司全称</w:t>
      </w:r>
      <w:r>
        <w:rPr>
          <w:rFonts w:ascii="仿宋" w:eastAsia="仿宋" w:hAnsi="仿宋" w:cs="仿宋" w:hint="eastAsia"/>
          <w:color w:val="FF0000"/>
          <w:sz w:val="24"/>
          <w:lang w:bidi="ar"/>
        </w:rPr>
        <w:t>（公章）</w:t>
      </w:r>
      <w:r>
        <w:rPr>
          <w:rFonts w:ascii="仿宋" w:eastAsia="仿宋" w:hAnsi="仿宋" w:cs="仿宋" w:hint="eastAsia"/>
          <w:color w:val="000000"/>
          <w:sz w:val="24"/>
          <w:lang w:bidi="ar"/>
        </w:rPr>
        <w:t>：</w:t>
      </w:r>
    </w:p>
    <w:p w14:paraId="33814DE5" w14:textId="77777777" w:rsidR="00BD0486" w:rsidRDefault="00BD0486">
      <w:pPr>
        <w:wordWrap w:val="0"/>
        <w:spacing w:line="360" w:lineRule="auto"/>
        <w:ind w:firstLineChars="200" w:firstLine="480"/>
        <w:rPr>
          <w:rFonts w:ascii="仿宋" w:eastAsia="仿宋" w:hAnsi="仿宋" w:cs="仿宋"/>
          <w:color w:val="000000"/>
          <w:sz w:val="24"/>
          <w:lang w:bidi="ar"/>
        </w:rPr>
      </w:pPr>
    </w:p>
    <w:p w14:paraId="02961EF0" w14:textId="77777777" w:rsidR="00BD0486" w:rsidRDefault="0044447D">
      <w:pPr>
        <w:wordWrap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lang w:bidi="ar"/>
        </w:rPr>
        <w:t>法定代表人或被授权委托人</w:t>
      </w:r>
      <w:r>
        <w:rPr>
          <w:rFonts w:ascii="仿宋" w:eastAsia="仿宋" w:hAnsi="仿宋" w:cs="仿宋" w:hint="eastAsia"/>
          <w:color w:val="FF0000"/>
          <w:sz w:val="24"/>
          <w:lang w:bidi="ar"/>
        </w:rPr>
        <w:t>（签字或印章）</w:t>
      </w:r>
      <w:r>
        <w:rPr>
          <w:rFonts w:ascii="仿宋" w:eastAsia="仿宋" w:hAnsi="仿宋" w:cs="仿宋" w:hint="eastAsia"/>
          <w:color w:val="000000"/>
          <w:sz w:val="24"/>
          <w:lang w:bidi="ar"/>
        </w:rPr>
        <w:t xml:space="preserve">： </w:t>
      </w:r>
    </w:p>
    <w:p w14:paraId="542DA15F" w14:textId="77777777" w:rsidR="00BD0486" w:rsidRDefault="0044447D">
      <w:pPr>
        <w:wordWrap w:val="0"/>
        <w:spacing w:line="360" w:lineRule="auto"/>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 xml:space="preserve">    </w:t>
      </w:r>
    </w:p>
    <w:p w14:paraId="6194F8F8" w14:textId="77777777" w:rsidR="00BD0486" w:rsidRDefault="0044447D">
      <w:pPr>
        <w:wordWrap w:val="0"/>
        <w:spacing w:line="360" w:lineRule="auto"/>
        <w:ind w:firstLineChars="200" w:firstLine="480"/>
        <w:rPr>
          <w:rFonts w:ascii="仿宋" w:eastAsia="仿宋" w:hAnsi="仿宋" w:cs="仿宋"/>
          <w:sz w:val="24"/>
        </w:rPr>
      </w:pPr>
      <w:r>
        <w:rPr>
          <w:rFonts w:ascii="仿宋" w:eastAsia="仿宋" w:hAnsi="仿宋" w:cs="仿宋" w:hint="eastAsia"/>
          <w:color w:val="000000"/>
          <w:sz w:val="24"/>
          <w:lang w:bidi="ar"/>
        </w:rPr>
        <w:t>日期：</w:t>
      </w:r>
      <w:r>
        <w:rPr>
          <w:rFonts w:ascii="仿宋" w:eastAsia="仿宋" w:hAnsi="仿宋" w:cs="仿宋" w:hint="eastAsia"/>
          <w:sz w:val="24"/>
          <w:lang w:bidi="ar"/>
        </w:rPr>
        <w:t xml:space="preserve"> </w:t>
      </w:r>
    </w:p>
    <w:p w14:paraId="2B203483" w14:textId="77777777" w:rsidR="00BD0486" w:rsidRDefault="00BD0486">
      <w:pPr>
        <w:wordWrap w:val="0"/>
        <w:spacing w:line="360" w:lineRule="auto"/>
        <w:ind w:firstLineChars="200" w:firstLine="480"/>
        <w:rPr>
          <w:rFonts w:ascii="仿宋" w:eastAsia="仿宋" w:hAnsi="仿宋" w:cs="仿宋"/>
          <w:sz w:val="24"/>
        </w:rPr>
      </w:pPr>
    </w:p>
    <w:p w14:paraId="23E63BF9" w14:textId="77777777" w:rsidR="00BD0486" w:rsidRDefault="00BD0486">
      <w:pPr>
        <w:wordWrap w:val="0"/>
        <w:adjustRightInd w:val="0"/>
        <w:snapToGrid w:val="0"/>
        <w:spacing w:line="360" w:lineRule="auto"/>
        <w:ind w:firstLineChars="200" w:firstLine="482"/>
        <w:textAlignment w:val="baseline"/>
        <w:rPr>
          <w:rFonts w:ascii="仿宋" w:eastAsia="仿宋" w:hAnsi="仿宋" w:cs="仿宋"/>
          <w:b/>
          <w:sz w:val="24"/>
        </w:rPr>
      </w:pPr>
    </w:p>
    <w:p w14:paraId="702F976F" w14:textId="77777777" w:rsidR="00BD0486" w:rsidRDefault="00BD0486">
      <w:pPr>
        <w:wordWrap w:val="0"/>
        <w:adjustRightInd w:val="0"/>
        <w:snapToGrid w:val="0"/>
        <w:spacing w:line="360" w:lineRule="auto"/>
        <w:textAlignment w:val="baseline"/>
        <w:rPr>
          <w:rFonts w:ascii="仿宋" w:eastAsia="仿宋" w:hAnsi="仿宋" w:cs="仿宋"/>
          <w:b/>
          <w:sz w:val="24"/>
        </w:rPr>
      </w:pPr>
    </w:p>
    <w:p w14:paraId="065C182A" w14:textId="77777777" w:rsidR="00BD0486" w:rsidRDefault="00BD0486">
      <w:pPr>
        <w:wordWrap w:val="0"/>
        <w:adjustRightInd w:val="0"/>
        <w:snapToGrid w:val="0"/>
        <w:spacing w:line="360" w:lineRule="auto"/>
        <w:textAlignment w:val="baseline"/>
        <w:rPr>
          <w:rFonts w:ascii="仿宋" w:eastAsia="仿宋" w:hAnsi="仿宋" w:cs="仿宋"/>
          <w:b/>
          <w:sz w:val="24"/>
        </w:rPr>
      </w:pPr>
    </w:p>
    <w:p w14:paraId="45D55BE5" w14:textId="77777777" w:rsidR="00BD0486" w:rsidRDefault="00BD0486">
      <w:pPr>
        <w:wordWrap w:val="0"/>
        <w:adjustRightInd w:val="0"/>
        <w:snapToGrid w:val="0"/>
        <w:spacing w:line="360" w:lineRule="auto"/>
        <w:textAlignment w:val="baseline"/>
        <w:rPr>
          <w:rFonts w:ascii="仿宋" w:eastAsia="仿宋" w:hAnsi="仿宋" w:cs="仿宋"/>
          <w:b/>
          <w:sz w:val="24"/>
        </w:rPr>
      </w:pPr>
    </w:p>
    <w:p w14:paraId="02BDC561" w14:textId="77777777" w:rsidR="00BD0486" w:rsidRDefault="00BD0486">
      <w:pPr>
        <w:wordWrap w:val="0"/>
        <w:adjustRightInd w:val="0"/>
        <w:snapToGrid w:val="0"/>
        <w:spacing w:line="360" w:lineRule="auto"/>
        <w:textAlignment w:val="baseline"/>
        <w:rPr>
          <w:rFonts w:ascii="仿宋" w:eastAsia="仿宋" w:hAnsi="仿宋" w:cs="仿宋"/>
          <w:b/>
          <w:sz w:val="24"/>
        </w:rPr>
      </w:pPr>
    </w:p>
    <w:p w14:paraId="194910D4" w14:textId="77777777" w:rsidR="00BD0486" w:rsidRDefault="00BD0486">
      <w:pPr>
        <w:wordWrap w:val="0"/>
        <w:adjustRightInd w:val="0"/>
        <w:snapToGrid w:val="0"/>
        <w:spacing w:line="360" w:lineRule="auto"/>
        <w:textAlignment w:val="baseline"/>
        <w:rPr>
          <w:rFonts w:ascii="仿宋" w:eastAsia="仿宋" w:hAnsi="仿宋" w:cs="仿宋"/>
          <w:b/>
          <w:sz w:val="24"/>
        </w:rPr>
      </w:pPr>
    </w:p>
    <w:p w14:paraId="500BC0DE" w14:textId="77777777" w:rsidR="00BD0486" w:rsidRDefault="00BD0486">
      <w:pPr>
        <w:wordWrap w:val="0"/>
        <w:adjustRightInd w:val="0"/>
        <w:snapToGrid w:val="0"/>
        <w:spacing w:line="360" w:lineRule="auto"/>
        <w:textAlignment w:val="baseline"/>
        <w:rPr>
          <w:rFonts w:ascii="仿宋" w:eastAsia="仿宋" w:hAnsi="仿宋" w:cs="仿宋"/>
          <w:b/>
          <w:sz w:val="24"/>
        </w:rPr>
      </w:pPr>
    </w:p>
    <w:p w14:paraId="59B30B38" w14:textId="77777777" w:rsidR="00BD0486" w:rsidRDefault="00BD0486">
      <w:pPr>
        <w:wordWrap w:val="0"/>
        <w:adjustRightInd w:val="0"/>
        <w:snapToGrid w:val="0"/>
        <w:spacing w:line="360" w:lineRule="auto"/>
        <w:textAlignment w:val="baseline"/>
        <w:rPr>
          <w:rFonts w:ascii="仿宋" w:eastAsia="仿宋" w:hAnsi="仿宋" w:cs="仿宋"/>
          <w:b/>
          <w:sz w:val="24"/>
        </w:rPr>
      </w:pPr>
    </w:p>
    <w:p w14:paraId="20E32575" w14:textId="77777777" w:rsidR="00BD0486" w:rsidRDefault="00BD0486">
      <w:pPr>
        <w:wordWrap w:val="0"/>
        <w:adjustRightInd w:val="0"/>
        <w:snapToGrid w:val="0"/>
        <w:spacing w:line="360" w:lineRule="auto"/>
        <w:textAlignment w:val="baseline"/>
        <w:rPr>
          <w:rFonts w:ascii="仿宋" w:eastAsia="仿宋" w:hAnsi="仿宋" w:cs="仿宋"/>
          <w:b/>
          <w:sz w:val="24"/>
        </w:rPr>
      </w:pPr>
    </w:p>
    <w:p w14:paraId="1BA3D952" w14:textId="77777777" w:rsidR="00BD0486" w:rsidRDefault="0044447D">
      <w:pPr>
        <w:wordWrap w:val="0"/>
        <w:adjustRightInd w:val="0"/>
        <w:snapToGrid w:val="0"/>
        <w:spacing w:line="360" w:lineRule="auto"/>
        <w:textAlignment w:val="baseline"/>
        <w:rPr>
          <w:rFonts w:ascii="仿宋" w:eastAsia="仿宋" w:hAnsi="仿宋" w:cs="仿宋"/>
          <w:b/>
          <w:sz w:val="24"/>
        </w:rPr>
      </w:pPr>
      <w:r>
        <w:rPr>
          <w:rFonts w:ascii="仿宋" w:eastAsia="仿宋" w:hAnsi="仿宋" w:cs="仿宋" w:hint="eastAsia"/>
          <w:b/>
          <w:sz w:val="24"/>
        </w:rPr>
        <w:lastRenderedPageBreak/>
        <w:t>附件</w:t>
      </w:r>
      <w:r>
        <w:rPr>
          <w:rFonts w:ascii="仿宋" w:eastAsia="仿宋" w:hAnsi="仿宋" w:cs="仿宋"/>
          <w:b/>
          <w:sz w:val="24"/>
        </w:rPr>
        <w:t>5</w:t>
      </w:r>
      <w:r>
        <w:rPr>
          <w:rFonts w:ascii="仿宋" w:eastAsia="仿宋" w:hAnsi="仿宋" w:cs="仿宋" w:hint="eastAsia"/>
          <w:b/>
          <w:sz w:val="24"/>
        </w:rPr>
        <w:t>：</w:t>
      </w:r>
    </w:p>
    <w:p w14:paraId="77D4CF6A" w14:textId="77777777" w:rsidR="00BD0486" w:rsidRDefault="0044447D">
      <w:pPr>
        <w:wordWrap w:val="0"/>
        <w:adjustRightInd w:val="0"/>
        <w:snapToGrid w:val="0"/>
        <w:spacing w:line="360" w:lineRule="auto"/>
        <w:jc w:val="center"/>
        <w:textAlignment w:val="baseline"/>
        <w:rPr>
          <w:rFonts w:ascii="仿宋_GB2312" w:eastAsia="仿宋_GB2312" w:hAnsi="黑体"/>
          <w:b/>
          <w:kern w:val="0"/>
          <w:sz w:val="24"/>
        </w:rPr>
      </w:pPr>
      <w:r>
        <w:rPr>
          <w:rFonts w:ascii="仿宋_GB2312" w:eastAsia="仿宋_GB2312" w:hAnsi="黑体" w:hint="eastAsia"/>
          <w:b/>
          <w:kern w:val="0"/>
          <w:sz w:val="24"/>
        </w:rPr>
        <w:t>阳光协议</w:t>
      </w:r>
    </w:p>
    <w:p w14:paraId="3A26114A" w14:textId="77777777" w:rsidR="00BD0486" w:rsidRDefault="0044447D">
      <w:pPr>
        <w:wordWrap w:val="0"/>
        <w:spacing w:line="360" w:lineRule="auto"/>
        <w:rPr>
          <w:rFonts w:ascii="仿宋_GB2312" w:eastAsia="仿宋_GB2312" w:hAnsi="宋体" w:cs="仿宋"/>
          <w:sz w:val="24"/>
        </w:rPr>
      </w:pPr>
      <w:r>
        <w:rPr>
          <w:rFonts w:ascii="仿宋_GB2312" w:eastAsia="仿宋_GB2312" w:hAnsi="宋体" w:cs="仿宋" w:hint="eastAsia"/>
          <w:sz w:val="24"/>
        </w:rPr>
        <w:t>甲方：内蒙古蒙牛乳业（集团）股份有限公司</w:t>
      </w:r>
    </w:p>
    <w:p w14:paraId="6172206B" w14:textId="77777777" w:rsidR="00BD0486" w:rsidRDefault="0044447D">
      <w:pPr>
        <w:wordWrap w:val="0"/>
        <w:spacing w:line="360" w:lineRule="auto"/>
        <w:rPr>
          <w:rFonts w:ascii="仿宋_GB2312" w:eastAsia="仿宋_GB2312" w:hAnsi="宋体" w:cs="仿宋"/>
          <w:sz w:val="24"/>
        </w:rPr>
      </w:pPr>
      <w:r>
        <w:rPr>
          <w:rFonts w:ascii="仿宋_GB2312" w:eastAsia="仿宋_GB2312" w:hAnsi="宋体" w:cs="仿宋" w:hint="eastAsia"/>
          <w:sz w:val="24"/>
        </w:rPr>
        <w:t>乙方：</w:t>
      </w:r>
    </w:p>
    <w:p w14:paraId="72528F38"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一、基本原则</w:t>
      </w:r>
    </w:p>
    <w:p w14:paraId="06D69F97"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甲乙双方均理解并愿意严格遵守中华人民共和国关于反商业贿赂的有关法律法规的规定，双方均理解任何形式的贿赂行为都将触犯法律，并受到法律的严惩。</w:t>
      </w:r>
    </w:p>
    <w:p w14:paraId="72B52AE2"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二、双方承诺</w:t>
      </w:r>
    </w:p>
    <w:p w14:paraId="2B3B27CC"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甲、乙双方应共同遵守以下承诺：</w:t>
      </w:r>
    </w:p>
    <w:p w14:paraId="17729527"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1.坚守诚信原则，在合作过程中不以任何方式贿赂对方公司人员及其亲属、特定关系人，不发生舞弊、腐败、欺诈行为。</w:t>
      </w:r>
    </w:p>
    <w:p w14:paraId="21D0BD0E"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2.在执行业务合作中，双方均不得采用隐瞒、欺骗等手段侵占另一方财物，或损害另一方其他合法利益。</w:t>
      </w:r>
    </w:p>
    <w:p w14:paraId="5FF18B4A"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三、双方权利和义务</w:t>
      </w:r>
    </w:p>
    <w:p w14:paraId="60691F3A"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（一）甲方权利、义务</w:t>
      </w:r>
    </w:p>
    <w:p w14:paraId="3BDFE237"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2.被甲方列入黑名单中的公司法定代表人、监事、出资人、联系人、业务对接人，在其他公司担任法人或类似职务或充当类似身份的，该公司视为已被列入黑名单。</w:t>
      </w:r>
    </w:p>
    <w:p w14:paraId="7DF3562E"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w:t>
      </w:r>
      <w:r>
        <w:rPr>
          <w:rFonts w:ascii="仿宋_GB2312" w:eastAsia="仿宋_GB2312" w:hAnsi="宋体" w:cs="仿宋" w:hint="eastAsia"/>
          <w:sz w:val="24"/>
        </w:rPr>
        <w:lastRenderedPageBreak/>
        <w:t>通报乙方。甲方具体联系方式如下：</w:t>
      </w:r>
    </w:p>
    <w:p w14:paraId="7B3E3019"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举报电话：0471-7393612</w:t>
      </w:r>
    </w:p>
    <w:p w14:paraId="1BC825FF"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举报邮箱：</w:t>
      </w:r>
      <w:hyperlink r:id="rId11" w:history="1">
        <w:r>
          <w:rPr>
            <w:rFonts w:ascii="仿宋_GB2312" w:eastAsia="仿宋_GB2312" w:hAnsi="宋体" w:cs="仿宋" w:hint="eastAsia"/>
            <w:sz w:val="24"/>
          </w:rPr>
          <w:t>mnjw@mengniu.cn</w:t>
        </w:r>
      </w:hyperlink>
    </w:p>
    <w:p w14:paraId="6866654D"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邮寄地址：内蒙古呼和浩特市和林格尔盛乐经济园区蒙牛乳业奶源楼311室 纪委办公室（收）</w:t>
      </w:r>
    </w:p>
    <w:p w14:paraId="3B49279F"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邮政编码：011517</w:t>
      </w:r>
    </w:p>
    <w:p w14:paraId="0081C0C7"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（二）乙方权利、义务</w:t>
      </w:r>
    </w:p>
    <w:p w14:paraId="0CCD46BF"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1.若甲方员工存在违反本协议所规定行为的，乙方有权拒绝并有义务向甲方进行举报。</w:t>
      </w:r>
    </w:p>
    <w:p w14:paraId="3A1FC68F"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2.乙方保证，在投标过程中，不发生以下行为：</w:t>
      </w:r>
    </w:p>
    <w:p w14:paraId="701131A1"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（1）乙方在投标中存在提供虚假材料，欺骗中标；</w:t>
      </w:r>
    </w:p>
    <w:p w14:paraId="5EA9CF31"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（2）乙方在投标时存在围标串标；</w:t>
      </w:r>
    </w:p>
    <w:p w14:paraId="337E859C"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（3）乙方在投标时贿赂、拉拢甲方人员；</w:t>
      </w:r>
    </w:p>
    <w:p w14:paraId="17D88059"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（4）其他违反招投标相关规定的行为。</w:t>
      </w:r>
    </w:p>
    <w:p w14:paraId="67C0A587"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3.乙方保证，在合作过程中，乙方的管理人员、股东、项目对接人员与甲方项目有关的管理人员或项目对接人员不存在亲属关系、共同利益关系。</w:t>
      </w:r>
    </w:p>
    <w:p w14:paraId="649B2C05"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4.乙方保证，在双方合作过程中，未接受甲方离职二年内的管理人员和关键业务人员在其公司参股、控股或任职。</w:t>
      </w:r>
    </w:p>
    <w:p w14:paraId="2FF49EF3"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5.乙方保证，在合作过程中，乙方（含利益关联方）不得在甲方管理人员和关键业务人员的亲属（含特定关系人）的利益关联公司入股或发生有关业务。</w:t>
      </w:r>
    </w:p>
    <w:p w14:paraId="56828FAA"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6.乙方不得与甲方人员发生任何形式的财物往来，期间包括但不限于合同履约期间。</w:t>
      </w:r>
    </w:p>
    <w:p w14:paraId="69CE6038"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7.若甲乙双方依照行业惯例或通常做法，可能发生商务性、礼节性的小额礼品互赠，则须在合同中明示，但每一年度累计金额不得超过1000元。</w:t>
      </w:r>
    </w:p>
    <w:p w14:paraId="2D4E4107" w14:textId="77777777" w:rsidR="00BD0486" w:rsidRDefault="0044447D">
      <w:pPr>
        <w:wordWrap w:val="0"/>
        <w:spacing w:line="360" w:lineRule="auto"/>
        <w:ind w:firstLineChars="200" w:firstLine="480"/>
        <w:rPr>
          <w:rFonts w:ascii="仿宋_GB2312" w:eastAsia="仿宋_GB2312" w:hAnsi="宋体" w:cs="仿宋"/>
          <w:sz w:val="24"/>
          <w:lang w:eastAsia="zh-Hans"/>
        </w:rPr>
      </w:pPr>
      <w:r>
        <w:rPr>
          <w:rFonts w:ascii="仿宋_GB2312" w:eastAsia="仿宋_GB2312" w:hAnsi="宋体" w:cs="仿宋" w:hint="eastAsia"/>
          <w:sz w:val="24"/>
          <w:lang w:eastAsia="zh-Hans"/>
        </w:rPr>
        <w:t>（三）双方共同义务</w:t>
      </w:r>
    </w:p>
    <w:p w14:paraId="2E21669C"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甲乙双方有关人员的商业贿赂行为构成犯罪并移交司法机关处理的，合同各方应积极配合司法机关的处理。</w:t>
      </w:r>
    </w:p>
    <w:p w14:paraId="526A49EF" w14:textId="77777777" w:rsidR="00BD0486" w:rsidRDefault="0044447D">
      <w:pPr>
        <w:wordWrap w:val="0"/>
        <w:spacing w:line="360" w:lineRule="auto"/>
        <w:ind w:firstLineChars="200" w:firstLine="480"/>
        <w:rPr>
          <w:rFonts w:ascii="仿宋_GB2312" w:eastAsia="仿宋_GB2312" w:hAnsi="宋体" w:cs="仿宋"/>
          <w:sz w:val="24"/>
          <w:lang w:eastAsia="zh-Hans"/>
        </w:rPr>
      </w:pPr>
      <w:r>
        <w:rPr>
          <w:rFonts w:ascii="仿宋_GB2312" w:eastAsia="仿宋_GB2312" w:hAnsi="宋体" w:cs="仿宋" w:hint="eastAsia"/>
          <w:sz w:val="24"/>
          <w:lang w:eastAsia="zh-Hans"/>
        </w:rPr>
        <w:t>四、违约责任</w:t>
      </w:r>
    </w:p>
    <w:p w14:paraId="52A338CE"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乙方违反本协议约定，拒不履行相关义务的，视为乙方违约。</w:t>
      </w:r>
    </w:p>
    <w:p w14:paraId="5AC70EA7"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1.若乙方向有业务对接关系的甲方人员及其亲属、特定关系人提供合同约定之外利</w:t>
      </w:r>
      <w:r>
        <w:rPr>
          <w:rFonts w:ascii="仿宋_GB2312" w:eastAsia="仿宋_GB2312" w:hAnsi="宋体" w:cs="仿宋" w:hint="eastAsia"/>
          <w:sz w:val="24"/>
        </w:rPr>
        <w:lastRenderedPageBreak/>
        <w:t>益，包括但不限于明扣、暗扣、现金、购物卡、实物、有价证券、旅游或其他非物质性利益等，根据实际情况按以下约定处理：</w:t>
      </w:r>
    </w:p>
    <w:p w14:paraId="2189F203"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（1）按主合同总价款的20%支付违约金。</w:t>
      </w:r>
    </w:p>
    <w:p w14:paraId="5B42B1AC"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（2）无主合同总价款的按照已发生业务总额的20%支付违约金；无主合同总价款且暂未发生业务的，扣除合同履约保证金。</w:t>
      </w:r>
    </w:p>
    <w:p w14:paraId="28A6FCAF"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（3）因主合同解除造成甲方其他损失的，按照主合同约定赔偿损失。</w:t>
      </w:r>
    </w:p>
    <w:p w14:paraId="2938A050"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lastRenderedPageBreak/>
        <w:t>（4）如乙方未按约定支付违约金，乙方同意并认可使用保证金、预付款、应付款等款项冲抵违约金。</w:t>
      </w:r>
    </w:p>
    <w:p w14:paraId="7C6AF5A0"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（5）若乙方积极配合查处接受商业贿赂人员的，甲方可减少或免除相对应的违约金。</w:t>
      </w:r>
    </w:p>
    <w:p w14:paraId="2E5DEFCA"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上述责任承担方式可单独适用，也可合并适用。</w:t>
      </w:r>
    </w:p>
    <w:p w14:paraId="64C4EB2D" w14:textId="77777777" w:rsidR="00BD0486" w:rsidRDefault="0044447D">
      <w:pPr>
        <w:wordWrap w:val="0"/>
        <w:spacing w:line="360" w:lineRule="auto"/>
        <w:ind w:firstLineChars="200" w:firstLine="480"/>
        <w:rPr>
          <w:rFonts w:ascii="仿宋_GB2312" w:eastAsia="仿宋_GB2312" w:hAnsi="宋体" w:cs="仿宋"/>
          <w:sz w:val="24"/>
          <w:lang w:eastAsia="zh-Hans"/>
        </w:rPr>
      </w:pPr>
      <w:r>
        <w:rPr>
          <w:rFonts w:ascii="仿宋_GB2312" w:eastAsia="仿宋_GB2312" w:hAnsi="宋体" w:cs="仿宋" w:hint="eastAsia"/>
          <w:sz w:val="24"/>
          <w:lang w:eastAsia="zh-Hans"/>
        </w:rPr>
        <w:t xml:space="preserve">五、协议的生效、变更或解除 </w:t>
      </w:r>
    </w:p>
    <w:p w14:paraId="717F1288"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1.本协议为主合同的补充内容，与主合同具有同样的法律效力。</w:t>
      </w:r>
    </w:p>
    <w:p w14:paraId="32F6EEE8"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2.本协议及主合同终止，本协议仍具有追溯相关责任的法律效力。</w:t>
      </w:r>
    </w:p>
    <w:p w14:paraId="46380BBA"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 xml:space="preserve">3.本协议的生效日期：自甲乙双方签字盖章之日起生效。 </w:t>
      </w:r>
    </w:p>
    <w:p w14:paraId="6F26C96A" w14:textId="77777777" w:rsidR="00BD0486" w:rsidRDefault="0044447D">
      <w:pPr>
        <w:wordWrap w:val="0"/>
        <w:spacing w:line="360" w:lineRule="auto"/>
        <w:ind w:firstLineChars="200" w:firstLine="480"/>
        <w:rPr>
          <w:rFonts w:ascii="仿宋_GB2312" w:eastAsia="仿宋_GB2312" w:hAnsi="宋体" w:cs="仿宋"/>
          <w:sz w:val="24"/>
          <w:lang w:eastAsia="zh-Hans"/>
        </w:rPr>
      </w:pPr>
      <w:r>
        <w:rPr>
          <w:rFonts w:ascii="仿宋_GB2312" w:eastAsia="仿宋_GB2312" w:hAnsi="宋体" w:cs="仿宋" w:hint="eastAsia"/>
          <w:sz w:val="24"/>
          <w:lang w:eastAsia="zh-Hans"/>
        </w:rPr>
        <w:t>六、争议解决条款</w:t>
      </w:r>
    </w:p>
    <w:p w14:paraId="3E09E876"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因履行本协议发生的任何纠纷，双方协商解决；如协商不成时，争议解决方式与主合同一致。</w:t>
      </w:r>
    </w:p>
    <w:p w14:paraId="1D27C193" w14:textId="77777777" w:rsidR="00BD0486" w:rsidRDefault="0044447D">
      <w:pPr>
        <w:wordWrap w:val="0"/>
        <w:spacing w:line="360" w:lineRule="auto"/>
        <w:ind w:firstLineChars="200" w:firstLine="480"/>
        <w:rPr>
          <w:rFonts w:ascii="仿宋_GB2312" w:eastAsia="仿宋_GB2312" w:hAnsi="宋体" w:cs="仿宋"/>
          <w:sz w:val="24"/>
          <w:lang w:eastAsia="zh-Hans"/>
        </w:rPr>
      </w:pPr>
      <w:r>
        <w:rPr>
          <w:rFonts w:ascii="仿宋_GB2312" w:eastAsia="仿宋_GB2312" w:hAnsi="宋体" w:cs="仿宋" w:hint="eastAsia"/>
          <w:sz w:val="24"/>
          <w:lang w:eastAsia="zh-Hans"/>
        </w:rPr>
        <w:t>七、其他</w:t>
      </w:r>
    </w:p>
    <w:p w14:paraId="1939DB8D"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1.甲乙双方确认在签订本协议前已仔细阅读上述条款内容，对本协议所产生的法律责任已清楚知悉并承诺遵守。</w:t>
      </w:r>
    </w:p>
    <w:p w14:paraId="5BA87E12"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2.本协议签订及甲乙双方各自持有份数均与主合同份数保持一致。</w:t>
      </w:r>
    </w:p>
    <w:p w14:paraId="69F96E2D" w14:textId="77777777" w:rsidR="00BD0486" w:rsidRDefault="0044447D">
      <w:pPr>
        <w:wordWrap w:val="0"/>
        <w:spacing w:line="360" w:lineRule="auto"/>
        <w:ind w:firstLineChars="200" w:firstLine="480"/>
        <w:rPr>
          <w:rFonts w:ascii="仿宋_GB2312" w:eastAsia="仿宋_GB2312" w:hAnsi="宋体" w:cs="仿宋"/>
          <w:sz w:val="24"/>
        </w:rPr>
      </w:pPr>
      <w:r>
        <w:rPr>
          <w:rFonts w:ascii="仿宋_GB2312" w:eastAsia="仿宋_GB2312" w:hAnsi="宋体" w:cs="仿宋" w:hint="eastAsia"/>
          <w:sz w:val="24"/>
        </w:rPr>
        <w:t>（以下无正文）</w:t>
      </w:r>
    </w:p>
    <w:p w14:paraId="210494EF" w14:textId="77777777" w:rsidR="00BD0486" w:rsidRDefault="00BD0486">
      <w:pPr>
        <w:wordWrap w:val="0"/>
        <w:spacing w:line="360" w:lineRule="auto"/>
        <w:ind w:firstLineChars="200" w:firstLine="480"/>
        <w:rPr>
          <w:rFonts w:ascii="仿宋_GB2312" w:eastAsia="仿宋_GB2312" w:hAnsi="宋体" w:cs="仿宋"/>
          <w:sz w:val="24"/>
        </w:rPr>
      </w:pPr>
    </w:p>
    <w:p w14:paraId="47D24D78" w14:textId="77777777" w:rsidR="00BD0486" w:rsidRDefault="0044447D">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乙方（承诺方）：（盖章）</w:t>
      </w:r>
    </w:p>
    <w:p w14:paraId="539FB0C7" w14:textId="77777777" w:rsidR="00BD0486" w:rsidRDefault="00BD0486">
      <w:pPr>
        <w:wordWrap w:val="0"/>
        <w:adjustRightInd w:val="0"/>
        <w:snapToGrid w:val="0"/>
        <w:spacing w:line="360" w:lineRule="auto"/>
        <w:ind w:firstLineChars="200" w:firstLine="480"/>
        <w:textAlignment w:val="baseline"/>
        <w:rPr>
          <w:rFonts w:ascii="仿宋" w:eastAsia="仿宋" w:hAnsi="仿宋" w:cs="仿宋"/>
          <w:color w:val="000000"/>
          <w:kern w:val="0"/>
          <w:sz w:val="24"/>
        </w:rPr>
      </w:pPr>
    </w:p>
    <w:p w14:paraId="69F2DAB8" w14:textId="77777777" w:rsidR="00BD0486" w:rsidRDefault="0044447D">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代表人：</w:t>
      </w:r>
      <w:r>
        <w:rPr>
          <w:rFonts w:ascii="仿宋" w:eastAsia="仿宋" w:hAnsi="仿宋" w:cs="仿宋" w:hint="eastAsia"/>
          <w:color w:val="FF0000"/>
          <w:kern w:val="0"/>
          <w:sz w:val="24"/>
        </w:rPr>
        <w:t>（签字或印章）</w:t>
      </w:r>
    </w:p>
    <w:p w14:paraId="0DA58607" w14:textId="77777777" w:rsidR="00BD0486" w:rsidRDefault="00BD0486">
      <w:pPr>
        <w:wordWrap w:val="0"/>
        <w:adjustRightInd w:val="0"/>
        <w:snapToGrid w:val="0"/>
        <w:spacing w:line="360" w:lineRule="auto"/>
        <w:ind w:firstLineChars="200" w:firstLine="480"/>
        <w:textAlignment w:val="baseline"/>
        <w:rPr>
          <w:rFonts w:ascii="仿宋" w:eastAsia="仿宋" w:hAnsi="仿宋" w:cs="仿宋"/>
          <w:color w:val="000000"/>
          <w:kern w:val="0"/>
          <w:sz w:val="24"/>
        </w:rPr>
      </w:pPr>
    </w:p>
    <w:p w14:paraId="0FB7C405" w14:textId="61EDD5B5" w:rsidR="00BD0486" w:rsidRDefault="0044447D">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日期：</w:t>
      </w:r>
    </w:p>
    <w:p w14:paraId="7C2C6FCB" w14:textId="4FC9C64A" w:rsidR="00C911C3" w:rsidRDefault="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p>
    <w:p w14:paraId="0AC8F55B" w14:textId="5A7949D2" w:rsidR="00C911C3" w:rsidRDefault="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p>
    <w:p w14:paraId="7A11EC1B" w14:textId="1C9BBA74" w:rsidR="00C911C3" w:rsidRDefault="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p>
    <w:p w14:paraId="25BB8479" w14:textId="77777777" w:rsid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p>
    <w:p w14:paraId="19FE8690" w14:textId="77777777" w:rsid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p>
    <w:p w14:paraId="597811D9" w14:textId="77777777" w:rsid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p>
    <w:p w14:paraId="4870E247" w14:textId="77777777" w:rsid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p>
    <w:p w14:paraId="2564E5A9" w14:textId="6E51853A"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lastRenderedPageBreak/>
        <w:t>附件6：</w:t>
      </w:r>
    </w:p>
    <w:p w14:paraId="2ACB5013" w14:textId="77777777" w:rsidR="00C911C3" w:rsidRPr="00C911C3" w:rsidRDefault="00C911C3" w:rsidP="00C911C3">
      <w:pPr>
        <w:adjustRightInd w:val="0"/>
        <w:snapToGrid w:val="0"/>
        <w:spacing w:line="360" w:lineRule="auto"/>
        <w:ind w:firstLineChars="200" w:firstLine="482"/>
        <w:jc w:val="center"/>
        <w:textAlignment w:val="baseline"/>
        <w:rPr>
          <w:rFonts w:ascii="仿宋" w:eastAsia="仿宋" w:hAnsi="仿宋" w:cs="仿宋"/>
          <w:b/>
          <w:color w:val="000000"/>
          <w:kern w:val="0"/>
          <w:sz w:val="24"/>
        </w:rPr>
      </w:pPr>
      <w:r w:rsidRPr="00C911C3">
        <w:rPr>
          <w:rFonts w:ascii="仿宋" w:eastAsia="仿宋" w:hAnsi="仿宋" w:cs="仿宋" w:hint="eastAsia"/>
          <w:b/>
          <w:color w:val="000000"/>
          <w:kern w:val="0"/>
          <w:sz w:val="24"/>
        </w:rPr>
        <w:t>蒙牛集团工程设备采购业务供应商管理8条红线</w:t>
      </w:r>
    </w:p>
    <w:p w14:paraId="54CBADE9"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p>
    <w:p w14:paraId="24DBA8A6"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t>1.资质、业绩造假</w:t>
      </w:r>
    </w:p>
    <w:p w14:paraId="19E1BC74"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t>供应商在准入、招投标或合作过程中，提供虚假的资质或过往业绩造假。</w:t>
      </w:r>
    </w:p>
    <w:p w14:paraId="040760F2"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t>2.取缔合作后换码经营</w:t>
      </w:r>
    </w:p>
    <w:p w14:paraId="2A1EDD3C"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t>被取缔合作资格并纳入 “供应商黑名单” 后，通过变更信息，或借用其他公司资质、挂靠其他企业等不正当手段，隐瞒与原被取缔主体的关联关系，重新参与招标采购。</w:t>
      </w:r>
    </w:p>
    <w:p w14:paraId="7D1A1EE9"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t>3.未执行招标采购认价，提前启动项目实施</w:t>
      </w:r>
    </w:p>
    <w:p w14:paraId="6E20C1DC"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t>未完成采购招标认价流程，未明确最终合作价格提前启动项目实施。</w:t>
      </w:r>
    </w:p>
    <w:p w14:paraId="79BA0071"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t>4.低价中标不供货 / 不施工</w:t>
      </w:r>
    </w:p>
    <w:p w14:paraId="6FAFE210"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4980791F"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color w:val="000000"/>
          <w:kern w:val="0"/>
          <w:sz w:val="24"/>
        </w:rPr>
        <w:t>5.</w:t>
      </w:r>
      <w:r w:rsidRPr="00C911C3">
        <w:rPr>
          <w:rFonts w:ascii="仿宋" w:eastAsia="仿宋" w:hAnsi="仿宋" w:cs="仿宋" w:hint="eastAsia"/>
          <w:color w:val="000000"/>
          <w:kern w:val="0"/>
          <w:sz w:val="24"/>
        </w:rPr>
        <w:t>质量不达标且拒不整改</w:t>
      </w:r>
      <w:r w:rsidRPr="00C911C3">
        <w:rPr>
          <w:rFonts w:ascii="MS Gothic" w:eastAsia="MS Gothic" w:hAnsi="MS Gothic" w:cs="MS Gothic" w:hint="eastAsia"/>
          <w:color w:val="000000"/>
          <w:kern w:val="0"/>
          <w:sz w:val="24"/>
        </w:rPr>
        <w:t>​</w:t>
      </w:r>
    </w:p>
    <w:p w14:paraId="60B37719"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t>提供的产品不符合合同约定标准、国家强制性标准或服务未达到约定效果，拒不配合整改。</w:t>
      </w:r>
    </w:p>
    <w:p w14:paraId="5FECD5F1"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t>6.交付逾期且无合理理由</w:t>
      </w:r>
    </w:p>
    <w:p w14:paraId="1BD872EB"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t>未按合同约定时间交付产品 / 服务，且无不可抗力等合理理由，或逾期后未及时采取补救措施。</w:t>
      </w:r>
    </w:p>
    <w:p w14:paraId="59BD5838"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color w:val="000000"/>
          <w:kern w:val="0"/>
          <w:sz w:val="24"/>
        </w:rPr>
        <w:t>7.</w:t>
      </w:r>
      <w:r w:rsidRPr="00C911C3">
        <w:rPr>
          <w:rFonts w:ascii="仿宋" w:eastAsia="仿宋" w:hAnsi="仿宋" w:cs="仿宋" w:hint="eastAsia"/>
          <w:color w:val="000000"/>
          <w:kern w:val="0"/>
          <w:sz w:val="24"/>
        </w:rPr>
        <w:t>商业信息泄露</w:t>
      </w:r>
      <w:r w:rsidRPr="00C911C3">
        <w:rPr>
          <w:rFonts w:ascii="MS Gothic" w:eastAsia="MS Gothic" w:hAnsi="MS Gothic" w:cs="MS Gothic" w:hint="eastAsia"/>
          <w:color w:val="000000"/>
          <w:kern w:val="0"/>
          <w:sz w:val="24"/>
        </w:rPr>
        <w:t>​</w:t>
      </w:r>
    </w:p>
    <w:p w14:paraId="4FEE34AF"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t>违反保密协议，向第三方泄露企业的商业秘密（如采购底价、技术参数、项目规划），或利用保密信息为自身</w:t>
      </w:r>
      <w:r w:rsidRPr="00C911C3">
        <w:rPr>
          <w:rFonts w:ascii="仿宋" w:eastAsia="仿宋" w:hAnsi="仿宋" w:cs="仿宋"/>
          <w:color w:val="000000"/>
          <w:kern w:val="0"/>
          <w:sz w:val="24"/>
        </w:rPr>
        <w:t xml:space="preserve"> / </w:t>
      </w:r>
      <w:r w:rsidRPr="00C911C3">
        <w:rPr>
          <w:rFonts w:ascii="仿宋" w:eastAsia="仿宋" w:hAnsi="仿宋" w:cs="仿宋" w:hint="eastAsia"/>
          <w:color w:val="000000"/>
          <w:kern w:val="0"/>
          <w:sz w:val="24"/>
        </w:rPr>
        <w:t>他人谋利。</w:t>
      </w:r>
      <w:r w:rsidRPr="00C911C3">
        <w:rPr>
          <w:rFonts w:ascii="MS Gothic" w:eastAsia="MS Gothic" w:hAnsi="MS Gothic" w:cs="MS Gothic" w:hint="eastAsia"/>
          <w:color w:val="000000"/>
          <w:kern w:val="0"/>
          <w:sz w:val="24"/>
        </w:rPr>
        <w:t>​</w:t>
      </w:r>
    </w:p>
    <w:p w14:paraId="0067FD56"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t>8.虚假承诺与欺诈</w:t>
      </w:r>
    </w:p>
    <w:p w14:paraId="306E84F7"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t>合作前或合作中作出虚假承诺，实际无法兑现；或通过虚构成本、伪造单据骗取企业货款。</w:t>
      </w:r>
    </w:p>
    <w:p w14:paraId="1AEFBE78"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7A6AAF12" w14:textId="77777777" w:rsidR="00C911C3" w:rsidRP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t xml:space="preserve">确认人（签字/盖章）：_______    </w:t>
      </w:r>
    </w:p>
    <w:p w14:paraId="1D4CA452" w14:textId="69CB4F8E" w:rsidR="00C911C3" w:rsidRDefault="00C911C3" w:rsidP="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r w:rsidRPr="00C911C3">
        <w:rPr>
          <w:rFonts w:ascii="仿宋" w:eastAsia="仿宋" w:hAnsi="仿宋" w:cs="仿宋" w:hint="eastAsia"/>
          <w:color w:val="000000"/>
          <w:kern w:val="0"/>
          <w:sz w:val="24"/>
        </w:rPr>
        <w:lastRenderedPageBreak/>
        <w:t>日期：______年______月______日</w:t>
      </w:r>
    </w:p>
    <w:p w14:paraId="1F8B9ABE" w14:textId="49BC28C4" w:rsidR="00C911C3" w:rsidRDefault="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p>
    <w:p w14:paraId="5274B474" w14:textId="623BAA65" w:rsidR="00C911C3" w:rsidRDefault="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p>
    <w:p w14:paraId="2604BFE2" w14:textId="1F41F6C1" w:rsidR="00C911C3" w:rsidRDefault="00C911C3">
      <w:pPr>
        <w:wordWrap w:val="0"/>
        <w:adjustRightInd w:val="0"/>
        <w:snapToGrid w:val="0"/>
        <w:spacing w:line="360" w:lineRule="auto"/>
        <w:ind w:firstLineChars="200" w:firstLine="480"/>
        <w:textAlignment w:val="baseline"/>
        <w:rPr>
          <w:rFonts w:ascii="仿宋" w:eastAsia="仿宋" w:hAnsi="仿宋" w:cs="仿宋"/>
          <w:color w:val="000000"/>
          <w:kern w:val="0"/>
          <w:sz w:val="24"/>
        </w:rPr>
      </w:pPr>
    </w:p>
    <w:p w14:paraId="5F2BB85F" w14:textId="2B4CED4E" w:rsidR="00C911C3" w:rsidRDefault="00C911C3">
      <w:pPr>
        <w:wordWrap w:val="0"/>
        <w:adjustRightInd w:val="0"/>
        <w:snapToGrid w:val="0"/>
        <w:spacing w:line="360" w:lineRule="auto"/>
        <w:ind w:firstLineChars="200" w:firstLine="480"/>
        <w:textAlignment w:val="baseline"/>
        <w:rPr>
          <w:rFonts w:ascii="仿宋" w:eastAsia="仿宋" w:hAnsi="仿宋" w:cs="仿宋"/>
          <w:sz w:val="24"/>
        </w:rPr>
      </w:pPr>
    </w:p>
    <w:sectPr w:rsidR="00C911C3">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79AE7" w14:textId="77777777" w:rsidR="00757C68" w:rsidRDefault="00757C68" w:rsidP="00614FE7">
      <w:r>
        <w:separator/>
      </w:r>
    </w:p>
  </w:endnote>
  <w:endnote w:type="continuationSeparator" w:id="0">
    <w:p w14:paraId="79297A25" w14:textId="77777777" w:rsidR="00757C68" w:rsidRDefault="00757C68" w:rsidP="0061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27D2F" w14:textId="77777777" w:rsidR="00757C68" w:rsidRDefault="00757C68" w:rsidP="00614FE7">
      <w:r>
        <w:separator/>
      </w:r>
    </w:p>
  </w:footnote>
  <w:footnote w:type="continuationSeparator" w:id="0">
    <w:p w14:paraId="4048D579" w14:textId="77777777" w:rsidR="00757C68" w:rsidRDefault="00757C68" w:rsidP="0061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C8C90"/>
    <w:multiLevelType w:val="singleLevel"/>
    <w:tmpl w:val="392C8C90"/>
    <w:lvl w:ilvl="0">
      <w:start w:val="4"/>
      <w:numFmt w:val="decimal"/>
      <w:suff w:val="nothing"/>
      <w:lvlText w:val="（%1）"/>
      <w:lvlJc w:val="left"/>
    </w:lvl>
  </w:abstractNum>
  <w:abstractNum w:abstractNumId="1" w15:restartNumberingAfterBreak="0">
    <w:nsid w:val="75AFD62A"/>
    <w:multiLevelType w:val="singleLevel"/>
    <w:tmpl w:val="75AFD62A"/>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43E0"/>
    <w:rsid w:val="00005402"/>
    <w:rsid w:val="00027582"/>
    <w:rsid w:val="00041706"/>
    <w:rsid w:val="00066630"/>
    <w:rsid w:val="000724BC"/>
    <w:rsid w:val="00083B8F"/>
    <w:rsid w:val="00084040"/>
    <w:rsid w:val="000C601B"/>
    <w:rsid w:val="000E40EC"/>
    <w:rsid w:val="00101C5B"/>
    <w:rsid w:val="00106530"/>
    <w:rsid w:val="00112DBE"/>
    <w:rsid w:val="00117B79"/>
    <w:rsid w:val="00124C25"/>
    <w:rsid w:val="001279F9"/>
    <w:rsid w:val="00131B4D"/>
    <w:rsid w:val="00150E6E"/>
    <w:rsid w:val="00222927"/>
    <w:rsid w:val="002247DA"/>
    <w:rsid w:val="0023026B"/>
    <w:rsid w:val="00232942"/>
    <w:rsid w:val="00235BF0"/>
    <w:rsid w:val="00242ACE"/>
    <w:rsid w:val="00276B43"/>
    <w:rsid w:val="002A3F4A"/>
    <w:rsid w:val="002C290A"/>
    <w:rsid w:val="002C790E"/>
    <w:rsid w:val="002F1FC1"/>
    <w:rsid w:val="0030017F"/>
    <w:rsid w:val="00341730"/>
    <w:rsid w:val="003419B6"/>
    <w:rsid w:val="00362278"/>
    <w:rsid w:val="003C315C"/>
    <w:rsid w:val="003C3992"/>
    <w:rsid w:val="003D0D99"/>
    <w:rsid w:val="003F0558"/>
    <w:rsid w:val="003F6BA0"/>
    <w:rsid w:val="0040022E"/>
    <w:rsid w:val="00412334"/>
    <w:rsid w:val="00430C89"/>
    <w:rsid w:val="00435602"/>
    <w:rsid w:val="0044447D"/>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14FE7"/>
    <w:rsid w:val="006221CE"/>
    <w:rsid w:val="00651D71"/>
    <w:rsid w:val="00663A35"/>
    <w:rsid w:val="0069188F"/>
    <w:rsid w:val="006A309D"/>
    <w:rsid w:val="006A53AC"/>
    <w:rsid w:val="006D243A"/>
    <w:rsid w:val="0070205D"/>
    <w:rsid w:val="00710093"/>
    <w:rsid w:val="007261F0"/>
    <w:rsid w:val="00732C25"/>
    <w:rsid w:val="00757C68"/>
    <w:rsid w:val="00783352"/>
    <w:rsid w:val="00786334"/>
    <w:rsid w:val="00793313"/>
    <w:rsid w:val="007969EC"/>
    <w:rsid w:val="007A2B1E"/>
    <w:rsid w:val="007B288F"/>
    <w:rsid w:val="007B63EB"/>
    <w:rsid w:val="00812DD2"/>
    <w:rsid w:val="008138E7"/>
    <w:rsid w:val="00820793"/>
    <w:rsid w:val="00825D01"/>
    <w:rsid w:val="00847320"/>
    <w:rsid w:val="00865DE2"/>
    <w:rsid w:val="008668C8"/>
    <w:rsid w:val="00867C9D"/>
    <w:rsid w:val="008A7227"/>
    <w:rsid w:val="008E3250"/>
    <w:rsid w:val="008E6810"/>
    <w:rsid w:val="008E70A2"/>
    <w:rsid w:val="00923064"/>
    <w:rsid w:val="0093515B"/>
    <w:rsid w:val="00950AA5"/>
    <w:rsid w:val="00952996"/>
    <w:rsid w:val="00963437"/>
    <w:rsid w:val="00964DED"/>
    <w:rsid w:val="00985157"/>
    <w:rsid w:val="00995004"/>
    <w:rsid w:val="009B038A"/>
    <w:rsid w:val="009B2A79"/>
    <w:rsid w:val="009B7250"/>
    <w:rsid w:val="00A23BFE"/>
    <w:rsid w:val="00A33637"/>
    <w:rsid w:val="00A338F7"/>
    <w:rsid w:val="00A43CCF"/>
    <w:rsid w:val="00A47BFC"/>
    <w:rsid w:val="00A5579E"/>
    <w:rsid w:val="00A65FD3"/>
    <w:rsid w:val="00A73B76"/>
    <w:rsid w:val="00AA7CAD"/>
    <w:rsid w:val="00AF37E9"/>
    <w:rsid w:val="00AF3BC3"/>
    <w:rsid w:val="00AF4C9E"/>
    <w:rsid w:val="00B26923"/>
    <w:rsid w:val="00B425CA"/>
    <w:rsid w:val="00B43779"/>
    <w:rsid w:val="00B66B6B"/>
    <w:rsid w:val="00B91BEC"/>
    <w:rsid w:val="00B93FA0"/>
    <w:rsid w:val="00BB0795"/>
    <w:rsid w:val="00BC473E"/>
    <w:rsid w:val="00BD0486"/>
    <w:rsid w:val="00C13723"/>
    <w:rsid w:val="00C45631"/>
    <w:rsid w:val="00C911C3"/>
    <w:rsid w:val="00CA7385"/>
    <w:rsid w:val="00CC3F84"/>
    <w:rsid w:val="00D048EF"/>
    <w:rsid w:val="00D11F00"/>
    <w:rsid w:val="00D460D9"/>
    <w:rsid w:val="00D62670"/>
    <w:rsid w:val="00D743B5"/>
    <w:rsid w:val="00DC38B5"/>
    <w:rsid w:val="00DD4237"/>
    <w:rsid w:val="00DE2116"/>
    <w:rsid w:val="00DE688F"/>
    <w:rsid w:val="00E10628"/>
    <w:rsid w:val="00E55F67"/>
    <w:rsid w:val="00E625EC"/>
    <w:rsid w:val="00E80DFF"/>
    <w:rsid w:val="00EC1EDC"/>
    <w:rsid w:val="00EF77A3"/>
    <w:rsid w:val="00F22638"/>
    <w:rsid w:val="00F66404"/>
    <w:rsid w:val="00F730AF"/>
    <w:rsid w:val="00FB4DAA"/>
    <w:rsid w:val="00FB5B72"/>
    <w:rsid w:val="00FD56B1"/>
    <w:rsid w:val="02E44E6C"/>
    <w:rsid w:val="03951A78"/>
    <w:rsid w:val="03B44E81"/>
    <w:rsid w:val="052851DF"/>
    <w:rsid w:val="053A4F12"/>
    <w:rsid w:val="05DE522C"/>
    <w:rsid w:val="0624290B"/>
    <w:rsid w:val="06AB60C8"/>
    <w:rsid w:val="06E96BF0"/>
    <w:rsid w:val="073B3CEA"/>
    <w:rsid w:val="07571D2F"/>
    <w:rsid w:val="084F00A4"/>
    <w:rsid w:val="090366FA"/>
    <w:rsid w:val="09616F12"/>
    <w:rsid w:val="0B8909A2"/>
    <w:rsid w:val="0BE91440"/>
    <w:rsid w:val="0E78103B"/>
    <w:rsid w:val="0E9438E5"/>
    <w:rsid w:val="0EA8185F"/>
    <w:rsid w:val="0FC65D20"/>
    <w:rsid w:val="11496C09"/>
    <w:rsid w:val="11ED4E80"/>
    <w:rsid w:val="12DC35D3"/>
    <w:rsid w:val="1337349C"/>
    <w:rsid w:val="135E44C2"/>
    <w:rsid w:val="137000F1"/>
    <w:rsid w:val="14BD7487"/>
    <w:rsid w:val="16200000"/>
    <w:rsid w:val="17DB2BFC"/>
    <w:rsid w:val="184B21C1"/>
    <w:rsid w:val="1A7A4433"/>
    <w:rsid w:val="1BFC49DC"/>
    <w:rsid w:val="1C4A1A87"/>
    <w:rsid w:val="1C9126AD"/>
    <w:rsid w:val="1C9829AB"/>
    <w:rsid w:val="1D247B6C"/>
    <w:rsid w:val="1E1E4F79"/>
    <w:rsid w:val="1FD55B0C"/>
    <w:rsid w:val="2252728E"/>
    <w:rsid w:val="23BC0A55"/>
    <w:rsid w:val="2443573A"/>
    <w:rsid w:val="25C66622"/>
    <w:rsid w:val="274E4B21"/>
    <w:rsid w:val="2778394C"/>
    <w:rsid w:val="28164083"/>
    <w:rsid w:val="28414686"/>
    <w:rsid w:val="288216BD"/>
    <w:rsid w:val="28F23FF4"/>
    <w:rsid w:val="2A9A140D"/>
    <w:rsid w:val="2B142F9F"/>
    <w:rsid w:val="2BE94764"/>
    <w:rsid w:val="2DC218B7"/>
    <w:rsid w:val="2E923061"/>
    <w:rsid w:val="30E71E76"/>
    <w:rsid w:val="31B4786F"/>
    <w:rsid w:val="31E3411E"/>
    <w:rsid w:val="33B46109"/>
    <w:rsid w:val="345D7DC5"/>
    <w:rsid w:val="35D26A97"/>
    <w:rsid w:val="35E328D9"/>
    <w:rsid w:val="36A52284"/>
    <w:rsid w:val="36F04374"/>
    <w:rsid w:val="37B31C60"/>
    <w:rsid w:val="37CD65F1"/>
    <w:rsid w:val="38F43DFA"/>
    <w:rsid w:val="3ABB2076"/>
    <w:rsid w:val="3C730015"/>
    <w:rsid w:val="3C90308E"/>
    <w:rsid w:val="3FC4377B"/>
    <w:rsid w:val="401144E6"/>
    <w:rsid w:val="40D53766"/>
    <w:rsid w:val="422863B6"/>
    <w:rsid w:val="44DC50C3"/>
    <w:rsid w:val="45886FF9"/>
    <w:rsid w:val="49142A64"/>
    <w:rsid w:val="4A40356A"/>
    <w:rsid w:val="4DFC67D6"/>
    <w:rsid w:val="504D3319"/>
    <w:rsid w:val="50C377B8"/>
    <w:rsid w:val="53651C00"/>
    <w:rsid w:val="56CD0D0F"/>
    <w:rsid w:val="56F21A96"/>
    <w:rsid w:val="57137B6D"/>
    <w:rsid w:val="57205573"/>
    <w:rsid w:val="5847364F"/>
    <w:rsid w:val="588B2C30"/>
    <w:rsid w:val="58914855"/>
    <w:rsid w:val="58AB6E2E"/>
    <w:rsid w:val="59653481"/>
    <w:rsid w:val="5D290C69"/>
    <w:rsid w:val="5F747FA2"/>
    <w:rsid w:val="5F82060E"/>
    <w:rsid w:val="614E39D9"/>
    <w:rsid w:val="61774699"/>
    <w:rsid w:val="61C827FF"/>
    <w:rsid w:val="62746E43"/>
    <w:rsid w:val="62905DD6"/>
    <w:rsid w:val="62E93375"/>
    <w:rsid w:val="62EC180C"/>
    <w:rsid w:val="636A043A"/>
    <w:rsid w:val="63C76C83"/>
    <w:rsid w:val="684D0511"/>
    <w:rsid w:val="689478DF"/>
    <w:rsid w:val="69106C2A"/>
    <w:rsid w:val="6B623CC4"/>
    <w:rsid w:val="6C613F7C"/>
    <w:rsid w:val="6ED24CBD"/>
    <w:rsid w:val="6EEB354F"/>
    <w:rsid w:val="70410BCF"/>
    <w:rsid w:val="72655E48"/>
    <w:rsid w:val="743106D8"/>
    <w:rsid w:val="74EE0377"/>
    <w:rsid w:val="754E0E15"/>
    <w:rsid w:val="75607F8B"/>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F4FCB"/>
  <w15:docId w15:val="{1D6CDD10-0447-4698-8930-939AA23E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3">
    <w:name w:val="Body Text 3"/>
    <w:basedOn w:val="a"/>
    <w:qFormat/>
    <w:rPr>
      <w:rFonts w:ascii="宋体" w:hAnsi="Calibri"/>
      <w:sz w:val="24"/>
      <w:szCs w:val="20"/>
    </w:rPr>
  </w:style>
  <w:style w:type="paragraph" w:styleId="a4">
    <w:name w:val="Body Text"/>
    <w:basedOn w:val="a"/>
    <w:uiPriority w:val="1"/>
    <w:qFormat/>
    <w:pPr>
      <w:autoSpaceDE w:val="0"/>
      <w:autoSpaceDN w:val="0"/>
      <w:adjustRightInd w:val="0"/>
      <w:ind w:left="108"/>
      <w:jc w:val="left"/>
    </w:pPr>
    <w:rPr>
      <w:rFonts w:ascii="仿宋" w:eastAsia="仿宋" w:cs="仿宋"/>
      <w:kern w:val="0"/>
      <w:sz w:val="32"/>
      <w:szCs w:val="32"/>
    </w:rPr>
  </w:style>
  <w:style w:type="paragraph" w:styleId="a5">
    <w:name w:val="Body Text Indent"/>
    <w:basedOn w:val="a"/>
    <w:qFormat/>
    <w:pPr>
      <w:spacing w:line="360" w:lineRule="auto"/>
      <w:ind w:firstLine="420"/>
    </w:pPr>
    <w:rPr>
      <w:szCs w:val="20"/>
    </w:rPr>
  </w:style>
  <w:style w:type="paragraph" w:styleId="a6">
    <w:name w:val="Plain Text"/>
    <w:basedOn w:val="a"/>
    <w:qFormat/>
    <w:rPr>
      <w:rFonts w:ascii="Courier New" w:hAnsi="Courier New"/>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0">
    <w:name w:val="Body Text Indent 3"/>
    <w:basedOn w:val="a"/>
    <w:qFormat/>
    <w:pPr>
      <w:ind w:left="720"/>
    </w:pPr>
    <w:rPr>
      <w:szCs w:val="20"/>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5"/>
    <w:qFormat/>
    <w:pPr>
      <w:ind w:firstLineChars="200" w:firstLine="200"/>
    </w:p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Hyperlink"/>
    <w:qFormat/>
    <w:rPr>
      <w:color w:val="0000FF"/>
      <w:u w:val="none"/>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rFonts w:ascii="Times New Roman" w:eastAsia="宋体" w:hAnsi="Times New Roman" w:cs="Times New Roman"/>
      <w:kern w:val="2"/>
      <w:sz w:val="18"/>
      <w:szCs w:val="18"/>
    </w:rPr>
  </w:style>
  <w:style w:type="paragraph" w:styleId="af1">
    <w:name w:val="List Paragraph"/>
    <w:basedOn w:val="a"/>
    <w:uiPriority w:val="34"/>
    <w:qFormat/>
    <w:pPr>
      <w:ind w:firstLineChars="200" w:firstLine="420"/>
    </w:pPr>
  </w:style>
  <w:style w:type="paragraph" w:customStyle="1" w:styleId="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169487">
      <w:bodyDiv w:val="1"/>
      <w:marLeft w:val="0"/>
      <w:marRight w:val="0"/>
      <w:marTop w:val="0"/>
      <w:marBottom w:val="0"/>
      <w:divBdr>
        <w:top w:val="none" w:sz="0" w:space="0" w:color="auto"/>
        <w:left w:val="none" w:sz="0" w:space="0" w:color="auto"/>
        <w:bottom w:val="none" w:sz="0" w:space="0" w:color="auto"/>
        <w:right w:val="none" w:sz="0" w:space="0" w:color="auto"/>
      </w:divBdr>
      <w:divsChild>
        <w:div w:id="6013815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sxt.gov.cn/index.html%EF%BC%89%E4%B8%A5%E9%87%8D%E8%BF%9D%E6%B3%95%E5%A4%B1%E4%BF%A1%E4%BC%81%E4%B8%9A%E5%90%8D%E5%8D%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njw@mengniu.cn" TargetMode="External"/><Relationship Id="rId5" Type="http://schemas.openxmlformats.org/officeDocument/2006/relationships/footnotes" Target="footnotes.xml"/><Relationship Id="rId10" Type="http://schemas.openxmlformats.org/officeDocument/2006/relationships/hyperlink" Target="https://zbcg.mengniu.cn/" TargetMode="External"/><Relationship Id="rId4" Type="http://schemas.openxmlformats.org/officeDocument/2006/relationships/webSettings" Target="webSettings.xml"/><Relationship Id="rId9" Type="http://schemas.openxmlformats.org/officeDocument/2006/relationships/hyperlink" Target="https://www.chinabiddin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1816</Words>
  <Characters>10356</Characters>
  <Application>Microsoft Office Word</Application>
  <DocSecurity>0</DocSecurity>
  <Lines>86</Lines>
  <Paragraphs>24</Paragraphs>
  <ScaleCrop>false</ScaleCrop>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经晓杰(采购履行三部)</cp:lastModifiedBy>
  <cp:revision>99</cp:revision>
  <dcterms:created xsi:type="dcterms:W3CDTF">2018-03-21T02:08:00Z</dcterms:created>
  <dcterms:modified xsi:type="dcterms:W3CDTF">2025-10-15T05:42:00Z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eyJoZGlkIjoiZGRhMjg3MjA3Y2MxMGU1ZmRhMGY2ZjQyOTM2NTJhODgiLCJ1c2VySWQiOiIxNjgzNTIyMzI5In0=</vt:lpwstr>
  </property>
</Properties>
</file>