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7D519">
      <w:pPr>
        <w:widowControl/>
        <w:shd w:val="clear" w:color="auto" w:fill="FFFFFF"/>
        <w:snapToGrid w:val="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冰品华北大区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商务用车租赁项目</w:t>
      </w:r>
    </w:p>
    <w:p w14:paraId="56DEFF63">
      <w:pPr>
        <w:widowControl/>
        <w:shd w:val="clear" w:color="auto" w:fill="FFFFFF"/>
        <w:snapToGrid w:val="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询比价信息公告</w:t>
      </w:r>
    </w:p>
    <w:p w14:paraId="1B4EFFA4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蒙牛乳业（天津）有限公司就冰品事业部销售管理中心华北大区商务用车租赁项目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进行询比价,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欢迎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符合资格条件的供应商参加。</w:t>
      </w:r>
    </w:p>
    <w:p w14:paraId="1771298C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一、项目编号：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MNCGJH-20251020-0005</w:t>
      </w:r>
    </w:p>
    <w:p w14:paraId="42AA88AD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二、项目名称：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冰品华北大区商务车租赁项目</w:t>
      </w:r>
    </w:p>
    <w:p w14:paraId="3FD867C6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三、项目概况：</w:t>
      </w:r>
    </w:p>
    <w:p w14:paraId="3E7DF6B9">
      <w:pPr>
        <w:tabs>
          <w:tab w:val="left" w:pos="851"/>
        </w:tabs>
        <w:spacing w:line="320" w:lineRule="exact"/>
        <w:ind w:firstLine="560" w:firstLineChars="200"/>
        <w:jc w:val="left"/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冰品事业部销售管理中心华北大区销售范围涵盖全北京、天津、山西，地域辽阔，市场分散，交通工具受限制，多个县级地区火车、汽车、飞机等无法直达目的市场。旺季期间需要频繁走访各地市场，人员出差频次大幅上升。为有效管理客户，提高市场工作推动效率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特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进行商务车租赁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。车辆要求如下：</w:t>
      </w:r>
    </w:p>
    <w:p w14:paraId="72ACD533">
      <w:pPr>
        <w:tabs>
          <w:tab w:val="left" w:pos="851"/>
        </w:tabs>
        <w:spacing w:line="32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车龄与里程：车龄≤1年，确保车辆核心部件处于最佳状态。</w:t>
      </w:r>
    </w:p>
    <w:p w14:paraId="677B50C0">
      <w:pPr>
        <w:tabs>
          <w:tab w:val="left" w:pos="851"/>
        </w:tabs>
        <w:spacing w:line="32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安全与合规：无重大交通事故记录，定期完成年检、交强险及商业险投保，手续齐全可查。</w:t>
      </w:r>
    </w:p>
    <w:p w14:paraId="4547A4C3">
      <w:pPr>
        <w:tabs>
          <w:tab w:val="left" w:pos="851"/>
        </w:tabs>
        <w:spacing w:line="32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 外观与内饰：车身无明显划痕/凹陷，内饰无破损、异味，座椅清洁可直接使用。</w:t>
      </w:r>
    </w:p>
    <w:p w14:paraId="15AE033F">
      <w:pPr>
        <w:numPr>
          <w:ilvl w:val="0"/>
          <w:numId w:val="1"/>
        </w:numPr>
        <w:tabs>
          <w:tab w:val="left" w:pos="851"/>
        </w:tabs>
        <w:spacing w:line="32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资格要求</w:t>
      </w:r>
    </w:p>
    <w:p w14:paraId="75AA5D98">
      <w:pPr>
        <w:tabs>
          <w:tab w:val="left" w:pos="851"/>
        </w:tabs>
        <w:spacing w:line="32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</w:pPr>
    </w:p>
    <w:p w14:paraId="0E7B1597">
      <w:pPr>
        <w:numPr>
          <w:ilvl w:val="0"/>
          <w:numId w:val="2"/>
        </w:numPr>
        <w:tabs>
          <w:tab w:val="left" w:pos="851"/>
        </w:tabs>
        <w:spacing w:line="32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必须是在中华人民共和国境内注册并具有独立法人资格，经营范围具有汽车租赁的经营许可资质； </w:t>
      </w:r>
    </w:p>
    <w:p w14:paraId="39D97415">
      <w:pPr>
        <w:numPr>
          <w:ilvl w:val="0"/>
          <w:numId w:val="2"/>
        </w:numPr>
        <w:tabs>
          <w:tab w:val="left" w:pos="851"/>
        </w:tabs>
        <w:spacing w:line="32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须具有小规模纳税人或一般纳税人认定资格； </w:t>
      </w:r>
    </w:p>
    <w:p w14:paraId="1D1C99D6">
      <w:pPr>
        <w:numPr>
          <w:ilvl w:val="0"/>
          <w:numId w:val="2"/>
        </w:numPr>
        <w:tabs>
          <w:tab w:val="left" w:pos="851"/>
        </w:tabs>
        <w:spacing w:line="32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2022年-至今须具有至少2个以上类似项目的业绩（以合同或订单为准，内容须包含：汽车租赁相关业务、签订日期）； </w:t>
      </w:r>
    </w:p>
    <w:p w14:paraId="2BA9F322">
      <w:pPr>
        <w:numPr>
          <w:ilvl w:val="0"/>
          <w:numId w:val="2"/>
        </w:numPr>
        <w:tabs>
          <w:tab w:val="left" w:pos="851"/>
        </w:tabs>
        <w:spacing w:line="32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须具有2024年1月1日以来任意三个月的单位依法纳税证明材料和社保缴纳证明材料； </w:t>
      </w:r>
    </w:p>
    <w:p w14:paraId="3E81572C">
      <w:pPr>
        <w:numPr>
          <w:ilvl w:val="0"/>
          <w:numId w:val="2"/>
        </w:numPr>
        <w:tabs>
          <w:tab w:val="left" w:pos="851"/>
        </w:tabs>
        <w:spacing w:line="32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须具有近一年（2024年）财务报表或经第三方审计的财务报告； </w:t>
      </w:r>
    </w:p>
    <w:p w14:paraId="167C2064">
      <w:pPr>
        <w:numPr>
          <w:ilvl w:val="0"/>
          <w:numId w:val="2"/>
        </w:numPr>
        <w:tabs>
          <w:tab w:val="left" w:pos="851"/>
        </w:tabs>
        <w:spacing w:line="32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未被列入国家企业信用信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  <w:t>息公示系统（http://www.gsxt.gov.cn/index.html）严重违法失信企业名单；</w:t>
      </w:r>
    </w:p>
    <w:p w14:paraId="7AAADAA0">
      <w:pPr>
        <w:numPr>
          <w:ilvl w:val="0"/>
          <w:numId w:val="2"/>
        </w:numPr>
        <w:tabs>
          <w:tab w:val="left" w:pos="851"/>
        </w:tabs>
        <w:spacing w:line="32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  <w:t xml:space="preserve">与采购人存在利害关系可能影响采购招标公正性的法人、其他组织或者个人，不得参加投标；单位负责人为同一人或者存在控股、管理关系的不同单位，不得参加同一标段投标或者未划分标段的同一招标项目投标；存在以上情况的，在通过资格预审的情况下，允许最先报名的供应商参与竞争； </w:t>
      </w:r>
    </w:p>
    <w:p w14:paraId="0AC8096A">
      <w:pPr>
        <w:numPr>
          <w:ilvl w:val="0"/>
          <w:numId w:val="2"/>
        </w:numPr>
        <w:tabs>
          <w:tab w:val="left" w:pos="851"/>
        </w:tabs>
        <w:spacing w:line="32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  <w:t xml:space="preserve">本次询比价不接受多家单位联合报价，不允许分包或转包； </w:t>
      </w:r>
    </w:p>
    <w:p w14:paraId="0763B286">
      <w:pPr>
        <w:numPr>
          <w:ilvl w:val="0"/>
          <w:numId w:val="2"/>
        </w:numPr>
        <w:tabs>
          <w:tab w:val="left" w:pos="851"/>
        </w:tabs>
        <w:spacing w:line="32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  <w:t>不接受中粮及蒙牛供应商黑名单（以蒙牛集团采购招标管理部下发的黑名单为准）的企业参与竞争。</w:t>
      </w:r>
    </w:p>
    <w:p w14:paraId="4C29CC1B">
      <w:pPr>
        <w:numPr>
          <w:ilvl w:val="0"/>
          <w:numId w:val="0"/>
        </w:numPr>
        <w:tabs>
          <w:tab w:val="left" w:pos="851"/>
        </w:tabs>
        <w:spacing w:line="32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  <w:t>五、报名须知</w:t>
      </w:r>
    </w:p>
    <w:p w14:paraId="7A1B295C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执行蒙牛集团电子采购招标平台线上采购招标流程</w:t>
      </w:r>
    </w:p>
    <w:p w14:paraId="1D1AA6A2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首先，注册成为潜在供应商（平台首页新供应商注册）：</w:t>
      </w:r>
    </w:p>
    <w:p w14:paraId="675BA716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潜在投标人符合资格条件的，请在蒙牛集团供应链关系管理平台注册成为我们潜在供应商。注册网址:https://srm.mengniu.cn/sap/bc/webdynpro/sap/zregistration, 请在平台首页先阅读操作手册，注册有异议的请拨打平台服务电话4008108111或联系报名联系人。已注册且拥有蒙牛集团相关代码或主数据可以忽略此项。</w:t>
      </w:r>
    </w:p>
    <w:p w14:paraId="4A066BD9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其次，潜在供应商依据资格要求自主评估，符合条件的进行网上报名及资格验证，蒙牛集团电子采购招标平台网址：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fldChar w:fldCharType="begin"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instrText xml:space="preserve"> HYPERLINK "https://zbcg.mengniu.cn/" \l "/home" </w:instrTex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https://zbcg.mengniu.cn/#/home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fldChar w:fldCharType="end"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，请在平台首页服务指南中下载操作手册，平台服务支持电话为400-810-8111。</w:t>
      </w:r>
    </w:p>
    <w:p w14:paraId="15029F4E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注：以上操作请先阅读【MN_SRM_用户操作手册】和【供应商报名等流程说明】服务手册，再进行注册、报名，如因办理注册和平台操作不及时或错误，影响参加招标采购活动的，责任自负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eastAsia="zh-CN"/>
        </w:rPr>
        <w:t>。</w:t>
      </w:r>
    </w:p>
    <w:p w14:paraId="194CA8A6">
      <w:pPr>
        <w:spacing w:line="50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FF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</w:rPr>
        <w:t>报名资格文件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组成及顺序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</w:rPr>
        <w:t>如下要求提供：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FF0000"/>
          <w:sz w:val="28"/>
          <w:szCs w:val="28"/>
          <w:highlight w:val="none"/>
        </w:rPr>
        <w:t>（需与上述资格要求内容逐一对应）</w:t>
      </w:r>
    </w:p>
    <w:p w14:paraId="0C64FE32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1、有效的营业执照（副本）、组织机构代码证（副本）、税务登记证（副本）（注:以上三项或三证合一营业执照副本），有效的开户行许可证；</w:t>
      </w:r>
    </w:p>
    <w:p w14:paraId="5CD00B42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、提供本企业近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年财务报表或第三方财务审计报告；</w:t>
      </w:r>
    </w:p>
    <w:p w14:paraId="1F41458E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能开具1%增值税发票的资格，提供小规模纳税人认定资格证明材料或开6 %或13%增值税发票的资格，提供一般纳税人认证资格材料； </w:t>
      </w:r>
    </w:p>
    <w:p w14:paraId="7C34F222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、法定代表人证明书或授权委托书原件；</w:t>
      </w:r>
    </w:p>
    <w:p w14:paraId="48A26A44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备注：如果法定代表人报名，请附法定代表人身份证明书（或证明）及身份证原件，如果授权委托人报名，请附授权委托书原件及身份证原件，另外，需提供授权委托人在本单位近一年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内任意三个月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社保缴纳的证明文件；</w:t>
      </w:r>
    </w:p>
    <w:p w14:paraId="4C665926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、企业最近1年任意3个月的依法纳税缴纳证明材料和社保缴纳证明材料；</w:t>
      </w:r>
    </w:p>
    <w:p w14:paraId="436074B7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、近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年（20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年-至今）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个以上类似项目业绩的证明材料（以合同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或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订单为准）；</w:t>
      </w:r>
    </w:p>
    <w:p w14:paraId="33EA3AF4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7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提供本企业未被列入国家企业信用信息公示系统（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fldChar w:fldCharType="begin"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instrText xml:space="preserve"> HYPERLINK "http://www.gsxt.gov.cn/index.html%EF%BC%89%E4%B8%A5%E9%87%8D%E8%BF%9D%E6%B3%95%E5%A4%B1%E4%BF%A1%E4%BC%81%E4%B8%9A%E5%90%8D%E5%8D%95" </w:instrTex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http://www.gsxt.gov.cn/index.html）严重违法失信企业名单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fldChar w:fldCharType="end"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。</w:t>
      </w:r>
    </w:p>
    <w:p w14:paraId="0737A1DE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提供非联合体形式参与及如中标本项目不进行分包或转包承诺书（附件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）。</w:t>
      </w:r>
    </w:p>
    <w:p w14:paraId="2234A2D3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提供告知函（附件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）</w:t>
      </w:r>
    </w:p>
    <w:p w14:paraId="5640B1F2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本项目采用全流程电子化招标采购方式，以上各类证书、证明材料应为原件的扫描件（或复印件）加盖公章，并于报名截止时间前在“蒙牛集团电子采购招标平台（https://zbcg.mengniu.cn/#/home ）”进行线上提交，进行资格审查（过期提交不予受理），审查合格后方可获得询报价单。资料提供不全或者未按时间要求提报的将被拒绝接收，所提供的资质、业绩文件中如有虚假情况，一经发现将被取消竞价资格。报名供应商自资格审核合格之日起，应确保其向采购人提供的通讯手段（电话、邮箱）一直有效，以保证往来函件能及时传达并及时反馈信息，否则由此引起的一切后果由自己承担。</w:t>
      </w:r>
    </w:p>
    <w:p w14:paraId="420C21E4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与招标人咨询报名事宜，请使用“钉钉”添加招标人（钉钉号：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15581976884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）后进行线上咨询或拨打电话。</w:t>
      </w:r>
    </w:p>
    <w:p w14:paraId="0190339D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供应商注册后，需将公司全称发送给招标人【钉钉号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15581976884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】，由招标人进行【准入操作】后方可进行报名。</w:t>
      </w:r>
    </w:p>
    <w:p w14:paraId="75C0D745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六、项目时间安排及要求：</w:t>
      </w:r>
    </w:p>
    <w:p w14:paraId="6E618C9E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1、报名时间：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>202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21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日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17:00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至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>202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>1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日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10:00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止；</w:t>
      </w:r>
    </w:p>
    <w:p w14:paraId="62AFE0EC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2、资格预审时间：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>202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>1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日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20:00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止；</w:t>
      </w:r>
    </w:p>
    <w:p w14:paraId="1DF4C6EC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3、询价单发放时间：资格预审合格后于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202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>1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 日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20:00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至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>202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年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>1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24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日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12:00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发放询价单。</w:t>
      </w:r>
    </w:p>
    <w:p w14:paraId="4FC2E712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4、比价时间：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202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年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>1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24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 日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15:00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分；（以发出的询价单为准）</w:t>
      </w:r>
    </w:p>
    <w:p w14:paraId="621FA4C6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</w:p>
    <w:p w14:paraId="62D095EA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</w:rPr>
        <w:t>七、询比价地点：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highlight w:val="none"/>
        </w:rPr>
        <w:t>蒙牛集团电子采购招标平台（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highlight w:val="none"/>
        </w:rPr>
        <w:fldChar w:fldCharType="begin"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highlight w:val="none"/>
        </w:rPr>
        <w:instrText xml:space="preserve"> HYPERLINK "https://zbcg.mengniu.cn/" </w:instrTex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highlight w:val="none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highlight w:val="none"/>
        </w:rPr>
        <w:t>https://zbcg.mengniu.cn/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highlight w:val="none"/>
        </w:rPr>
        <w:fldChar w:fldCharType="end"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highlight w:val="none"/>
        </w:rPr>
        <w:t>）（以发出的询价单为准）</w:t>
      </w:r>
    </w:p>
    <w:p w14:paraId="4F92CD17">
      <w:pPr>
        <w:shd w:val="clear" w:color="auto" w:fill="FFFFFF"/>
        <w:snapToGrid w:val="0"/>
        <w:spacing w:line="360" w:lineRule="auto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FF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</w:rPr>
        <w:t>八、发布媒体：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FF0000"/>
          <w:sz w:val="28"/>
          <w:szCs w:val="28"/>
          <w:highlight w:val="none"/>
        </w:rPr>
        <w:t xml:space="preserve"> </w:t>
      </w:r>
    </w:p>
    <w:p w14:paraId="4A34C703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中国采购与招标网大数据平台（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fldChar w:fldCharType="begin"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instrText xml:space="preserve"> HYPERLINK "https://www.chinabidding.cn/" </w:instrTex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https://www.chinabidding.cn/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fldChar w:fldCharType="end"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）</w:t>
      </w:r>
    </w:p>
    <w:p w14:paraId="4C2F3999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蒙牛集团电子采购招标平台（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fldChar w:fldCharType="begin"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instrText xml:space="preserve"> HYPERLINK "https://zbcg.mengniu.cn/" \l "/home" \t "_blank" </w:instrTex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https://zbcg.mengniu.cn/#/home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fldChar w:fldCharType="end"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)</w:t>
      </w:r>
    </w:p>
    <w:p w14:paraId="6FEAB6BB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蒙牛官网（http://www.mengniu.com.cn）</w:t>
      </w:r>
    </w:p>
    <w:p w14:paraId="27861430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蒙牛内部OA平台</w:t>
      </w:r>
    </w:p>
    <w:p w14:paraId="05147D38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此公告只在以上平台发布，其他任何媒体转载无效</w:t>
      </w:r>
    </w:p>
    <w:p w14:paraId="1FB3072A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九、采购招标实施方及联系方式：</w:t>
      </w:r>
    </w:p>
    <w:p w14:paraId="4B08E004">
      <w:pPr>
        <w:ind w:left="559" w:leftChars="266" w:firstLine="0" w:firstLineChars="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采购人：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蒙牛乳业（天津）有限公司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业务咨询联系人：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郭娟娟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           </w:t>
      </w:r>
    </w:p>
    <w:p w14:paraId="7F70276E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联系方式：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15581976884</w:t>
      </w:r>
    </w:p>
    <w:p w14:paraId="60EFF4B6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十、监督单位及联系方式： </w:t>
      </w:r>
    </w:p>
    <w:p w14:paraId="603B6C09">
      <w:pPr>
        <w:widowControl/>
        <w:jc w:val="lef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1、监督单位：内蒙古蒙牛乳业（集团）股份有限公司采购招标管理部异议/投诉服务网址：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fldChar w:fldCharType="begin"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instrText xml:space="preserve"> HYPERLINK "https://zbcg.mengniu.cn/#/home" </w:instrTex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fldChar w:fldCharType="separate"/>
      </w:r>
      <w:r>
        <w:rPr>
          <w:rStyle w:val="9"/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https://zbcg.mengniu.cn/#/home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fldChar w:fldCharType="end"/>
      </w:r>
    </w:p>
    <w:p w14:paraId="4DBCCA4E">
      <w:pPr>
        <w:widowControl/>
        <w:jc w:val="lef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监 督 人: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潘宏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                     </w:t>
      </w:r>
    </w:p>
    <w:p w14:paraId="7B43882A">
      <w:pPr>
        <w:widowControl/>
        <w:jc w:val="lef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联系方式：18686095595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br w:type="textWrapping"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电子邮件：panhong@mengniu.cn</w:t>
      </w:r>
    </w:p>
    <w:p w14:paraId="50359229">
      <w:pPr>
        <w:widowControl/>
        <w:jc w:val="lef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2、采购招标项目的违纪问题举报受理单位：蒙牛乳业纪委办公室</w:t>
      </w:r>
    </w:p>
    <w:p w14:paraId="69DD53CE">
      <w:pPr>
        <w:widowControl/>
        <w:jc w:val="lef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监 督 人: 张丽娜</w:t>
      </w:r>
    </w:p>
    <w:p w14:paraId="0B28E855">
      <w:pPr>
        <w:widowControl/>
        <w:jc w:val="lef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联系电话：0471-7393612</w:t>
      </w:r>
    </w:p>
    <w:p w14:paraId="117E8849">
      <w:pPr>
        <w:widowControl/>
        <w:jc w:val="lef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受理范围：采购招标执行过程中涉嫌贪污贿赂、滥用职权、玩忽职守、权力寻租、利益输送、徇私舞弊以及浪费公司资财等违纪问题的各类举报。</w:t>
      </w:r>
    </w:p>
    <w:p w14:paraId="7C806F4D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附件：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</w:rPr>
        <w:t>1. 法人证明、授权人证明</w:t>
      </w:r>
    </w:p>
    <w:p w14:paraId="4609A062">
      <w:p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</w:rPr>
        <w:t>. 非联合体竞价，不分包或转包声明</w:t>
      </w:r>
    </w:p>
    <w:p w14:paraId="64582E86">
      <w:p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</w:rPr>
        <w:t>. 告知函</w:t>
      </w:r>
    </w:p>
    <w:p w14:paraId="7EF0BE96">
      <w:p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</w:rPr>
      </w:pPr>
    </w:p>
    <w:p w14:paraId="0A699F03">
      <w:pPr>
        <w:ind w:right="1760"/>
        <w:jc w:val="center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FF0000"/>
          <w:sz w:val="28"/>
          <w:szCs w:val="28"/>
          <w:highlight w:val="none"/>
        </w:rPr>
        <w:t xml:space="preserve">                  </w:t>
      </w:r>
    </w:p>
    <w:p w14:paraId="283DA631">
      <w:pPr>
        <w:adjustRightInd w:val="0"/>
        <w:snapToGrid w:val="0"/>
        <w:spacing w:line="360" w:lineRule="auto"/>
        <w:ind w:right="280" w:firstLine="560" w:firstLineChars="200"/>
        <w:jc w:val="righ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采购人：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蒙牛乳业（天津）有限公司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br w:type="textWrapping"/>
      </w:r>
    </w:p>
    <w:p w14:paraId="7A18F577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</w:pPr>
    </w:p>
    <w:p w14:paraId="22F464E9">
      <w:pP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highlight w:val="none"/>
          <w:lang w:val="en-US" w:eastAsia="zh-CN"/>
        </w:rPr>
        <w:br w:type="page"/>
      </w:r>
    </w:p>
    <w:p w14:paraId="556BA5E7">
      <w:pPr>
        <w:spacing w:line="360" w:lineRule="auto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附件1：</w:t>
      </w:r>
    </w:p>
    <w:p w14:paraId="12DC8BFE"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  <w:t>法定代表人身份证明</w:t>
      </w:r>
    </w:p>
    <w:p w14:paraId="3FB5ABE5"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</w:p>
    <w:p w14:paraId="0110B4B2">
      <w:pPr>
        <w:spacing w:line="360" w:lineRule="auto"/>
        <w:ind w:firstLine="826" w:firstLineChars="295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供应商名称：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                           </w:t>
      </w:r>
    </w:p>
    <w:p w14:paraId="14E835DA">
      <w:pPr>
        <w:spacing w:line="360" w:lineRule="auto"/>
        <w:ind w:firstLine="826" w:firstLineChars="295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单位性质：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                              </w:t>
      </w:r>
    </w:p>
    <w:p w14:paraId="06A86A86">
      <w:pPr>
        <w:spacing w:line="360" w:lineRule="auto"/>
        <w:ind w:firstLine="826" w:firstLineChars="295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地    址：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                                 </w:t>
      </w:r>
    </w:p>
    <w:p w14:paraId="7745C5A5">
      <w:pPr>
        <w:spacing w:line="360" w:lineRule="auto"/>
        <w:ind w:firstLine="826" w:firstLineChars="295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成立时间：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日</w:t>
      </w:r>
    </w:p>
    <w:p w14:paraId="30223BE0">
      <w:pPr>
        <w:spacing w:line="360" w:lineRule="auto"/>
        <w:ind w:firstLine="826" w:firstLineChars="295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经营期限：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                             </w:t>
      </w:r>
    </w:p>
    <w:p w14:paraId="4104C59E">
      <w:pPr>
        <w:spacing w:line="360" w:lineRule="auto"/>
        <w:ind w:left="708" w:leftChars="337" w:firstLine="1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姓名：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， 性别：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，身份证号码：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，职务：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 系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BFBFBF" w:themeColor="background1" w:themeShade="BF"/>
          <w:sz w:val="28"/>
          <w:szCs w:val="28"/>
          <w:highlight w:val="none"/>
          <w:u w:val="single"/>
        </w:rPr>
        <w:t>竞 谈 人 全 称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的法定代表人。</w:t>
      </w:r>
    </w:p>
    <w:p w14:paraId="2063AC81">
      <w:pPr>
        <w:spacing w:line="360" w:lineRule="auto"/>
        <w:ind w:left="708" w:leftChars="337" w:firstLine="1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特此证明。</w:t>
      </w:r>
    </w:p>
    <w:p w14:paraId="56500C23">
      <w:pPr>
        <w:spacing w:line="360" w:lineRule="auto"/>
        <w:ind w:right="1556" w:rightChars="741"/>
        <w:jc w:val="righ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供应商：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（盖公章）</w:t>
      </w:r>
    </w:p>
    <w:p w14:paraId="6852D3F4">
      <w:pPr>
        <w:spacing w:line="360" w:lineRule="auto"/>
        <w:ind w:right="1556" w:rightChars="741"/>
        <w:jc w:val="righ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</w:p>
    <w:p w14:paraId="657010E4">
      <w:pPr>
        <w:spacing w:line="360" w:lineRule="auto"/>
        <w:ind w:right="1556" w:rightChars="741"/>
        <w:jc w:val="righ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>202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日</w:t>
      </w:r>
    </w:p>
    <w:p w14:paraId="1F27C13C">
      <w:pPr>
        <w:spacing w:line="360" w:lineRule="auto"/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</w:pPr>
    </w:p>
    <w:tbl>
      <w:tblPr>
        <w:tblStyle w:val="7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0"/>
        <w:gridCol w:w="4350"/>
      </w:tblGrid>
      <w:tr w14:paraId="0703C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350" w:type="dxa"/>
            <w:shd w:val="clear" w:color="auto" w:fill="auto"/>
          </w:tcPr>
          <w:p w14:paraId="71D887F9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28"/>
                <w:szCs w:val="28"/>
                <w:highlight w:val="none"/>
              </w:rPr>
              <w:t xml:space="preserve">法人身份证正面  </w:t>
            </w:r>
          </w:p>
        </w:tc>
        <w:tc>
          <w:tcPr>
            <w:tcW w:w="4350" w:type="dxa"/>
            <w:shd w:val="clear" w:color="auto" w:fill="auto"/>
          </w:tcPr>
          <w:p w14:paraId="0874620D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28"/>
                <w:szCs w:val="28"/>
                <w:highlight w:val="none"/>
              </w:rPr>
              <w:t xml:space="preserve">  法人身份证反面</w:t>
            </w:r>
          </w:p>
        </w:tc>
      </w:tr>
      <w:tr w14:paraId="6ABE8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4350" w:type="dxa"/>
            <w:shd w:val="clear" w:color="auto" w:fill="auto"/>
          </w:tcPr>
          <w:p w14:paraId="33CE455A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350" w:type="dxa"/>
            <w:shd w:val="clear" w:color="auto" w:fill="auto"/>
          </w:tcPr>
          <w:p w14:paraId="04F31F26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355487B3">
      <w:pPr>
        <w:spacing w:line="360" w:lineRule="auto"/>
        <w:ind w:firstLine="2520" w:firstLineChars="900"/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</w:pPr>
    </w:p>
    <w:p w14:paraId="71FFCB36">
      <w:pPr>
        <w:spacing w:line="360" w:lineRule="auto"/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</w:pPr>
    </w:p>
    <w:p w14:paraId="6080FC63">
      <w:pPr>
        <w:spacing w:line="360" w:lineRule="auto"/>
        <w:ind w:firstLine="2520" w:firstLineChars="9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  <w:t>法定代表人授权委托书</w:t>
      </w:r>
    </w:p>
    <w:p w14:paraId="1AB79ADD">
      <w:pPr>
        <w:adjustRightInd w:val="0"/>
        <w:snapToGrid w:val="0"/>
        <w:spacing w:line="360" w:lineRule="auto"/>
        <w:ind w:right="14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采购人：蒙牛乳业（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天津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）有限公司：</w:t>
      </w:r>
    </w:p>
    <w:p w14:paraId="45A20D54">
      <w:pPr>
        <w:spacing w:line="360" w:lineRule="auto"/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       （供应商全称）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法定代表人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授权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BFBFBF" w:themeColor="background1" w:themeShade="BF"/>
          <w:sz w:val="28"/>
          <w:szCs w:val="28"/>
          <w:highlight w:val="none"/>
          <w:u w:val="single"/>
        </w:rPr>
        <w:t>代表姓名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为全权代表法定代表人，参加贵方组织的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                标段（如有）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询比价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活动中的一切事宜。</w:t>
      </w:r>
    </w:p>
    <w:p w14:paraId="5DDDD5FD">
      <w:pPr>
        <w:spacing w:line="360" w:lineRule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法定代表人授权委托书有效期_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>202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>202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日</w:t>
      </w:r>
    </w:p>
    <w:p w14:paraId="607766D4">
      <w:pPr>
        <w:spacing w:line="360" w:lineRule="auto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竞谈人全称（公章）：</w:t>
      </w:r>
    </w:p>
    <w:p w14:paraId="67130285">
      <w:pPr>
        <w:spacing w:line="360" w:lineRule="auto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法定代表人（签字）： </w:t>
      </w:r>
    </w:p>
    <w:p w14:paraId="5DC8E80A">
      <w:pPr>
        <w:spacing w:line="360" w:lineRule="auto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授权委托人（签字）：  </w:t>
      </w:r>
    </w:p>
    <w:p w14:paraId="663B43CF">
      <w:pPr>
        <w:spacing w:line="360" w:lineRule="auto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身份证号码：</w:t>
      </w:r>
    </w:p>
    <w:p w14:paraId="65E2DF93">
      <w:pPr>
        <w:spacing w:line="360" w:lineRule="auto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联系电话：</w:t>
      </w:r>
    </w:p>
    <w:p w14:paraId="09872B07">
      <w:pPr>
        <w:spacing w:line="360" w:lineRule="auto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职      务：</w:t>
      </w:r>
    </w:p>
    <w:p w14:paraId="4C21CBBF">
      <w:pPr>
        <w:spacing w:line="360" w:lineRule="auto"/>
        <w:ind w:left="850" w:leftChars="405" w:firstLine="569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                             202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年  月  日    </w:t>
      </w:r>
    </w:p>
    <w:p w14:paraId="3FE523B6">
      <w:pPr>
        <w:spacing w:line="360" w:lineRule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附：</w:t>
      </w:r>
    </w:p>
    <w:tbl>
      <w:tblPr>
        <w:tblStyle w:val="7"/>
        <w:tblW w:w="87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8"/>
        <w:gridCol w:w="4253"/>
      </w:tblGrid>
      <w:tr w14:paraId="28461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4498" w:type="dxa"/>
          </w:tcPr>
          <w:p w14:paraId="0D6E8314">
            <w:pPr>
              <w:spacing w:line="360" w:lineRule="auto"/>
              <w:ind w:left="128" w:leftChars="61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highlight w:val="none"/>
              </w:rPr>
              <w:t>法定代表人身份证复印件（正反面）</w:t>
            </w:r>
          </w:p>
        </w:tc>
        <w:tc>
          <w:tcPr>
            <w:tcW w:w="4253" w:type="dxa"/>
          </w:tcPr>
          <w:p w14:paraId="197AE074">
            <w:pPr>
              <w:spacing w:line="360" w:lineRule="auto"/>
              <w:ind w:left="128" w:leftChars="61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highlight w:val="none"/>
              </w:rPr>
              <w:t>授权委托人身份证复印件（正反面）</w:t>
            </w:r>
          </w:p>
        </w:tc>
      </w:tr>
    </w:tbl>
    <w:p w14:paraId="261A12A5"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授权委托人社保证明材料</w:t>
      </w:r>
    </w:p>
    <w:p w14:paraId="070A5F48">
      <w:pPr>
        <w:pStyle w:val="6"/>
        <w:spacing w:after="0" w:line="360" w:lineRule="auto"/>
        <w:ind w:left="0" w:leftChars="0" w:firstLine="0" w:firstLineChars="0"/>
        <w:jc w:val="center"/>
        <w:rPr>
          <w:rFonts w:hint="eastAsia" w:ascii="方正仿宋_GB2312" w:hAnsi="方正仿宋_GB2312" w:eastAsia="方正仿宋_GB2312" w:cs="方正仿宋_GB2312"/>
          <w:b w:val="0"/>
          <w:bCs w:val="0"/>
          <w:sz w:val="24"/>
          <w:highlight w:val="none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/>
          <w:sz w:val="28"/>
          <w:szCs w:val="28"/>
          <w:highlight w:val="none"/>
          <w:shd w:val="clear" w:color="auto" w:fill="FFFFFF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i/>
          <w:color w:val="FF0000"/>
          <w:sz w:val="28"/>
          <w:szCs w:val="28"/>
          <w:highlight w:val="none"/>
          <w:shd w:val="clear" w:color="auto" w:fill="FFFFFF"/>
        </w:rPr>
        <w:t>要求：1、具备社保局出具的材料；2、具备本单位名称及授权委托人姓名，近一年（202</w:t>
      </w:r>
      <w:r>
        <w:rPr>
          <w:rFonts w:hint="eastAsia" w:ascii="方正仿宋_GB2312" w:hAnsi="方正仿宋_GB2312" w:eastAsia="方正仿宋_GB2312" w:cs="方正仿宋_GB2312"/>
          <w:b w:val="0"/>
          <w:bCs w:val="0"/>
          <w:i/>
          <w:color w:val="FF0000"/>
          <w:sz w:val="28"/>
          <w:szCs w:val="28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bCs w:val="0"/>
          <w:i/>
          <w:color w:val="FF0000"/>
          <w:sz w:val="28"/>
          <w:szCs w:val="28"/>
          <w:highlight w:val="none"/>
          <w:shd w:val="clear" w:color="auto" w:fill="FFFFFF"/>
        </w:rPr>
        <w:t>年10月至现在）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highlight w:val="none"/>
          <w:shd w:val="clear" w:color="auto" w:fill="FFFFFF"/>
        </w:rPr>
        <w:t>）</w:t>
      </w:r>
    </w:p>
    <w:p w14:paraId="19FE6961">
      <w:pPr>
        <w:spacing w:line="360" w:lineRule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</w:p>
    <w:p w14:paraId="5BB933B3">
      <w:pPr>
        <w:spacing w:line="360" w:lineRule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附件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2</w:t>
      </w:r>
    </w:p>
    <w:p w14:paraId="31DEBB89">
      <w:pPr>
        <w:spacing w:line="360" w:lineRule="auto"/>
        <w:ind w:firstLine="560" w:firstLineChars="200"/>
        <w:jc w:val="center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4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非联合体竞价，不分包或转包声明</w:t>
      </w:r>
    </w:p>
    <w:p w14:paraId="678F7540">
      <w:pPr>
        <w:pStyle w:val="2"/>
        <w:overflowPunct w:val="0"/>
        <w:ind w:left="5250" w:firstLine="480"/>
        <w:rPr>
          <w:rFonts w:hint="eastAsia" w:ascii="方正仿宋_GB2312" w:hAnsi="方正仿宋_GB2312" w:eastAsia="方正仿宋_GB2312" w:cs="方正仿宋_GB2312"/>
          <w:b w:val="0"/>
          <w:bCs w:val="0"/>
          <w:sz w:val="24"/>
          <w:highlight w:val="none"/>
        </w:rPr>
      </w:pPr>
    </w:p>
    <w:p w14:paraId="44485693">
      <w:pPr>
        <w:pStyle w:val="2"/>
        <w:overflowPunct w:val="0"/>
        <w:autoSpaceDE w:val="0"/>
        <w:autoSpaceDN w:val="0"/>
        <w:adjustRightInd w:val="0"/>
        <w:ind w:firstLine="56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致: 蒙牛乳业（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天津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）有限公司</w:t>
      </w:r>
    </w:p>
    <w:p w14:paraId="459BECAB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  <w:t xml:space="preserve">   关于"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highlight w:val="none"/>
          <w:shd w:val="clear" w:fill="F8F9FA"/>
          <w:lang w:val="en-US" w:eastAsia="zh-CN" w:bidi="ar"/>
        </w:rPr>
        <w:t>冰品华北大区商务车租赁项目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  <w:t xml:space="preserve">(项目编号: 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none"/>
          <w:u w:val="single"/>
          <w:shd w:val="clear" w:fill="F8F9FA"/>
          <w:lang w:val="en-US" w:eastAsia="zh-CN" w:bidi="ar"/>
          <w14:textFill>
            <w14:solidFill>
              <w14:schemeClr w14:val="tx1"/>
            </w14:solidFill>
          </w14:textFill>
        </w:rPr>
        <w:t>MNCGJH-20251020-0005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  <w:t>)"项目，我公司未采取联合体形式参与本项目询比价，承诺中标后不分包或转包。</w:t>
      </w:r>
    </w:p>
    <w:p w14:paraId="179BC1AF">
      <w:pPr>
        <w:pStyle w:val="11"/>
        <w:adjustRightInd w:val="0"/>
        <w:snapToGrid w:val="0"/>
        <w:spacing w:line="360" w:lineRule="auto"/>
        <w:ind w:left="551" w:firstLine="0" w:firstLineChars="0"/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</w:pPr>
    </w:p>
    <w:p w14:paraId="08429FEB">
      <w:pPr>
        <w:pStyle w:val="2"/>
        <w:overflowPunct w:val="0"/>
        <w:autoSpaceDE w:val="0"/>
        <w:autoSpaceDN w:val="0"/>
        <w:adjustRightInd w:val="0"/>
        <w:ind w:firstLine="56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特此声明!</w:t>
      </w:r>
    </w:p>
    <w:p w14:paraId="6B3ABAA9">
      <w:pPr>
        <w:pStyle w:val="2"/>
        <w:overflowPunct w:val="0"/>
        <w:ind w:firstLine="560"/>
        <w:jc w:val="righ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</w:p>
    <w:p w14:paraId="15C86993">
      <w:pPr>
        <w:pStyle w:val="2"/>
        <w:overflowPunct w:val="0"/>
        <w:ind w:firstLine="560"/>
        <w:jc w:val="righ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xx公司</w:t>
      </w:r>
    </w:p>
    <w:p w14:paraId="6561B5B6">
      <w:pPr>
        <w:pStyle w:val="2"/>
        <w:overflowPunct w:val="0"/>
        <w:ind w:firstLine="560"/>
        <w:jc w:val="righ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xx日期</w:t>
      </w:r>
    </w:p>
    <w:p w14:paraId="738CE5E6">
      <w:pP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  <w:br w:type="page"/>
      </w:r>
    </w:p>
    <w:p w14:paraId="3B5D19EF">
      <w:p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附件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3</w:t>
      </w:r>
    </w:p>
    <w:p w14:paraId="24780113">
      <w:pPr>
        <w:jc w:val="center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告知函</w:t>
      </w:r>
    </w:p>
    <w:p w14:paraId="3F1D6B62">
      <w:pPr>
        <w:spacing w:before="156" w:beforeLines="50" w:after="156" w:afterLines="50" w:line="720" w:lineRule="exact"/>
        <w:jc w:val="left"/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  <w:t>致：蒙牛乳业（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>天津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highlight w:val="none"/>
        </w:rPr>
        <w:t>）有限公司:</w:t>
      </w:r>
    </w:p>
    <w:p w14:paraId="7546AD36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                    公司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 于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u w:val="single"/>
        </w:rPr>
        <w:t xml:space="preserve">    年    月    日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参加贵方组织的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highlight w:val="none"/>
          <w:shd w:val="clear" w:fill="F8F9FA"/>
          <w:lang w:val="en-US" w:eastAsia="zh-CN" w:bidi="ar"/>
        </w:rPr>
        <w:t>冰品华北大区商务车租赁项目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（项目编号：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none"/>
          <w:u w:val="single"/>
          <w:shd w:val="clear" w:fill="F8F9FA"/>
          <w:lang w:val="en-US" w:eastAsia="zh-CN" w:bidi="ar"/>
          <w14:textFill>
            <w14:solidFill>
              <w14:schemeClr w14:val="tx1"/>
            </w14:solidFill>
          </w14:textFill>
        </w:rPr>
        <w:t>MNCGJH-20251020-0005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，并提交下述文件一份：</w:t>
      </w:r>
    </w:p>
    <w:p w14:paraId="35548274">
      <w:pPr>
        <w:spacing w:before="50" w:after="156" w:afterLines="50" w:line="720" w:lineRule="exact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highlight w:val="non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 xml:space="preserve"> 据此函，同意并告知如下：</w:t>
      </w:r>
    </w:p>
    <w:p w14:paraId="2D2EE9CE">
      <w:pPr>
        <w:tabs>
          <w:tab w:val="left" w:pos="1134"/>
        </w:tabs>
        <w:spacing w:line="606" w:lineRule="exac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  <w:lang w:val="zh-CN"/>
        </w:rPr>
        <w:t>我公司参加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贵方组织的采购招标项目之前，已对我公司员工进行背景调查，情况一：我公司员工未包括任何蒙牛集团在职人员亲属（含特定关系人）、离职人员。如若中选，我公司相关服务团队将不会招聘蒙牛集团在职人员亲属（含特定关系人）、离职人员。情况二：我公司员工***为蒙牛集团在职人员亲属（含特定关系人）或离职人员，经综合考量评估，该员工对于贵方组织的本次项目不存在任何利害关系。如若中选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  <w:lang w:val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</w:rPr>
        <w:t>该员工将不会作为我公司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  <w:lang w:val="zh-CN"/>
        </w:rPr>
        <w:t>服务团队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</w:rPr>
        <w:t>成员；合作期间如发现该员工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以我公司名义与蒙牛集团进行相关业务往来，一经查实，我公司无条件接受蒙牛集团《阳光协议》中的相关处理条款。</w:t>
      </w:r>
    </w:p>
    <w:p w14:paraId="7C626534">
      <w:pPr>
        <w:spacing w:line="360" w:lineRule="auto"/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  <w:lang w:bidi="ar"/>
        </w:rPr>
      </w:pPr>
    </w:p>
    <w:p w14:paraId="2B5FC64E">
      <w:pPr>
        <w:spacing w:line="360" w:lineRule="auto"/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  <w:lang w:bidi="ar"/>
        </w:rPr>
        <w:t>公司全称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FF0000"/>
          <w:sz w:val="28"/>
          <w:szCs w:val="28"/>
          <w:highlight w:val="none"/>
          <w:lang w:bidi="ar"/>
        </w:rPr>
        <w:t>（公章）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  <w:lang w:bidi="ar"/>
        </w:rPr>
        <w:t>：</w:t>
      </w:r>
    </w:p>
    <w:p w14:paraId="3519DD4A">
      <w:pPr>
        <w:spacing w:line="360" w:lineRule="auto"/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  <w:lang w:bidi="ar"/>
        </w:rPr>
        <w:t>法定代表人或被授权委托人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FF0000"/>
          <w:sz w:val="28"/>
          <w:szCs w:val="28"/>
          <w:highlight w:val="none"/>
          <w:lang w:bidi="ar"/>
        </w:rPr>
        <w:t>（签字或印章）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  <w:lang w:bidi="ar"/>
        </w:rPr>
        <w:t xml:space="preserve">： </w:t>
      </w:r>
    </w:p>
    <w:p w14:paraId="0108910C">
      <w:pPr>
        <w:widowControl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  <w:lang w:bidi="ar"/>
        </w:rPr>
        <w:t xml:space="preserve">    日期：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bidi="ar"/>
        </w:rPr>
        <w:t xml:space="preserve"> </w:t>
      </w:r>
    </w:p>
    <w:p w14:paraId="576C21A0">
      <w:pPr>
        <w:rPr>
          <w:rFonts w:ascii="仿宋" w:hAnsi="仿宋" w:eastAsia="仿宋"/>
          <w:sz w:val="28"/>
          <w:szCs w:val="28"/>
        </w:rPr>
      </w:pPr>
    </w:p>
    <w:p w14:paraId="05C6CE44">
      <w:pPr>
        <w:tabs>
          <w:tab w:val="left" w:pos="851"/>
        </w:tabs>
        <w:spacing w:line="32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footnotePr>
        <w:numFmt w:val="decimal"/>
      </w:footnotePr>
      <w:type w:val="continuous"/>
      <w:pgSz w:w="11900" w:h="16840"/>
      <w:pgMar w:top="1440" w:right="1800" w:bottom="1440" w:left="1803" w:header="0" w:footer="6" w:gutter="0"/>
      <w:pgNumType w:start="1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9DCB51"/>
    <w:multiLevelType w:val="singleLevel"/>
    <w:tmpl w:val="989DCB5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FCA1320"/>
    <w:multiLevelType w:val="singleLevel"/>
    <w:tmpl w:val="7FCA132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C0D39"/>
    <w:rsid w:val="08D611DD"/>
    <w:rsid w:val="095A3F36"/>
    <w:rsid w:val="09B978DF"/>
    <w:rsid w:val="0DE264B6"/>
    <w:rsid w:val="10A85175"/>
    <w:rsid w:val="114B3E5E"/>
    <w:rsid w:val="1FFE79E6"/>
    <w:rsid w:val="2F4B75B1"/>
    <w:rsid w:val="36D625C7"/>
    <w:rsid w:val="37441A9D"/>
    <w:rsid w:val="3D440495"/>
    <w:rsid w:val="3FA33426"/>
    <w:rsid w:val="3FEA48D8"/>
    <w:rsid w:val="42DA1507"/>
    <w:rsid w:val="4CE132E1"/>
    <w:rsid w:val="5DEEB42A"/>
    <w:rsid w:val="5F7E1B3E"/>
    <w:rsid w:val="6EA22B0A"/>
    <w:rsid w:val="715D28F1"/>
    <w:rsid w:val="715D729D"/>
    <w:rsid w:val="7DD079E3"/>
    <w:rsid w:val="9EFBD2AA"/>
    <w:rsid w:val="F4D973D0"/>
    <w:rsid w:val="F879A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after="120" w:line="360" w:lineRule="auto"/>
      <w:ind w:firstLine="200" w:firstLineChars="200"/>
    </w:pPr>
    <w:rPr>
      <w:rFonts w:ascii="宋体"/>
      <w:kern w:val="0"/>
      <w:szCs w:val="20"/>
    </w:rPr>
  </w:style>
  <w:style w:type="paragraph" w:styleId="3">
    <w:name w:val="Body Text Indent"/>
    <w:basedOn w:val="1"/>
    <w:qFormat/>
    <w:uiPriority w:val="0"/>
    <w:pPr>
      <w:spacing w:line="360" w:lineRule="auto"/>
      <w:ind w:firstLine="420"/>
    </w:pPr>
    <w:rPr>
      <w:szCs w:val="20"/>
    </w:rPr>
  </w:style>
  <w:style w:type="paragraph" w:styleId="4">
    <w:name w:val="Body Text Indent 3"/>
    <w:basedOn w:val="1"/>
    <w:qFormat/>
    <w:uiPriority w:val="0"/>
    <w:pPr>
      <w:ind w:left="720"/>
    </w:pPr>
    <w:rPr>
      <w:szCs w:val="20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First Indent 2"/>
    <w:basedOn w:val="3"/>
    <w:qFormat/>
    <w:uiPriority w:val="0"/>
    <w:pPr>
      <w:spacing w:after="120" w:line="240" w:lineRule="auto"/>
      <w:ind w:left="420" w:leftChars="200" w:firstLine="200" w:firstLineChars="200"/>
    </w:pPr>
    <w:rPr>
      <w:rFonts w:hAnsiTheme="minorHAnsi" w:eastAsiaTheme="minorEastAsia" w:cstheme="minorBidi"/>
      <w:szCs w:val="24"/>
    </w:rPr>
  </w:style>
  <w:style w:type="character" w:styleId="9">
    <w:name w:val="Hyperlink"/>
    <w:qFormat/>
    <w:uiPriority w:val="0"/>
    <w:rPr>
      <w:color w:val="0000FF"/>
      <w:u w:val="non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3257</Words>
  <Characters>3822</Characters>
  <Lines>0</Lines>
  <Paragraphs>0</Paragraphs>
  <TotalTime>126</TotalTime>
  <ScaleCrop>false</ScaleCrop>
  <LinksUpToDate>false</LinksUpToDate>
  <CharactersWithSpaces>4298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2022-07-19T11:44:00Z</dcterms:created>
  <dc:creator>0128225</dc:creator>
  <cp:lastModifiedBy>GJJ</cp:lastModifiedBy>
  <dcterms:modified xsi:type="dcterms:W3CDTF">2025-10-21T08:25:37Z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ED735A3652D246DC99F25BB82F4B9AFC</vt:lpwstr>
  </property>
  <property fmtid="{D5CDD505-2E9C-101B-9397-08002B2CF9AE}" pid="4" name="KSOTemplateDocerSaveRecord">
    <vt:lpwstr>eyJoZGlkIjoiOGIwMmIxMjdkMzI0OTQ5NTUzMTA1YzA3MTRmMjhjZTciLCJ1c2VySWQiOiI2MDgzNTkwNDQifQ==</vt:lpwstr>
  </property>
</Properties>
</file>