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蒙牛乳业低温北京工厂立体库安装安全光栅项目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蒙牛乳业低温北京工厂立体库安装安全光栅项目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一、项目编号：MNWTD-20251204-0003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蒙牛乳业低温北京工厂立体库安装安全光栅项目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81520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乳业北京工厂计划在立体库内安装安全防护光栅系统，可实现人员货物自动识别，以及库内设备自动停车功能，实现安全防护。光栅系统报警及设备停车后，需经专业人员解除报警后才能正常启动运行。此系统需要与立体库房内原有物流设备实现程序对接，控制系统互锁。</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AECD1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（2024年11月1日至今）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11月1日至今任意3个月）在本单位的社保证明材料</w:t>
      </w:r>
      <w:r>
        <w:rPr>
          <w:rFonts w:hint="eastAsia" w:ascii="仿宋" w:hAnsi="仿宋" w:eastAsia="仿宋" w:cs="仿宋"/>
          <w:sz w:val="28"/>
          <w:szCs w:val="28"/>
          <w:highlight w:val="none"/>
        </w:rPr>
        <w:t>。</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11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bookmarkStart w:id="3" w:name="_GoBack"/>
      <w:bookmarkEnd w:id="3"/>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00C9981C">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6844C55">
      <w:pPr>
        <w:spacing w:line="240" w:lineRule="auto"/>
        <w:jc w:val="center"/>
        <w:rPr>
          <w:rFonts w:hint="eastAsia" w:ascii="仿宋" w:hAnsi="仿宋" w:eastAsia="仿宋" w:cs="仿宋"/>
          <w:b/>
          <w:sz w:val="28"/>
          <w:szCs w:val="28"/>
          <w:highlight w:val="none"/>
        </w:rPr>
      </w:pPr>
    </w:p>
    <w:p w14:paraId="6BCA970A">
      <w:pPr>
        <w:spacing w:line="240" w:lineRule="auto"/>
        <w:jc w:val="center"/>
        <w:rPr>
          <w:rFonts w:hint="eastAsia" w:ascii="仿宋" w:hAnsi="仿宋" w:eastAsia="仿宋" w:cs="仿宋"/>
          <w:b/>
          <w:sz w:val="28"/>
          <w:szCs w:val="28"/>
          <w:highlight w:val="none"/>
        </w:rPr>
      </w:pPr>
    </w:p>
    <w:p w14:paraId="505F3B2C">
      <w:pPr>
        <w:spacing w:line="240" w:lineRule="auto"/>
        <w:jc w:val="center"/>
        <w:rPr>
          <w:rFonts w:hint="eastAsia" w:ascii="仿宋" w:hAnsi="仿宋" w:eastAsia="仿宋" w:cs="仿宋"/>
          <w:b/>
          <w:sz w:val="28"/>
          <w:szCs w:val="28"/>
          <w:highlight w:val="none"/>
        </w:rPr>
      </w:pPr>
    </w:p>
    <w:p w14:paraId="3C883CF8">
      <w:pPr>
        <w:spacing w:line="240" w:lineRule="auto"/>
        <w:jc w:val="center"/>
        <w:rPr>
          <w:rFonts w:hint="eastAsia" w:ascii="仿宋" w:hAnsi="仿宋" w:eastAsia="仿宋" w:cs="仿宋"/>
          <w:b/>
          <w:sz w:val="28"/>
          <w:szCs w:val="28"/>
          <w:highlight w:val="none"/>
        </w:rPr>
      </w:pPr>
    </w:p>
    <w:p w14:paraId="5893071C">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47104BB4">
      <w:pPr>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3D4376"/>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D51106"/>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8B8219B"/>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225AEA"/>
    <w:rsid w:val="634B430F"/>
    <w:rsid w:val="635D77D1"/>
    <w:rsid w:val="63D22876"/>
    <w:rsid w:val="63D47C8E"/>
    <w:rsid w:val="63F05E0D"/>
    <w:rsid w:val="64137491"/>
    <w:rsid w:val="6435147D"/>
    <w:rsid w:val="64697AA1"/>
    <w:rsid w:val="649E5D3C"/>
    <w:rsid w:val="64EA4CE8"/>
    <w:rsid w:val="64F005D5"/>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10657</Words>
  <Characters>11309</Characters>
  <Lines>83</Lines>
  <Paragraphs>23</Paragraphs>
  <TotalTime>11</TotalTime>
  <ScaleCrop>false</ScaleCrop>
  <LinksUpToDate>false</LinksUpToDate>
  <CharactersWithSpaces>12252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2025-12-05T01:14:29Z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