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eastAsia="zh-CN"/>
        </w:rPr>
        <w:t>蒙牛乳业泰安工厂新增200利乐钻产线立体库出入库改造项目（</w:t>
      </w:r>
      <w:r>
        <w:rPr>
          <w:rFonts w:hint="eastAsia" w:ascii="仿宋" w:hAnsi="仿宋" w:eastAsia="仿宋" w:cs="仿宋"/>
          <w:b/>
          <w:bCs/>
          <w:kern w:val="0"/>
          <w:sz w:val="36"/>
          <w:szCs w:val="36"/>
          <w:highlight w:val="none"/>
          <w:lang w:val="en-US" w:eastAsia="zh-CN"/>
        </w:rPr>
        <w:t>二次</w:t>
      </w:r>
      <w:r>
        <w:rPr>
          <w:rFonts w:hint="eastAsia" w:ascii="仿宋" w:hAnsi="仿宋" w:eastAsia="仿宋" w:cs="仿宋"/>
          <w:b/>
          <w:bCs/>
          <w:kern w:val="0"/>
          <w:sz w:val="36"/>
          <w:szCs w:val="36"/>
          <w:highlight w:val="none"/>
          <w:lang w:eastAsia="zh-CN"/>
        </w:rPr>
        <w:t>）</w:t>
      </w: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蒙牛乳业泰安工厂新增200利乐钻产线立体库出入库改造项目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一、项目编号：MNCGJH-20251208-0043</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蒙牛乳业泰安工厂新增200利乐钻产线立体库出入库改造项目</w:t>
      </w:r>
    </w:p>
    <w:p w14:paraId="69F8A0B4">
      <w:pPr>
        <w:pStyle w:val="2"/>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泰安工厂新增200利乐钻产线一条，为满足新产线上线需求，考虑产线新增后效率及均衡出入库，保障生产入库与物流出库业务正常运行，现对立体库出入库端进行必要改造。</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经营范围中包含物流仓储设备系统的生产集成与销售、工业自动化系统的集成与销售、自动化立体仓库、货架及机械加工制造物流仓储设备设计安装维修等相关内容。</w:t>
      </w:r>
    </w:p>
    <w:p w14:paraId="77DB42F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lang w:val="en-US" w:eastAsia="zh-CN"/>
        </w:rPr>
        <w:t>投标人必须为具有销售和安装（以上两项需同时具备）能力的设备厂商或授权代理商，若是授权代理商，必须取得所投货物生产制造商出具的书面授权书；招标单位只接受生产厂家一份项目授权书</w:t>
      </w:r>
      <w:r>
        <w:rPr>
          <w:rFonts w:hint="eastAsia" w:ascii="仿宋" w:hAnsi="仿宋" w:eastAsia="仿宋" w:cs="仿宋"/>
          <w:sz w:val="28"/>
          <w:szCs w:val="28"/>
          <w:highlight w:val="none"/>
          <w:lang w:eastAsia="zh-CN"/>
        </w:rPr>
        <w:t>；</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（2024年11月1日至今）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投标人须具有近三年（2022年1月1日至今）2个及以上类似项目业绩（以合同为准）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6、投标人须具有（2022年至2024年）财务报表或经第三方审计的财务报告（新成立企业提供成立年度至投标截止日的财务审计报告或财务报表）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shd w:val="clea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shd w:val="clea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shd w:val="clea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shd w:val="clea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11月1日至今任意3个月）在本单位的社保证明材料</w:t>
      </w:r>
      <w:r>
        <w:rPr>
          <w:rFonts w:hint="eastAsia" w:ascii="仿宋" w:hAnsi="仿宋" w:eastAsia="仿宋" w:cs="仿宋"/>
          <w:sz w:val="28"/>
          <w:szCs w:val="28"/>
          <w:highlight w:val="none"/>
        </w:rPr>
        <w:t>。</w:t>
      </w:r>
    </w:p>
    <w:p w14:paraId="13CC0AF6">
      <w:pPr>
        <w:shd w:val="clea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销售和安装</w:t>
      </w:r>
      <w:r>
        <w:rPr>
          <w:rFonts w:hint="eastAsia" w:ascii="仿宋" w:hAnsi="仿宋" w:eastAsia="仿宋" w:cs="仿宋"/>
          <w:color w:val="000000"/>
          <w:sz w:val="28"/>
          <w:szCs w:val="28"/>
          <w:highlight w:val="none"/>
        </w:rPr>
        <w:t>能力（以上两项需同时具备）的设备厂商承诺书，若是授权代理商，提供所投标货物生产制造商出具的书面授权书；采购单位只接受生产厂家一份项目授权书；若制</w:t>
      </w:r>
      <w:r>
        <w:rPr>
          <w:rFonts w:hint="eastAsia" w:ascii="仿宋" w:hAnsi="仿宋" w:eastAsia="仿宋" w:cs="仿宋"/>
          <w:sz w:val="28"/>
          <w:szCs w:val="28"/>
          <w:highlight w:val="none"/>
        </w:rPr>
        <w:t>造商与其授权的代理商同时投标，以制造商作为有效</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val="en-US" w:eastAsia="zh-CN"/>
        </w:rPr>
        <w:t>；</w:t>
      </w:r>
    </w:p>
    <w:p w14:paraId="5530C634">
      <w:pPr>
        <w:numPr>
          <w:ilvl w:val="0"/>
          <w:numId w:val="0"/>
        </w:numPr>
        <w:shd w:val="clea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提供企业最近1年（2024年11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（7）提供近三年（2022年至2024年）经过第三方专业审计机构审计的财务报告或财务报表（新成立企业提供成立年度至投标截止日的财务审计报告或财务报表）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提供《蒙牛集团工程设备采购业务供应商管理8条红线确认书》（附件6）</w:t>
      </w:r>
    </w:p>
    <w:p w14:paraId="1EE049CC">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（13）提供诚信合作廉洁承诺书（附件7）</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lang w:val="en-US" w:eastAsia="zh-CN"/>
        </w:rPr>
        <w:t>时</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5"/>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00C9981C">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9E436E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4AF415FF">
      <w:pPr>
        <w:pStyle w:val="2"/>
        <w:rPr>
          <w:rFonts w:hint="eastAsia"/>
          <w:lang w:val="en-US" w:eastAsia="zh-CN"/>
        </w:rPr>
      </w:pP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2"/>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4515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jc w:val="center"/>
        </w:trPr>
        <w:tc>
          <w:tcPr>
            <w:tcW w:w="4541" w:type="dxa"/>
          </w:tcPr>
          <w:p w14:paraId="2A3F26C6">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tcPr>
          <w:p w14:paraId="6184A03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r w14:paraId="27A3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4541" w:type="dxa"/>
          </w:tcPr>
          <w:p w14:paraId="171FA42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tcPr>
          <w:p w14:paraId="1807F14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bl>
    <w:p w14:paraId="1B856AD7">
      <w:pPr>
        <w:spacing w:line="240" w:lineRule="auto"/>
        <w:jc w:val="center"/>
        <w:rPr>
          <w:rFonts w:hint="eastAsia" w:ascii="仿宋" w:hAnsi="仿宋" w:eastAsia="仿宋" w:cs="仿宋"/>
          <w:b/>
          <w:sz w:val="28"/>
          <w:szCs w:val="28"/>
          <w:highlight w:val="none"/>
        </w:rPr>
      </w:pP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5"/>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1AA6B7A6">
      <w:pPr>
        <w:spacing w:line="240" w:lineRule="auto"/>
        <w:jc w:val="left"/>
        <w:rPr>
          <w:rFonts w:hint="eastAsia" w:ascii="仿宋" w:hAnsi="仿宋" w:eastAsia="仿宋" w:cs="仿宋"/>
          <w:sz w:val="28"/>
          <w:szCs w:val="28"/>
          <w:highlight w:val="none"/>
        </w:rPr>
      </w:pPr>
    </w:p>
    <w:p w14:paraId="7CF8616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0"/>
        <w:jc w:val="center"/>
        <w:rPr>
          <w:rFonts w:hint="eastAsia" w:ascii="微软雅黑" w:hAnsi="微软雅黑" w:eastAsia="微软雅黑" w:cs="微软雅黑"/>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2485DEB">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highlight w:val="none"/>
          <w:shd w:val="clear" w:fill="FFFFFF"/>
        </w:rPr>
      </w:pP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508A00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240" w:lineRule="auto"/>
        <w:jc w:val="left"/>
        <w:rPr>
          <w:rFonts w:hint="eastAsia" w:ascii="仿宋" w:hAnsi="仿宋" w:eastAsia="仿宋" w:cs="仿宋"/>
          <w:sz w:val="28"/>
          <w:szCs w:val="28"/>
          <w:highlight w:val="none"/>
        </w:rPr>
      </w:pPr>
    </w:p>
    <w:p w14:paraId="6B3DF88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2BFAD94">
      <w:pPr>
        <w:pStyle w:val="2"/>
        <w:rPr>
          <w:rFonts w:hint="eastAsia"/>
          <w:sz w:val="24"/>
          <w:szCs w:val="24"/>
          <w:highlight w:val="none"/>
          <w:lang w:val="en-US" w:eastAsia="zh-CN"/>
        </w:rPr>
      </w:pPr>
      <w:r>
        <w:rPr>
          <w:rFonts w:hint="eastAsia"/>
          <w:sz w:val="24"/>
          <w:szCs w:val="24"/>
          <w:highlight w:val="none"/>
          <w:lang w:val="en-US" w:eastAsia="zh-CN"/>
        </w:rPr>
        <w:t>附件7</w:t>
      </w:r>
    </w:p>
    <w:p w14:paraId="141EF3E3">
      <w:pPr>
        <w:pStyle w:val="4"/>
        <w:spacing w:before="255" w:line="221" w:lineRule="auto"/>
        <w:ind w:left="2918"/>
        <w:outlineLvl w:val="0"/>
        <w:rPr>
          <w:sz w:val="24"/>
          <w:szCs w:val="24"/>
          <w:highlight w:val="none"/>
        </w:rPr>
      </w:pPr>
      <w:r>
        <w:rPr>
          <w:b/>
          <w:bCs/>
          <w:color w:val="181C1F"/>
          <w:spacing w:val="-4"/>
          <w:sz w:val="24"/>
          <w:szCs w:val="24"/>
          <w:highlight w:val="none"/>
        </w:rPr>
        <w:t>诚信合作廉洁承诺书</w:t>
      </w:r>
    </w:p>
    <w:p w14:paraId="0BC25D21">
      <w:pPr>
        <w:spacing w:line="252" w:lineRule="auto"/>
        <w:rPr>
          <w:rFonts w:ascii="Arial"/>
          <w:sz w:val="24"/>
          <w:szCs w:val="24"/>
          <w:highlight w:val="none"/>
        </w:rPr>
      </w:pPr>
    </w:p>
    <w:p w14:paraId="522AA588">
      <w:pPr>
        <w:pStyle w:val="4"/>
        <w:spacing w:before="65" w:line="369" w:lineRule="auto"/>
        <w:ind w:left="27" w:right="57" w:firstLine="646"/>
        <w:jc w:val="both"/>
        <w:rPr>
          <w:sz w:val="24"/>
          <w:szCs w:val="24"/>
          <w:highlight w:val="none"/>
        </w:rPr>
      </w:pPr>
      <w:r>
        <w:rPr>
          <w:spacing w:val="7"/>
          <w:sz w:val="24"/>
          <w:szCs w:val="24"/>
          <w:highlight w:val="none"/>
        </w:rPr>
        <w:t>商道酬诚，廉方致远。诚信和廉洁是所有合作与</w:t>
      </w:r>
      <w:r>
        <w:rPr>
          <w:spacing w:val="6"/>
          <w:sz w:val="24"/>
          <w:szCs w:val="24"/>
          <w:highlight w:val="none"/>
        </w:rPr>
        <w:t>共赢的基础，更是企业高质量发展的</w:t>
      </w:r>
      <w:r>
        <w:rPr>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spacing w:val="8"/>
          <w:sz w:val="24"/>
          <w:szCs w:val="24"/>
          <w:highlight w:val="none"/>
        </w:rPr>
        <w:t>诚信廉洁责任及监督义务，特做出如下合作承诺。</w:t>
      </w:r>
    </w:p>
    <w:p w14:paraId="7DCF1CDA">
      <w:pPr>
        <w:pStyle w:val="4"/>
        <w:spacing w:before="2" w:line="369" w:lineRule="auto"/>
        <w:ind w:left="27" w:firstLine="644"/>
        <w:jc w:val="both"/>
        <w:rPr>
          <w:sz w:val="24"/>
          <w:szCs w:val="24"/>
          <w:highlight w:val="none"/>
        </w:rPr>
      </w:pPr>
      <w:r>
        <w:rPr>
          <w:b/>
          <w:bCs/>
          <w:spacing w:val="8"/>
          <w:sz w:val="24"/>
          <w:szCs w:val="24"/>
          <w:highlight w:val="none"/>
        </w:rPr>
        <w:t>蒙牛公司承诺：</w:t>
      </w:r>
      <w:r>
        <w:rPr>
          <w:spacing w:val="8"/>
          <w:sz w:val="24"/>
          <w:szCs w:val="24"/>
          <w:highlight w:val="none"/>
        </w:rPr>
        <w:t>蒙牛所有员工在与合作伙伴合作过程中，必须对合</w:t>
      </w:r>
      <w:r>
        <w:rPr>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spacing w:val="1"/>
          <w:sz w:val="24"/>
          <w:szCs w:val="24"/>
          <w:highlight w:val="none"/>
        </w:rPr>
        <w:t>处理。</w:t>
      </w:r>
    </w:p>
    <w:p w14:paraId="20DD72C2">
      <w:pPr>
        <w:pStyle w:val="4"/>
        <w:spacing w:before="3" w:line="368" w:lineRule="auto"/>
        <w:ind w:left="27" w:right="57" w:firstLine="532"/>
        <w:jc w:val="both"/>
        <w:rPr>
          <w:sz w:val="24"/>
          <w:szCs w:val="24"/>
          <w:highlight w:val="none"/>
        </w:rPr>
      </w:pPr>
      <w:r>
        <w:rPr>
          <w:b/>
          <w:bCs/>
          <w:spacing w:val="9"/>
          <w:sz w:val="24"/>
          <w:szCs w:val="24"/>
          <w:highlight w:val="none"/>
        </w:rPr>
        <w:t>合作伙伴承诺：</w:t>
      </w:r>
      <w:r>
        <w:rPr>
          <w:spacing w:val="9"/>
          <w:sz w:val="24"/>
          <w:szCs w:val="24"/>
          <w:highlight w:val="none"/>
        </w:rPr>
        <w:t>在双方合作过程中，遵守合同约定，不伙同相关人员套取费用，谋取</w:t>
      </w:r>
      <w:r>
        <w:rPr>
          <w:spacing w:val="2"/>
          <w:sz w:val="24"/>
          <w:szCs w:val="24"/>
          <w:highlight w:val="none"/>
        </w:rPr>
        <w:t>不正当利益。如遇蒙牛相关人员口头承诺，将不予承认或及时向有关领导反映，及时通过“常</w:t>
      </w:r>
      <w:r>
        <w:rPr>
          <w:spacing w:val="7"/>
          <w:sz w:val="24"/>
          <w:szCs w:val="24"/>
          <w:highlight w:val="none"/>
        </w:rPr>
        <w:t>温供应链管理中心信息卡</w:t>
      </w:r>
      <w:r>
        <w:rPr>
          <w:spacing w:val="-73"/>
          <w:sz w:val="24"/>
          <w:szCs w:val="24"/>
          <w:highlight w:val="none"/>
        </w:rPr>
        <w:t xml:space="preserve"> </w:t>
      </w:r>
      <w:r>
        <w:rPr>
          <w:spacing w:val="7"/>
          <w:sz w:val="24"/>
          <w:szCs w:val="24"/>
          <w:highlight w:val="none"/>
        </w:rPr>
        <w:t>”对接处理，确保符合公</w:t>
      </w:r>
      <w:r>
        <w:rPr>
          <w:spacing w:val="6"/>
          <w:sz w:val="24"/>
          <w:szCs w:val="24"/>
          <w:highlight w:val="none"/>
        </w:rPr>
        <w:t>司业务流程；如发现蒙牛公司员工存在不</w:t>
      </w:r>
      <w:r>
        <w:rPr>
          <w:spacing w:val="8"/>
          <w:sz w:val="24"/>
          <w:szCs w:val="24"/>
          <w:highlight w:val="none"/>
        </w:rPr>
        <w:t>诚信行为、作风问题及任何违反廉洁规定的行为，及时通过“</w:t>
      </w:r>
      <w:r>
        <w:rPr>
          <w:spacing w:val="-61"/>
          <w:sz w:val="24"/>
          <w:szCs w:val="24"/>
          <w:highlight w:val="none"/>
        </w:rPr>
        <w:t xml:space="preserve"> </w:t>
      </w:r>
      <w:r>
        <w:rPr>
          <w:spacing w:val="8"/>
          <w:sz w:val="24"/>
          <w:szCs w:val="24"/>
          <w:highlight w:val="none"/>
        </w:rPr>
        <w:t>常温纪委监督信息卡</w:t>
      </w:r>
      <w:r>
        <w:rPr>
          <w:spacing w:val="-69"/>
          <w:sz w:val="24"/>
          <w:szCs w:val="24"/>
          <w:highlight w:val="none"/>
        </w:rPr>
        <w:t xml:space="preserve"> </w:t>
      </w:r>
      <w:r>
        <w:rPr>
          <w:spacing w:val="8"/>
          <w:sz w:val="24"/>
          <w:szCs w:val="24"/>
          <w:highlight w:val="none"/>
        </w:rPr>
        <w:t>” 在一</w:t>
      </w:r>
      <w:r>
        <w:rPr>
          <w:spacing w:val="7"/>
          <w:sz w:val="24"/>
          <w:szCs w:val="24"/>
          <w:highlight w:val="none"/>
        </w:rPr>
        <w:t>个月内实事求是的向常温纪委举报反馈（蒙牛将对举报信息严格</w:t>
      </w:r>
      <w:r>
        <w:rPr>
          <w:spacing w:val="6"/>
          <w:sz w:val="24"/>
          <w:szCs w:val="24"/>
          <w:highlight w:val="none"/>
        </w:rPr>
        <w:t>保密）。</w:t>
      </w:r>
    </w:p>
    <w:p w14:paraId="6CC10ED1">
      <w:pPr>
        <w:pStyle w:val="4"/>
        <w:spacing w:before="2" w:line="370" w:lineRule="auto"/>
        <w:ind w:left="27" w:right="57" w:firstLine="526"/>
        <w:rPr>
          <w:spacing w:val="5"/>
          <w:sz w:val="24"/>
          <w:szCs w:val="24"/>
          <w:highlight w:val="none"/>
        </w:rPr>
      </w:pPr>
      <w:r>
        <w:rPr>
          <w:spacing w:val="8"/>
          <w:sz w:val="24"/>
          <w:szCs w:val="24"/>
          <w:highlight w:val="none"/>
        </w:rPr>
        <w:t>本承诺书与《阳光协议》</w:t>
      </w:r>
      <w:r>
        <w:rPr>
          <w:spacing w:val="-34"/>
          <w:sz w:val="24"/>
          <w:szCs w:val="24"/>
          <w:highlight w:val="none"/>
        </w:rPr>
        <w:t xml:space="preserve"> </w:t>
      </w:r>
      <w:r>
        <w:rPr>
          <w:spacing w:val="8"/>
          <w:sz w:val="24"/>
          <w:szCs w:val="24"/>
          <w:highlight w:val="none"/>
        </w:rPr>
        <w:t>同步签订，双方共同遵守。我们坚信，只有双方共同坚守诚信廉洁底线，才能实现长期共赢和可持续发展。</w:t>
      </w:r>
    </w:p>
    <w:p w14:paraId="61377D47">
      <w:pPr>
        <w:pStyle w:val="4"/>
        <w:spacing w:before="65" w:line="229" w:lineRule="auto"/>
        <w:rPr>
          <w:rFonts w:ascii="Arial"/>
          <w:sz w:val="24"/>
          <w:szCs w:val="24"/>
          <w:highlight w:val="none"/>
        </w:rPr>
      </w:pPr>
      <w:r>
        <w:rPr>
          <w:spacing w:val="5"/>
          <w:sz w:val="24"/>
          <w:szCs w:val="24"/>
          <w:highlight w:val="none"/>
        </w:rPr>
        <w:t>合作方责任人：</w:t>
      </w:r>
    </w:p>
    <w:p w14:paraId="7D0DE482">
      <w:pPr>
        <w:pStyle w:val="4"/>
        <w:spacing w:before="65" w:line="232" w:lineRule="auto"/>
        <w:rPr>
          <w:rFonts w:ascii="Arial"/>
          <w:sz w:val="24"/>
          <w:szCs w:val="24"/>
          <w:highlight w:val="none"/>
        </w:rPr>
      </w:pPr>
      <w:r>
        <w:rPr>
          <w:spacing w:val="3"/>
          <w:sz w:val="24"/>
          <w:szCs w:val="24"/>
          <w:highlight w:val="none"/>
        </w:rPr>
        <w:t>签订日期：</w:t>
      </w:r>
    </w:p>
    <w:p w14:paraId="27CB34E9">
      <w:pPr>
        <w:pStyle w:val="4"/>
        <w:spacing w:before="65" w:line="230" w:lineRule="auto"/>
        <w:ind w:left="39"/>
        <w:rPr>
          <w:sz w:val="24"/>
          <w:szCs w:val="24"/>
          <w:highlight w:val="none"/>
        </w:rPr>
      </w:pPr>
      <w:r>
        <w:rPr>
          <w:spacing w:val="7"/>
          <w:sz w:val="24"/>
          <w:szCs w:val="24"/>
          <w:highlight w:val="none"/>
        </w:rPr>
        <w:t>常温供应链管理中心信息卡                  常温纪委监督信</w:t>
      </w:r>
      <w:r>
        <w:rPr>
          <w:spacing w:val="6"/>
          <w:sz w:val="24"/>
          <w:szCs w:val="24"/>
          <w:highlight w:val="none"/>
        </w:rPr>
        <w:t>息卡</w:t>
      </w:r>
    </w:p>
    <w:p w14:paraId="38A1D441">
      <w:pPr>
        <w:pStyle w:val="4"/>
        <w:spacing w:before="151" w:line="232" w:lineRule="auto"/>
        <w:ind w:left="50"/>
        <w:rPr>
          <w:sz w:val="24"/>
          <w:szCs w:val="24"/>
          <w:highlight w:val="none"/>
        </w:rPr>
      </w:pPr>
      <w:r>
        <w:rPr>
          <w:spacing w:val="3"/>
          <w:sz w:val="24"/>
          <w:szCs w:val="24"/>
          <w:highlight w:val="none"/>
        </w:rPr>
        <w:t xml:space="preserve">电话：18004862111                       </w:t>
      </w:r>
      <w:r>
        <w:rPr>
          <w:spacing w:val="2"/>
          <w:sz w:val="24"/>
          <w:szCs w:val="24"/>
          <w:highlight w:val="none"/>
        </w:rPr>
        <w:t xml:space="preserve">   </w:t>
      </w:r>
      <w:r>
        <w:rPr>
          <w:spacing w:val="3"/>
          <w:sz w:val="24"/>
          <w:szCs w:val="24"/>
          <w:highlight w:val="none"/>
        </w:rPr>
        <w:t>电话：0471-7390699</w:t>
      </w:r>
    </w:p>
    <w:p w14:paraId="00FAFC8B">
      <w:pPr>
        <w:pStyle w:val="4"/>
        <w:spacing w:before="147" w:line="224" w:lineRule="auto"/>
        <w:ind w:left="43"/>
        <w:rPr>
          <w:highlight w:val="none"/>
        </w:rPr>
      </w:pPr>
      <w:r>
        <w:rPr>
          <w:spacing w:val="11"/>
          <w:sz w:val="24"/>
          <w:szCs w:val="24"/>
          <w:highlight w:val="none"/>
        </w:rPr>
        <w:t>邮箱:</w:t>
      </w:r>
      <w:r>
        <w:rPr>
          <w:sz w:val="24"/>
          <w:szCs w:val="24"/>
          <w:highlight w:val="none"/>
        </w:rPr>
        <w:t>zhangqiaofen</w:t>
      </w:r>
      <w:r>
        <w:rPr>
          <w:spacing w:val="11"/>
          <w:sz w:val="24"/>
          <w:szCs w:val="24"/>
          <w:highlight w:val="none"/>
        </w:rPr>
        <w:t>@</w:t>
      </w:r>
      <w:r>
        <w:rPr>
          <w:sz w:val="24"/>
          <w:szCs w:val="24"/>
          <w:highlight w:val="none"/>
        </w:rPr>
        <w:t>mengniu</w:t>
      </w:r>
      <w:r>
        <w:rPr>
          <w:spacing w:val="11"/>
          <w:sz w:val="24"/>
          <w:szCs w:val="24"/>
          <w:highlight w:val="none"/>
        </w:rPr>
        <w:t>.</w:t>
      </w:r>
      <w:r>
        <w:rPr>
          <w:sz w:val="24"/>
          <w:szCs w:val="24"/>
          <w:highlight w:val="none"/>
        </w:rPr>
        <w:t>cn</w:t>
      </w:r>
      <w:r>
        <w:rPr>
          <w:spacing w:val="11"/>
          <w:sz w:val="24"/>
          <w:szCs w:val="24"/>
          <w:highlight w:val="none"/>
        </w:rPr>
        <w:t xml:space="preserve">              邮箱:</w:t>
      </w:r>
      <w:r>
        <w:rPr>
          <w:sz w:val="24"/>
          <w:szCs w:val="24"/>
          <w:highlight w:val="none"/>
        </w:rPr>
        <w:fldChar w:fldCharType="begin"/>
      </w:r>
      <w:r>
        <w:rPr>
          <w:sz w:val="24"/>
          <w:szCs w:val="24"/>
          <w:highlight w:val="none"/>
        </w:rPr>
        <w:instrText xml:space="preserve"> HYPERLINK "guojianxia@mengniu.cn" </w:instrText>
      </w:r>
      <w:r>
        <w:rPr>
          <w:sz w:val="24"/>
          <w:szCs w:val="24"/>
          <w:highlight w:val="none"/>
        </w:rPr>
        <w:fldChar w:fldCharType="separate"/>
      </w:r>
      <w:r>
        <w:rPr>
          <w:sz w:val="24"/>
          <w:szCs w:val="24"/>
          <w:highlight w:val="none"/>
        </w:rPr>
        <w:t>cwjw</w:t>
      </w:r>
      <w:r>
        <w:rPr>
          <w:spacing w:val="11"/>
          <w:sz w:val="24"/>
          <w:szCs w:val="24"/>
          <w:highlight w:val="none"/>
        </w:rPr>
        <w:t>@</w:t>
      </w:r>
      <w:r>
        <w:rPr>
          <w:sz w:val="24"/>
          <w:szCs w:val="24"/>
          <w:highlight w:val="none"/>
        </w:rPr>
        <w:t>mengniu</w:t>
      </w:r>
      <w:r>
        <w:rPr>
          <w:spacing w:val="11"/>
          <w:sz w:val="24"/>
          <w:szCs w:val="24"/>
          <w:highlight w:val="none"/>
        </w:rPr>
        <w:t>.</w:t>
      </w:r>
      <w:r>
        <w:rPr>
          <w:sz w:val="24"/>
          <w:szCs w:val="24"/>
          <w:highlight w:val="none"/>
        </w:rPr>
        <w:t>cn</w:t>
      </w:r>
      <w:r>
        <w:rPr>
          <w:sz w:val="24"/>
          <w:szCs w:val="24"/>
          <w:highlight w:val="none"/>
        </w:rPr>
        <w:fldChar w:fldCharType="end"/>
      </w:r>
    </w:p>
    <w:p w14:paraId="416ECFAE">
      <w:pPr>
        <w:pStyle w:val="4"/>
        <w:spacing w:before="159" w:line="230" w:lineRule="auto"/>
        <w:ind w:left="4437"/>
        <w:rPr>
          <w:highlight w:val="none"/>
        </w:rPr>
      </w:pPr>
      <w:r>
        <w:rPr>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spacing w:val="5"/>
          <w:highlight w:val="none"/>
        </w:rPr>
        <w:t>举报二维码：</w:t>
      </w:r>
    </w:p>
    <w:p w14:paraId="47104BB4">
      <w:pPr>
        <w:rPr>
          <w:rFonts w:hint="default" w:ascii="仿宋" w:hAnsi="仿宋" w:eastAsia="仿宋" w:cs="仿宋"/>
          <w:sz w:val="28"/>
          <w:szCs w:val="28"/>
          <w:highlight w:val="none"/>
          <w:lang w:val="en-US" w:eastAsia="zh-CN"/>
        </w:rPr>
      </w:pPr>
      <w:bookmarkStart w:id="3" w:name="_GoBack"/>
      <w:bookmarkEnd w:id="3"/>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80BF7"/>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C10F3"/>
    <w:rsid w:val="03142F32"/>
    <w:rsid w:val="0319454E"/>
    <w:rsid w:val="03667C72"/>
    <w:rsid w:val="044A0A97"/>
    <w:rsid w:val="04864A9B"/>
    <w:rsid w:val="04CB4348"/>
    <w:rsid w:val="04CD5176"/>
    <w:rsid w:val="04D37589"/>
    <w:rsid w:val="05446710"/>
    <w:rsid w:val="055135C4"/>
    <w:rsid w:val="05F63A97"/>
    <w:rsid w:val="05FB7B8F"/>
    <w:rsid w:val="0608138F"/>
    <w:rsid w:val="06497A35"/>
    <w:rsid w:val="068D5C4C"/>
    <w:rsid w:val="07216AE2"/>
    <w:rsid w:val="07715268"/>
    <w:rsid w:val="077524E5"/>
    <w:rsid w:val="0793267E"/>
    <w:rsid w:val="07F947ED"/>
    <w:rsid w:val="081E5734"/>
    <w:rsid w:val="088F7A1A"/>
    <w:rsid w:val="089B1CFF"/>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C975167"/>
    <w:rsid w:val="0D191BE1"/>
    <w:rsid w:val="0D2E5DC0"/>
    <w:rsid w:val="0D8C1FCE"/>
    <w:rsid w:val="0E7E0566"/>
    <w:rsid w:val="0EA42601"/>
    <w:rsid w:val="0EAA7742"/>
    <w:rsid w:val="0F476230"/>
    <w:rsid w:val="0F977B31"/>
    <w:rsid w:val="0F991612"/>
    <w:rsid w:val="0F9E3BE6"/>
    <w:rsid w:val="110F5944"/>
    <w:rsid w:val="114800CF"/>
    <w:rsid w:val="11BD13A5"/>
    <w:rsid w:val="129973FF"/>
    <w:rsid w:val="13151681"/>
    <w:rsid w:val="132C2A20"/>
    <w:rsid w:val="13840C20"/>
    <w:rsid w:val="13A6796B"/>
    <w:rsid w:val="13D26F2C"/>
    <w:rsid w:val="14547260"/>
    <w:rsid w:val="150F0169"/>
    <w:rsid w:val="151F55DC"/>
    <w:rsid w:val="1527707C"/>
    <w:rsid w:val="15BE44B8"/>
    <w:rsid w:val="15DC0BC8"/>
    <w:rsid w:val="16436D08"/>
    <w:rsid w:val="167F2C0C"/>
    <w:rsid w:val="169721C5"/>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1FB236AE"/>
    <w:rsid w:val="202A53EE"/>
    <w:rsid w:val="202D76F6"/>
    <w:rsid w:val="205D6CBF"/>
    <w:rsid w:val="21300ADF"/>
    <w:rsid w:val="21812FE9"/>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950B19"/>
    <w:rsid w:val="3BA1126C"/>
    <w:rsid w:val="3C2E7B2E"/>
    <w:rsid w:val="3C4E3C34"/>
    <w:rsid w:val="3C7301F1"/>
    <w:rsid w:val="3CAF3C5D"/>
    <w:rsid w:val="3D48526E"/>
    <w:rsid w:val="3D792ACB"/>
    <w:rsid w:val="3D8C6A13"/>
    <w:rsid w:val="3E4958B0"/>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824297"/>
    <w:rsid w:val="45EF45C4"/>
    <w:rsid w:val="46052D96"/>
    <w:rsid w:val="461B11CA"/>
    <w:rsid w:val="46792BCF"/>
    <w:rsid w:val="468477C0"/>
    <w:rsid w:val="468679DC"/>
    <w:rsid w:val="46A0383F"/>
    <w:rsid w:val="46DB7B00"/>
    <w:rsid w:val="46EE6F59"/>
    <w:rsid w:val="48D26E94"/>
    <w:rsid w:val="492F1BC7"/>
    <w:rsid w:val="4981448B"/>
    <w:rsid w:val="49870082"/>
    <w:rsid w:val="49AD702E"/>
    <w:rsid w:val="49C96F4B"/>
    <w:rsid w:val="49DC7359"/>
    <w:rsid w:val="4A751D13"/>
    <w:rsid w:val="4ACB3DE1"/>
    <w:rsid w:val="4BAC561A"/>
    <w:rsid w:val="4C0439C1"/>
    <w:rsid w:val="4D915781"/>
    <w:rsid w:val="4D9C1893"/>
    <w:rsid w:val="4DB94ADB"/>
    <w:rsid w:val="4E4966F7"/>
    <w:rsid w:val="4E5D3C82"/>
    <w:rsid w:val="4E605D05"/>
    <w:rsid w:val="4EAC6863"/>
    <w:rsid w:val="4EFD4238"/>
    <w:rsid w:val="4EFD777B"/>
    <w:rsid w:val="4F034298"/>
    <w:rsid w:val="501F215E"/>
    <w:rsid w:val="505F2D88"/>
    <w:rsid w:val="514318D7"/>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061CAC"/>
    <w:rsid w:val="58111172"/>
    <w:rsid w:val="585C49E5"/>
    <w:rsid w:val="586F0457"/>
    <w:rsid w:val="589F6028"/>
    <w:rsid w:val="58B529B3"/>
    <w:rsid w:val="590D2BD1"/>
    <w:rsid w:val="594F0C96"/>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8807719"/>
    <w:rsid w:val="695569BF"/>
    <w:rsid w:val="696C7ACD"/>
    <w:rsid w:val="69D81B09"/>
    <w:rsid w:val="69F866F7"/>
    <w:rsid w:val="69FB553B"/>
    <w:rsid w:val="6A05798A"/>
    <w:rsid w:val="6A3274DB"/>
    <w:rsid w:val="6A37428B"/>
    <w:rsid w:val="6A467039"/>
    <w:rsid w:val="6A495DD7"/>
    <w:rsid w:val="6AC95853"/>
    <w:rsid w:val="6ACB02F5"/>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character" w:customStyle="1" w:styleId="16">
    <w:name w:val="页眉 字符"/>
    <w:basedOn w:val="14"/>
    <w:link w:val="8"/>
    <w:qFormat/>
    <w:uiPriority w:val="99"/>
    <w:rPr>
      <w:sz w:val="18"/>
      <w:szCs w:val="18"/>
    </w:rPr>
  </w:style>
  <w:style w:type="character" w:customStyle="1" w:styleId="17">
    <w:name w:val="页脚 字符"/>
    <w:basedOn w:val="14"/>
    <w:link w:val="7"/>
    <w:qFormat/>
    <w:uiPriority w:val="99"/>
    <w:rPr>
      <w:sz w:val="18"/>
      <w:szCs w:val="18"/>
    </w:rPr>
  </w:style>
  <w:style w:type="character" w:customStyle="1" w:styleId="18">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10723</Words>
  <Characters>11384</Characters>
  <Lines>83</Lines>
  <Paragraphs>23</Paragraphs>
  <TotalTime>0</TotalTime>
  <ScaleCrop>false</ScaleCrop>
  <LinksUpToDate>false</LinksUpToDate>
  <CharactersWithSpaces>12326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2025-12-30T01:50:36Z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